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5E8" w:rsidRPr="002F1B35" w:rsidRDefault="005C35E8" w:rsidP="001D11F2">
      <w:pPr>
        <w:tabs>
          <w:tab w:val="left" w:pos="3933"/>
          <w:tab w:val="left" w:pos="4536"/>
        </w:tabs>
        <w:ind w:left="426" w:right="3712"/>
        <w:jc w:val="center"/>
        <w:rPr>
          <w:rFonts w:asciiTheme="minorHAnsi" w:hAnsiTheme="minorHAnsi" w:cstheme="minorHAnsi"/>
          <w:sz w:val="24"/>
          <w:szCs w:val="24"/>
          <w:lang w:val="hr-HR"/>
        </w:rPr>
      </w:pPr>
      <w:r w:rsidRPr="002F1B35">
        <w:rPr>
          <w:rFonts w:asciiTheme="minorHAnsi" w:hAnsiTheme="minorHAnsi" w:cstheme="minorHAnsi"/>
          <w:noProof/>
          <w:sz w:val="24"/>
          <w:szCs w:val="24"/>
          <w:lang w:val="hr-HR" w:eastAsia="hr-HR"/>
        </w:rPr>
        <w:drawing>
          <wp:inline distT="0" distB="0" distL="0" distR="0" wp14:anchorId="23A86C3F" wp14:editId="0F4D63BD">
            <wp:extent cx="483870" cy="609861"/>
            <wp:effectExtent l="1905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6000"/>
                    </a:blip>
                    <a:srcRect/>
                    <a:stretch>
                      <a:fillRect/>
                    </a:stretch>
                  </pic:blipFill>
                  <pic:spPr bwMode="auto">
                    <a:xfrm>
                      <a:off x="0" y="0"/>
                      <a:ext cx="481725" cy="607158"/>
                    </a:xfrm>
                    <a:prstGeom prst="rect">
                      <a:avLst/>
                    </a:prstGeom>
                    <a:noFill/>
                    <a:ln w="9525">
                      <a:noFill/>
                      <a:miter lim="800000"/>
                      <a:headEnd/>
                      <a:tailEnd/>
                    </a:ln>
                  </pic:spPr>
                </pic:pic>
              </a:graphicData>
            </a:graphic>
          </wp:inline>
        </w:drawing>
      </w:r>
    </w:p>
    <w:p w:rsidR="005C35E8" w:rsidRPr="005F7C0E" w:rsidRDefault="005C35E8" w:rsidP="001D11F2">
      <w:pPr>
        <w:tabs>
          <w:tab w:val="left" w:pos="3933"/>
          <w:tab w:val="left" w:pos="4536"/>
        </w:tabs>
        <w:ind w:left="426" w:right="3712"/>
        <w:jc w:val="center"/>
        <w:rPr>
          <w:rFonts w:asciiTheme="minorHAnsi" w:hAnsiTheme="minorHAnsi" w:cstheme="minorHAnsi"/>
          <w:b/>
          <w:sz w:val="28"/>
          <w:szCs w:val="28"/>
          <w:lang w:val="hr-HR"/>
        </w:rPr>
      </w:pPr>
      <w:r w:rsidRPr="005F7C0E">
        <w:rPr>
          <w:rFonts w:asciiTheme="minorHAnsi" w:hAnsiTheme="minorHAnsi" w:cstheme="minorHAnsi"/>
          <w:b/>
          <w:sz w:val="28"/>
          <w:szCs w:val="28"/>
          <w:lang w:val="hr-HR"/>
        </w:rPr>
        <w:t>REPUBLIKA HRVATSKA</w:t>
      </w:r>
    </w:p>
    <w:p w:rsidR="005C35E8" w:rsidRPr="005F7C0E" w:rsidRDefault="005C35E8" w:rsidP="001D11F2">
      <w:pPr>
        <w:tabs>
          <w:tab w:val="left" w:pos="3933"/>
          <w:tab w:val="left" w:pos="4536"/>
        </w:tabs>
        <w:ind w:left="426" w:right="3712"/>
        <w:jc w:val="center"/>
        <w:rPr>
          <w:rFonts w:asciiTheme="minorHAnsi" w:hAnsiTheme="minorHAnsi" w:cstheme="minorHAnsi"/>
          <w:sz w:val="28"/>
          <w:szCs w:val="28"/>
          <w:lang w:val="hr-HR"/>
        </w:rPr>
      </w:pPr>
      <w:r w:rsidRPr="005F7C0E">
        <w:rPr>
          <w:rFonts w:asciiTheme="minorHAnsi" w:hAnsiTheme="minorHAnsi" w:cstheme="minorHAnsi"/>
          <w:b/>
          <w:sz w:val="28"/>
          <w:szCs w:val="28"/>
          <w:lang w:val="hr-HR"/>
        </w:rPr>
        <w:t>KOPRIVNIČKO-KRIŽEVAČKA ŽUPANIJA</w:t>
      </w:r>
    </w:p>
    <w:p w:rsidR="005C35E8" w:rsidRPr="005F7C0E" w:rsidRDefault="00EA74A7" w:rsidP="00EA74A7">
      <w:pPr>
        <w:tabs>
          <w:tab w:val="left" w:pos="3933"/>
          <w:tab w:val="left" w:pos="4536"/>
        </w:tabs>
        <w:ind w:left="426" w:right="3712"/>
        <w:rPr>
          <w:rFonts w:asciiTheme="minorHAnsi" w:hAnsiTheme="minorHAnsi" w:cstheme="minorHAnsi"/>
          <w:sz w:val="28"/>
          <w:szCs w:val="28"/>
          <w:lang w:val="hr-HR"/>
        </w:rPr>
      </w:pPr>
      <w:r>
        <w:rPr>
          <w:rFonts w:asciiTheme="minorHAnsi" w:hAnsiTheme="minorHAnsi" w:cstheme="minorHAnsi"/>
          <w:b/>
          <w:sz w:val="28"/>
          <w:szCs w:val="28"/>
          <w:lang w:val="hr-HR"/>
        </w:rPr>
        <w:t xml:space="preserve">                           </w:t>
      </w:r>
      <w:r w:rsidR="005C35E8" w:rsidRPr="005F7C0E">
        <w:rPr>
          <w:rFonts w:asciiTheme="minorHAnsi" w:hAnsiTheme="minorHAnsi" w:cstheme="minorHAnsi"/>
          <w:b/>
          <w:sz w:val="28"/>
          <w:szCs w:val="28"/>
          <w:lang w:val="hr-HR"/>
        </w:rPr>
        <w:t xml:space="preserve">OPĆINA </w:t>
      </w:r>
      <w:r w:rsidR="005D0784">
        <w:rPr>
          <w:rFonts w:asciiTheme="minorHAnsi" w:hAnsiTheme="minorHAnsi" w:cstheme="minorHAnsi"/>
          <w:b/>
          <w:sz w:val="28"/>
          <w:szCs w:val="28"/>
          <w:lang w:val="hr-HR"/>
        </w:rPr>
        <w:t xml:space="preserve">NOVO </w:t>
      </w:r>
      <w:r w:rsidR="005C35E8" w:rsidRPr="005F7C0E">
        <w:rPr>
          <w:rFonts w:asciiTheme="minorHAnsi" w:hAnsiTheme="minorHAnsi" w:cstheme="minorHAnsi"/>
          <w:b/>
          <w:sz w:val="28"/>
          <w:szCs w:val="28"/>
          <w:lang w:val="hr-HR"/>
        </w:rPr>
        <w:t>VIRJE</w:t>
      </w:r>
    </w:p>
    <w:p w:rsidR="005C35E8" w:rsidRPr="005F7C0E" w:rsidRDefault="005C35E8" w:rsidP="001D11F2">
      <w:pPr>
        <w:tabs>
          <w:tab w:val="left" w:pos="3933"/>
          <w:tab w:val="left" w:pos="4536"/>
        </w:tabs>
        <w:ind w:left="426" w:right="3712"/>
        <w:jc w:val="center"/>
        <w:rPr>
          <w:rFonts w:asciiTheme="minorHAnsi" w:hAnsiTheme="minorHAnsi" w:cstheme="minorHAnsi"/>
          <w:b/>
          <w:sz w:val="28"/>
          <w:szCs w:val="28"/>
          <w:lang w:val="hr-HR"/>
        </w:rPr>
      </w:pPr>
      <w:r w:rsidRPr="005F7C0E">
        <w:rPr>
          <w:rFonts w:asciiTheme="minorHAnsi" w:hAnsiTheme="minorHAnsi" w:cstheme="minorHAnsi"/>
          <w:b/>
          <w:sz w:val="28"/>
          <w:szCs w:val="28"/>
          <w:lang w:val="hr-HR"/>
        </w:rPr>
        <w:t>Općinski načelnik</w:t>
      </w:r>
    </w:p>
    <w:p w:rsidR="005C35E8" w:rsidRPr="002F1B35" w:rsidRDefault="005C35E8" w:rsidP="001D11F2">
      <w:pPr>
        <w:tabs>
          <w:tab w:val="left" w:pos="3933"/>
          <w:tab w:val="left" w:pos="4536"/>
        </w:tabs>
        <w:ind w:left="426" w:right="3712"/>
        <w:jc w:val="center"/>
        <w:rPr>
          <w:rFonts w:asciiTheme="minorHAnsi" w:hAnsiTheme="minorHAnsi" w:cstheme="minorHAnsi"/>
          <w:b/>
          <w:sz w:val="24"/>
          <w:szCs w:val="24"/>
          <w:lang w:val="hr-HR"/>
        </w:rPr>
      </w:pPr>
      <w:r w:rsidRPr="002F1B35">
        <w:rPr>
          <w:rFonts w:asciiTheme="minorHAnsi" w:hAnsiTheme="minorHAnsi" w:cstheme="minorHAnsi"/>
          <w:b/>
          <w:sz w:val="24"/>
          <w:szCs w:val="24"/>
          <w:lang w:val="hr-HR"/>
        </w:rPr>
        <w:t xml:space="preserve"> </w:t>
      </w:r>
    </w:p>
    <w:p w:rsidR="005C35E8" w:rsidRPr="002F1B35" w:rsidRDefault="005C35E8" w:rsidP="001D11F2">
      <w:pPr>
        <w:tabs>
          <w:tab w:val="left" w:pos="3933"/>
          <w:tab w:val="left" w:pos="4536"/>
        </w:tabs>
        <w:ind w:left="426" w:right="3712"/>
        <w:jc w:val="center"/>
        <w:rPr>
          <w:rFonts w:asciiTheme="minorHAnsi" w:hAnsiTheme="minorHAnsi" w:cstheme="minorHAnsi"/>
          <w:sz w:val="24"/>
          <w:szCs w:val="24"/>
          <w:lang w:val="hr-HR"/>
        </w:rPr>
      </w:pPr>
    </w:p>
    <w:p w:rsidR="005C35E8" w:rsidRPr="002F1B35" w:rsidRDefault="005C35E8" w:rsidP="001D11F2">
      <w:pPr>
        <w:ind w:left="426"/>
        <w:rPr>
          <w:rFonts w:asciiTheme="minorHAnsi" w:hAnsiTheme="minorHAnsi" w:cstheme="minorHAnsi"/>
          <w:sz w:val="24"/>
          <w:szCs w:val="24"/>
          <w:lang w:val="hr-HR"/>
        </w:rPr>
      </w:pPr>
    </w:p>
    <w:p w:rsidR="005C35E8" w:rsidRPr="002F1B35" w:rsidRDefault="00EA74A7" w:rsidP="001D11F2">
      <w:pPr>
        <w:ind w:left="426"/>
        <w:rPr>
          <w:rFonts w:asciiTheme="minorHAnsi" w:hAnsiTheme="minorHAnsi" w:cstheme="minorHAnsi"/>
          <w:b/>
          <w:sz w:val="24"/>
          <w:szCs w:val="24"/>
          <w:lang w:val="hr-HR"/>
        </w:rPr>
      </w:pPr>
      <w:r>
        <w:rPr>
          <w:rFonts w:asciiTheme="minorHAnsi" w:hAnsiTheme="minorHAnsi" w:cstheme="minorHAnsi"/>
          <w:b/>
          <w:sz w:val="24"/>
          <w:szCs w:val="24"/>
          <w:lang w:val="hr-HR"/>
        </w:rPr>
        <w:t>KLASA: 363-02/19-01/02</w:t>
      </w:r>
    </w:p>
    <w:p w:rsidR="005C35E8" w:rsidRPr="002F1B35" w:rsidRDefault="0080336D" w:rsidP="001D11F2">
      <w:pPr>
        <w:ind w:left="426"/>
        <w:rPr>
          <w:rFonts w:asciiTheme="minorHAnsi" w:hAnsiTheme="minorHAnsi" w:cstheme="minorHAnsi"/>
          <w:b/>
          <w:sz w:val="24"/>
          <w:szCs w:val="24"/>
          <w:lang w:val="hr-HR"/>
        </w:rPr>
      </w:pPr>
      <w:r>
        <w:rPr>
          <w:rFonts w:asciiTheme="minorHAnsi" w:hAnsiTheme="minorHAnsi" w:cstheme="minorHAnsi"/>
          <w:b/>
          <w:sz w:val="24"/>
          <w:szCs w:val="24"/>
          <w:lang w:val="hr-HR"/>
        </w:rPr>
        <w:t>URBROJ: 2137/22-20-8</w:t>
      </w:r>
    </w:p>
    <w:p w:rsidR="005C35E8" w:rsidRPr="002F1B35" w:rsidRDefault="005740DF" w:rsidP="001D11F2">
      <w:pPr>
        <w:ind w:left="426"/>
        <w:rPr>
          <w:rFonts w:asciiTheme="minorHAnsi" w:hAnsiTheme="minorHAnsi" w:cstheme="minorHAnsi"/>
          <w:b/>
          <w:sz w:val="24"/>
          <w:szCs w:val="24"/>
          <w:lang w:val="hr-HR"/>
        </w:rPr>
      </w:pPr>
      <w:r>
        <w:rPr>
          <w:rFonts w:asciiTheme="minorHAnsi" w:hAnsiTheme="minorHAnsi" w:cstheme="minorHAnsi"/>
          <w:b/>
          <w:sz w:val="24"/>
          <w:szCs w:val="24"/>
          <w:lang w:val="hr-HR"/>
        </w:rPr>
        <w:t>Novo Virje, veljača</w:t>
      </w:r>
      <w:r w:rsidR="00FE372C">
        <w:rPr>
          <w:rFonts w:asciiTheme="minorHAnsi" w:hAnsiTheme="minorHAnsi" w:cstheme="minorHAnsi"/>
          <w:b/>
          <w:sz w:val="24"/>
          <w:szCs w:val="24"/>
          <w:lang w:val="hr-HR"/>
        </w:rPr>
        <w:t xml:space="preserve"> 2020</w:t>
      </w:r>
      <w:r w:rsidR="005C35E8" w:rsidRPr="002F1B35">
        <w:rPr>
          <w:rFonts w:asciiTheme="minorHAnsi" w:hAnsiTheme="minorHAnsi" w:cstheme="minorHAnsi"/>
          <w:b/>
          <w:sz w:val="24"/>
          <w:szCs w:val="24"/>
          <w:lang w:val="hr-HR"/>
        </w:rPr>
        <w:t>.</w:t>
      </w:r>
    </w:p>
    <w:p w:rsidR="005C35E8" w:rsidRPr="002F1B35" w:rsidRDefault="005C35E8" w:rsidP="001D11F2">
      <w:pPr>
        <w:ind w:left="426"/>
        <w:rPr>
          <w:rFonts w:asciiTheme="minorHAnsi" w:hAnsiTheme="minorHAnsi" w:cstheme="minorHAnsi"/>
          <w:sz w:val="24"/>
          <w:szCs w:val="24"/>
          <w:lang w:val="hr-HR"/>
        </w:rPr>
      </w:pPr>
    </w:p>
    <w:p w:rsidR="005C35E8" w:rsidRPr="002F1B35" w:rsidRDefault="005C35E8" w:rsidP="001D11F2">
      <w:pPr>
        <w:ind w:left="426"/>
        <w:rPr>
          <w:rFonts w:asciiTheme="minorHAnsi" w:hAnsiTheme="minorHAnsi" w:cstheme="minorHAnsi"/>
          <w:sz w:val="24"/>
          <w:szCs w:val="24"/>
          <w:lang w:val="hr-HR"/>
        </w:rPr>
      </w:pPr>
    </w:p>
    <w:p w:rsidR="005C35E8" w:rsidRPr="002F1B35" w:rsidRDefault="005C35E8" w:rsidP="001D11F2">
      <w:pPr>
        <w:ind w:left="426"/>
        <w:rPr>
          <w:rFonts w:asciiTheme="minorHAnsi" w:hAnsiTheme="minorHAnsi" w:cstheme="minorHAnsi"/>
          <w:sz w:val="24"/>
          <w:szCs w:val="24"/>
          <w:lang w:val="hr-HR"/>
        </w:rPr>
      </w:pPr>
    </w:p>
    <w:p w:rsidR="005C35E8" w:rsidRPr="002F1B35" w:rsidRDefault="005C35E8" w:rsidP="001D11F2">
      <w:pPr>
        <w:ind w:left="426"/>
        <w:rPr>
          <w:rFonts w:asciiTheme="minorHAnsi" w:hAnsiTheme="minorHAnsi" w:cstheme="minorHAnsi"/>
          <w:sz w:val="24"/>
          <w:szCs w:val="24"/>
          <w:lang w:val="hr-HR"/>
        </w:rPr>
      </w:pPr>
    </w:p>
    <w:p w:rsidR="005C35E8" w:rsidRPr="002F1B35" w:rsidRDefault="005C35E8" w:rsidP="001D11F2">
      <w:pPr>
        <w:ind w:left="426"/>
        <w:rPr>
          <w:rFonts w:asciiTheme="minorHAnsi" w:hAnsiTheme="minorHAnsi" w:cstheme="minorHAnsi"/>
          <w:sz w:val="24"/>
          <w:szCs w:val="24"/>
          <w:lang w:val="hr-HR"/>
        </w:rPr>
      </w:pPr>
    </w:p>
    <w:p w:rsidR="005C35E8" w:rsidRPr="002F1B35" w:rsidRDefault="005C35E8" w:rsidP="001D11F2">
      <w:pPr>
        <w:ind w:left="426"/>
        <w:jc w:val="center"/>
        <w:rPr>
          <w:rFonts w:asciiTheme="minorHAnsi" w:hAnsiTheme="minorHAnsi" w:cstheme="minorHAnsi"/>
          <w:b/>
          <w:sz w:val="24"/>
          <w:szCs w:val="24"/>
          <w:lang w:val="hr-HR"/>
        </w:rPr>
      </w:pPr>
      <w:r w:rsidRPr="002F1B35">
        <w:rPr>
          <w:rFonts w:asciiTheme="minorHAnsi" w:hAnsiTheme="minorHAnsi" w:cstheme="minorHAnsi"/>
          <w:b/>
          <w:sz w:val="24"/>
          <w:szCs w:val="24"/>
          <w:lang w:val="hr-HR"/>
        </w:rPr>
        <w:t>DOKUMENTACIJA ZA DAVANJE KONCESIJE</w:t>
      </w:r>
    </w:p>
    <w:p w:rsidR="005C35E8" w:rsidRPr="002F1B35" w:rsidRDefault="005C35E8" w:rsidP="001D11F2">
      <w:pPr>
        <w:ind w:left="426"/>
        <w:jc w:val="center"/>
        <w:rPr>
          <w:rFonts w:asciiTheme="minorHAnsi" w:hAnsiTheme="minorHAnsi" w:cstheme="minorHAnsi"/>
          <w:b/>
          <w:sz w:val="24"/>
          <w:szCs w:val="24"/>
          <w:lang w:val="hr-HR"/>
        </w:rPr>
      </w:pPr>
    </w:p>
    <w:p w:rsidR="005C35E8" w:rsidRPr="002F1B35" w:rsidRDefault="005C35E8" w:rsidP="001D11F2">
      <w:pPr>
        <w:ind w:left="426"/>
        <w:jc w:val="center"/>
        <w:rPr>
          <w:rFonts w:asciiTheme="minorHAnsi" w:hAnsiTheme="minorHAnsi" w:cstheme="minorHAnsi"/>
          <w:b/>
          <w:sz w:val="24"/>
          <w:szCs w:val="24"/>
          <w:lang w:val="hr-HR"/>
        </w:rPr>
      </w:pPr>
      <w:r w:rsidRPr="002F1B35">
        <w:rPr>
          <w:rFonts w:asciiTheme="minorHAnsi" w:hAnsiTheme="minorHAnsi" w:cstheme="minorHAnsi"/>
          <w:b/>
          <w:sz w:val="24"/>
          <w:szCs w:val="24"/>
          <w:lang w:val="hr-HR"/>
        </w:rPr>
        <w:t>u postupku davanja koncesije za javne usluge:</w:t>
      </w:r>
    </w:p>
    <w:p w:rsidR="005C35E8" w:rsidRPr="002F1B35" w:rsidRDefault="005C35E8" w:rsidP="001D11F2">
      <w:pPr>
        <w:ind w:left="426"/>
        <w:jc w:val="center"/>
        <w:rPr>
          <w:rFonts w:asciiTheme="minorHAnsi" w:hAnsiTheme="minorHAnsi" w:cstheme="minorHAnsi"/>
          <w:b/>
          <w:sz w:val="24"/>
          <w:szCs w:val="24"/>
          <w:lang w:val="hr-HR"/>
        </w:rPr>
      </w:pPr>
    </w:p>
    <w:p w:rsidR="005C35E8" w:rsidRPr="002F1B35" w:rsidRDefault="005C35E8" w:rsidP="001D11F2">
      <w:pPr>
        <w:ind w:left="426"/>
        <w:jc w:val="center"/>
        <w:rPr>
          <w:rFonts w:asciiTheme="minorHAnsi" w:hAnsiTheme="minorHAnsi" w:cstheme="minorHAnsi"/>
          <w:b/>
          <w:sz w:val="24"/>
          <w:szCs w:val="24"/>
          <w:lang w:val="hr-HR"/>
        </w:rPr>
      </w:pPr>
    </w:p>
    <w:p w:rsidR="005C35E8" w:rsidRPr="002F1B35" w:rsidRDefault="005C35E8" w:rsidP="001D11F2">
      <w:pPr>
        <w:ind w:left="426"/>
        <w:jc w:val="center"/>
        <w:rPr>
          <w:rFonts w:asciiTheme="minorHAnsi" w:hAnsiTheme="minorHAnsi" w:cstheme="minorHAnsi"/>
          <w:b/>
          <w:sz w:val="24"/>
          <w:szCs w:val="24"/>
          <w:lang w:val="hr-HR"/>
        </w:rPr>
      </w:pPr>
      <w:r w:rsidRPr="002F1B35">
        <w:rPr>
          <w:rFonts w:asciiTheme="minorHAnsi" w:hAnsiTheme="minorHAnsi" w:cstheme="minorHAnsi"/>
          <w:b/>
          <w:sz w:val="24"/>
          <w:szCs w:val="24"/>
          <w:lang w:val="hr-HR"/>
        </w:rPr>
        <w:t xml:space="preserve">Obavljanje komunalne djelatnosti </w:t>
      </w:r>
    </w:p>
    <w:p w:rsidR="005C35E8" w:rsidRPr="002F1B35" w:rsidRDefault="005C35E8" w:rsidP="001D11F2">
      <w:pPr>
        <w:ind w:left="426"/>
        <w:jc w:val="center"/>
        <w:rPr>
          <w:rFonts w:asciiTheme="minorHAnsi" w:hAnsiTheme="minorHAnsi" w:cstheme="minorHAnsi"/>
          <w:b/>
          <w:sz w:val="24"/>
          <w:szCs w:val="24"/>
          <w:lang w:val="hr-HR"/>
        </w:rPr>
      </w:pPr>
      <w:r w:rsidRPr="002F1B35">
        <w:rPr>
          <w:rFonts w:asciiTheme="minorHAnsi" w:hAnsiTheme="minorHAnsi" w:cstheme="minorHAnsi"/>
          <w:b/>
          <w:sz w:val="24"/>
          <w:szCs w:val="24"/>
          <w:lang w:val="hr-HR"/>
        </w:rPr>
        <w:t xml:space="preserve">dimnjačarskih poslova na području Općine </w:t>
      </w:r>
      <w:r w:rsidR="00FE372C">
        <w:rPr>
          <w:rFonts w:asciiTheme="minorHAnsi" w:hAnsiTheme="minorHAnsi" w:cstheme="minorHAnsi"/>
          <w:b/>
          <w:sz w:val="24"/>
          <w:szCs w:val="24"/>
          <w:lang w:val="hr-HR"/>
        </w:rPr>
        <w:t xml:space="preserve">Novo </w:t>
      </w:r>
      <w:r w:rsidRPr="002F1B35">
        <w:rPr>
          <w:rFonts w:asciiTheme="minorHAnsi" w:hAnsiTheme="minorHAnsi" w:cstheme="minorHAnsi"/>
          <w:b/>
          <w:sz w:val="24"/>
          <w:szCs w:val="24"/>
          <w:lang w:val="hr-HR"/>
        </w:rPr>
        <w:t>Virje</w:t>
      </w:r>
    </w:p>
    <w:p w:rsidR="005C35E8" w:rsidRPr="002F1B35" w:rsidRDefault="005C35E8" w:rsidP="001D11F2">
      <w:pPr>
        <w:ind w:left="426"/>
        <w:jc w:val="center"/>
        <w:rPr>
          <w:rFonts w:asciiTheme="minorHAnsi" w:hAnsiTheme="minorHAnsi" w:cstheme="minorHAnsi"/>
          <w:b/>
          <w:sz w:val="24"/>
          <w:szCs w:val="24"/>
          <w:lang w:val="hr-HR"/>
        </w:rPr>
      </w:pPr>
    </w:p>
    <w:p w:rsidR="005C35E8" w:rsidRPr="002F1B35" w:rsidRDefault="005C35E8" w:rsidP="001D11F2">
      <w:pPr>
        <w:ind w:left="426"/>
        <w:jc w:val="center"/>
        <w:rPr>
          <w:rFonts w:asciiTheme="minorHAnsi" w:hAnsiTheme="minorHAnsi" w:cstheme="minorHAnsi"/>
          <w:sz w:val="24"/>
          <w:szCs w:val="24"/>
          <w:lang w:val="hr-HR"/>
        </w:rPr>
      </w:pP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Tijeloteksta"/>
        <w:spacing w:before="6"/>
        <w:ind w:left="426"/>
        <w:rPr>
          <w:rFonts w:asciiTheme="minorHAnsi" w:hAnsiTheme="minorHAnsi" w:cstheme="minorHAnsi"/>
          <w:sz w:val="24"/>
          <w:szCs w:val="24"/>
          <w:lang w:val="hr-HR"/>
        </w:rPr>
      </w:pPr>
    </w:p>
    <w:p w:rsidR="00AD06DC" w:rsidRPr="002F1B35" w:rsidRDefault="00AD06DC"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C73736" w:rsidRPr="002F1B35" w:rsidRDefault="00C73736" w:rsidP="001D11F2">
      <w:pPr>
        <w:pStyle w:val="Tijeloteksta"/>
        <w:ind w:left="426"/>
        <w:rPr>
          <w:rFonts w:asciiTheme="minorHAnsi" w:hAnsiTheme="minorHAnsi" w:cstheme="minorHAnsi"/>
          <w:b/>
          <w:sz w:val="24"/>
          <w:szCs w:val="24"/>
          <w:lang w:val="hr-HR"/>
        </w:rPr>
      </w:pPr>
    </w:p>
    <w:p w:rsidR="00AD06DC" w:rsidRPr="002F1B35" w:rsidRDefault="00AD06DC" w:rsidP="001D11F2">
      <w:pPr>
        <w:pStyle w:val="Tijeloteksta"/>
        <w:ind w:left="426"/>
        <w:rPr>
          <w:rFonts w:asciiTheme="minorHAnsi" w:hAnsiTheme="minorHAnsi" w:cstheme="minorHAnsi"/>
          <w:b/>
          <w:sz w:val="24"/>
          <w:szCs w:val="24"/>
          <w:lang w:val="hr-HR"/>
        </w:rPr>
      </w:pPr>
    </w:p>
    <w:p w:rsidR="005F7C0E" w:rsidRDefault="005F7C0E" w:rsidP="005F7C0E">
      <w:pPr>
        <w:pStyle w:val="Naslov11"/>
        <w:spacing w:before="75"/>
        <w:ind w:left="0"/>
        <w:rPr>
          <w:rFonts w:asciiTheme="minorHAnsi" w:hAnsiTheme="minorHAnsi" w:cstheme="minorHAnsi"/>
          <w:sz w:val="24"/>
          <w:szCs w:val="24"/>
          <w:lang w:val="hr-HR"/>
        </w:rPr>
      </w:pPr>
    </w:p>
    <w:p w:rsidR="00AD06DC" w:rsidRPr="002F1B35" w:rsidRDefault="005F7C0E" w:rsidP="005F7C0E">
      <w:pPr>
        <w:pStyle w:val="Naslov11"/>
        <w:spacing w:before="75"/>
        <w:ind w:left="0"/>
        <w:rPr>
          <w:rFonts w:asciiTheme="minorHAnsi" w:hAnsiTheme="minorHAnsi" w:cstheme="minorHAnsi"/>
          <w:sz w:val="24"/>
          <w:szCs w:val="24"/>
          <w:lang w:val="hr-HR"/>
        </w:rPr>
      </w:pPr>
      <w:r>
        <w:rPr>
          <w:rFonts w:asciiTheme="minorHAnsi" w:hAnsiTheme="minorHAnsi" w:cstheme="minorHAnsi"/>
          <w:sz w:val="24"/>
          <w:szCs w:val="24"/>
          <w:lang w:val="hr-HR"/>
        </w:rPr>
        <w:lastRenderedPageBreak/>
        <w:t xml:space="preserve">        </w:t>
      </w:r>
      <w:r w:rsidR="005C35E8" w:rsidRPr="002F1B35">
        <w:rPr>
          <w:rFonts w:asciiTheme="minorHAnsi" w:hAnsiTheme="minorHAnsi" w:cstheme="minorHAnsi"/>
          <w:sz w:val="24"/>
          <w:szCs w:val="24"/>
          <w:lang w:val="hr-HR"/>
        </w:rPr>
        <w:t>S</w:t>
      </w:r>
      <w:r w:rsidR="00AD06DC" w:rsidRPr="002F1B35">
        <w:rPr>
          <w:rFonts w:asciiTheme="minorHAnsi" w:hAnsiTheme="minorHAnsi" w:cstheme="minorHAnsi"/>
          <w:sz w:val="24"/>
          <w:szCs w:val="24"/>
          <w:lang w:val="hr-HR"/>
        </w:rPr>
        <w:t>ADRŽAJ:</w:t>
      </w:r>
    </w:p>
    <w:p w:rsidR="00AD06DC" w:rsidRPr="002F1B35" w:rsidRDefault="00AD06DC" w:rsidP="001D11F2">
      <w:pPr>
        <w:ind w:left="426"/>
        <w:rPr>
          <w:rFonts w:asciiTheme="minorHAnsi" w:hAnsiTheme="minorHAnsi" w:cstheme="minorHAnsi"/>
          <w:sz w:val="24"/>
          <w:szCs w:val="24"/>
          <w:lang w:val="hr-HR"/>
        </w:rPr>
        <w:sectPr w:rsidR="00AD06DC" w:rsidRPr="002F1B35" w:rsidSect="00920F7A">
          <w:footerReference w:type="default" r:id="rId9"/>
          <w:pgSz w:w="11910" w:h="16850"/>
          <w:pgMar w:top="1560" w:right="985" w:bottom="1367" w:left="993" w:header="0" w:footer="1099" w:gutter="0"/>
          <w:cols w:space="720"/>
        </w:sectPr>
      </w:pPr>
    </w:p>
    <w:sdt>
      <w:sdtPr>
        <w:rPr>
          <w:rFonts w:asciiTheme="minorHAnsi" w:hAnsiTheme="minorHAnsi" w:cstheme="minorHAnsi"/>
          <w:sz w:val="24"/>
          <w:szCs w:val="24"/>
          <w:lang w:val="hr-HR"/>
        </w:rPr>
        <w:id w:val="15627313"/>
        <w:docPartObj>
          <w:docPartGallery w:val="Table of Contents"/>
          <w:docPartUnique/>
        </w:docPartObj>
      </w:sdtPr>
      <w:sdtEndPr/>
      <w:sdtContent>
        <w:p w:rsidR="00AD06DC" w:rsidRPr="002F1B35" w:rsidRDefault="00522C34" w:rsidP="001D11F2">
          <w:pPr>
            <w:pStyle w:val="Sadraj11"/>
            <w:numPr>
              <w:ilvl w:val="0"/>
              <w:numId w:val="26"/>
            </w:numPr>
            <w:tabs>
              <w:tab w:val="left" w:pos="825"/>
              <w:tab w:val="left" w:pos="826"/>
              <w:tab w:val="right" w:leader="dot" w:pos="9753"/>
            </w:tabs>
            <w:spacing w:before="339"/>
            <w:ind w:left="426" w:hanging="427"/>
            <w:rPr>
              <w:rFonts w:asciiTheme="minorHAnsi" w:hAnsiTheme="minorHAnsi" w:cstheme="minorHAnsi"/>
              <w:b w:val="0"/>
              <w:sz w:val="24"/>
              <w:szCs w:val="24"/>
              <w:lang w:val="hr-HR"/>
            </w:rPr>
          </w:pPr>
          <w:hyperlink w:anchor="_TOC_250007" w:history="1">
            <w:r w:rsidR="00AD06DC" w:rsidRPr="002F1B35">
              <w:rPr>
                <w:rFonts w:asciiTheme="minorHAnsi" w:hAnsiTheme="minorHAnsi" w:cstheme="minorHAnsi"/>
                <w:sz w:val="24"/>
                <w:szCs w:val="24"/>
                <w:lang w:val="hr-HR"/>
              </w:rPr>
              <w:t>OPĆI PODACI</w:t>
            </w:r>
            <w:r w:rsidR="00AD06DC" w:rsidRPr="002F1B35">
              <w:rPr>
                <w:rFonts w:asciiTheme="minorHAnsi" w:hAnsiTheme="minorHAnsi" w:cstheme="minorHAnsi"/>
                <w:sz w:val="24"/>
                <w:szCs w:val="24"/>
                <w:lang w:val="hr-HR"/>
              </w:rPr>
              <w:tab/>
            </w:r>
            <w:r w:rsidR="00AD06DC" w:rsidRPr="002F1B35">
              <w:rPr>
                <w:rFonts w:asciiTheme="minorHAnsi" w:hAnsiTheme="minorHAnsi" w:cstheme="minorHAnsi"/>
                <w:b w:val="0"/>
                <w:sz w:val="24"/>
                <w:szCs w:val="24"/>
                <w:lang w:val="hr-HR"/>
              </w:rPr>
              <w:t>4</w:t>
            </w:r>
          </w:hyperlink>
        </w:p>
        <w:p w:rsidR="00AD06DC" w:rsidRPr="002F1B35" w:rsidRDefault="00AD06DC" w:rsidP="001D11F2">
          <w:pPr>
            <w:pStyle w:val="Sadraj21"/>
            <w:numPr>
              <w:ilvl w:val="1"/>
              <w:numId w:val="26"/>
            </w:numPr>
            <w:tabs>
              <w:tab w:val="left" w:pos="826"/>
              <w:tab w:val="right" w:leader="dot" w:pos="9753"/>
            </w:tabs>
            <w:spacing w:before="128"/>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w:t>
          </w:r>
          <w:r w:rsidRPr="002F1B35">
            <w:rPr>
              <w:rFonts w:asciiTheme="minorHAnsi" w:hAnsiTheme="minorHAnsi" w:cstheme="minorHAnsi"/>
              <w:sz w:val="24"/>
              <w:szCs w:val="24"/>
              <w:lang w:val="hr-HR"/>
            </w:rPr>
            <w:tab/>
            <w:t>4</w:t>
          </w:r>
        </w:p>
        <w:p w:rsidR="00AD06DC" w:rsidRPr="002F1B35" w:rsidRDefault="00AD06DC" w:rsidP="001D11F2">
          <w:pPr>
            <w:pStyle w:val="Sadraj21"/>
            <w:numPr>
              <w:ilvl w:val="1"/>
              <w:numId w:val="26"/>
            </w:numPr>
            <w:tabs>
              <w:tab w:val="left" w:pos="826"/>
              <w:tab w:val="right" w:leader="dot" w:pos="9753"/>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Služba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za kontakt</w:t>
          </w:r>
          <w:r w:rsidRPr="002F1B35">
            <w:rPr>
              <w:rFonts w:asciiTheme="minorHAnsi" w:hAnsiTheme="minorHAnsi" w:cstheme="minorHAnsi"/>
              <w:sz w:val="24"/>
              <w:szCs w:val="24"/>
              <w:lang w:val="hr-HR"/>
            </w:rPr>
            <w:tab/>
            <w:t>4</w:t>
          </w:r>
        </w:p>
        <w:p w:rsidR="00AD06DC" w:rsidRPr="002F1B35" w:rsidRDefault="00AD06DC" w:rsidP="001D11F2">
          <w:pPr>
            <w:pStyle w:val="Sadraj21"/>
            <w:numPr>
              <w:ilvl w:val="1"/>
              <w:numId w:val="26"/>
            </w:numPr>
            <w:tabs>
              <w:tab w:val="left" w:pos="826"/>
              <w:tab w:val="right" w:leader="dot" w:pos="9753"/>
            </w:tabs>
            <w:spacing w:before="127"/>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Evidencijski</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broj nabave</w:t>
          </w:r>
          <w:r w:rsidRPr="002F1B35">
            <w:rPr>
              <w:rFonts w:asciiTheme="minorHAnsi" w:hAnsiTheme="minorHAnsi" w:cstheme="minorHAnsi"/>
              <w:sz w:val="24"/>
              <w:szCs w:val="24"/>
              <w:lang w:val="hr-HR"/>
            </w:rPr>
            <w:tab/>
          </w:r>
          <w:r w:rsidR="005F7C0E">
            <w:rPr>
              <w:rFonts w:asciiTheme="minorHAnsi" w:hAnsiTheme="minorHAnsi" w:cstheme="minorHAnsi"/>
              <w:sz w:val="24"/>
              <w:szCs w:val="24"/>
              <w:lang w:val="hr-HR"/>
            </w:rPr>
            <w:t>5</w:t>
          </w:r>
        </w:p>
        <w:p w:rsidR="00AD06DC" w:rsidRPr="002F1B35" w:rsidRDefault="00AD06DC" w:rsidP="001D11F2">
          <w:pPr>
            <w:pStyle w:val="Sadraj21"/>
            <w:numPr>
              <w:ilvl w:val="1"/>
              <w:numId w:val="26"/>
            </w:numPr>
            <w:tabs>
              <w:tab w:val="left" w:pos="826"/>
              <w:tab w:val="right" w:leader="dot" w:pos="9753"/>
            </w:tabs>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Popis gospodarskih subjekata s kojima je naručitelj u</w:t>
          </w:r>
          <w:r w:rsidRPr="002F1B35">
            <w:rPr>
              <w:rFonts w:asciiTheme="minorHAnsi" w:hAnsiTheme="minorHAnsi" w:cstheme="minorHAnsi"/>
              <w:spacing w:val="-13"/>
              <w:sz w:val="24"/>
              <w:szCs w:val="24"/>
              <w:lang w:val="hr-HR"/>
            </w:rPr>
            <w:t xml:space="preserve"> </w:t>
          </w:r>
          <w:r w:rsidRPr="002F1B35">
            <w:rPr>
              <w:rFonts w:asciiTheme="minorHAnsi" w:hAnsiTheme="minorHAnsi" w:cstheme="minorHAnsi"/>
              <w:sz w:val="24"/>
              <w:szCs w:val="24"/>
              <w:lang w:val="hr-HR"/>
            </w:rPr>
            <w:t>sukobu</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interesa</w:t>
          </w:r>
          <w:r w:rsidRPr="002F1B35">
            <w:rPr>
              <w:rFonts w:asciiTheme="minorHAnsi" w:hAnsiTheme="minorHAnsi" w:cstheme="minorHAnsi"/>
              <w:sz w:val="24"/>
              <w:szCs w:val="24"/>
              <w:lang w:val="hr-HR"/>
            </w:rPr>
            <w:tab/>
          </w:r>
          <w:r w:rsidR="005F7C0E">
            <w:rPr>
              <w:rFonts w:asciiTheme="minorHAnsi" w:hAnsiTheme="minorHAnsi" w:cstheme="minorHAnsi"/>
              <w:sz w:val="24"/>
              <w:szCs w:val="24"/>
              <w:lang w:val="hr-HR"/>
            </w:rPr>
            <w:t>5</w:t>
          </w:r>
        </w:p>
        <w:p w:rsidR="00AD06DC" w:rsidRPr="002F1B35" w:rsidRDefault="00AD06DC" w:rsidP="001D11F2">
          <w:pPr>
            <w:pStyle w:val="Sadraj21"/>
            <w:numPr>
              <w:ilvl w:val="1"/>
              <w:numId w:val="26"/>
            </w:numPr>
            <w:tabs>
              <w:tab w:val="left" w:pos="825"/>
              <w:tab w:val="right" w:leader="dot" w:pos="9753"/>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Opis objektivne metode procjene</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vrijednosti</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t>5</w:t>
          </w:r>
        </w:p>
        <w:p w:rsidR="00AD06DC" w:rsidRPr="002F1B35" w:rsidRDefault="00AD06DC" w:rsidP="001D11F2">
          <w:pPr>
            <w:pStyle w:val="Sadraj21"/>
            <w:numPr>
              <w:ilvl w:val="1"/>
              <w:numId w:val="26"/>
            </w:numPr>
            <w:tabs>
              <w:tab w:val="left" w:pos="825"/>
              <w:tab w:val="right" w:leader="dot" w:pos="9753"/>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Procijenjena</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vrijednost</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t>5</w:t>
          </w:r>
        </w:p>
        <w:p w:rsidR="00AD06DC" w:rsidRPr="002F1B35" w:rsidRDefault="00AD06DC" w:rsidP="001D11F2">
          <w:pPr>
            <w:pStyle w:val="Sadraj21"/>
            <w:numPr>
              <w:ilvl w:val="1"/>
              <w:numId w:val="26"/>
            </w:numPr>
            <w:tabs>
              <w:tab w:val="left" w:pos="825"/>
              <w:tab w:val="right" w:leader="dot" w:pos="9753"/>
            </w:tabs>
            <w:spacing w:before="129"/>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Kriterij za odabir najpovoljnije</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ponude</w:t>
          </w:r>
          <w:r w:rsidRPr="002F1B35">
            <w:rPr>
              <w:rFonts w:asciiTheme="minorHAnsi" w:hAnsiTheme="minorHAnsi" w:cstheme="minorHAnsi"/>
              <w:sz w:val="24"/>
              <w:szCs w:val="24"/>
              <w:lang w:val="hr-HR"/>
            </w:rPr>
            <w:tab/>
            <w:t>5</w:t>
          </w:r>
        </w:p>
        <w:p w:rsidR="00AD06DC" w:rsidRPr="002F1B35" w:rsidRDefault="00522C34" w:rsidP="001D11F2">
          <w:pPr>
            <w:pStyle w:val="Sadraj21"/>
            <w:numPr>
              <w:ilvl w:val="1"/>
              <w:numId w:val="26"/>
            </w:numPr>
            <w:tabs>
              <w:tab w:val="left" w:pos="825"/>
              <w:tab w:val="right" w:leader="dot" w:pos="9753"/>
            </w:tabs>
            <w:ind w:left="426" w:hanging="427"/>
            <w:rPr>
              <w:rFonts w:asciiTheme="minorHAnsi" w:hAnsiTheme="minorHAnsi" w:cstheme="minorHAnsi"/>
              <w:sz w:val="24"/>
              <w:szCs w:val="24"/>
              <w:lang w:val="hr-HR"/>
            </w:rPr>
          </w:pPr>
          <w:hyperlink w:anchor="_TOC_250006" w:history="1">
            <w:r w:rsidR="00AD06DC" w:rsidRPr="002F1B35">
              <w:rPr>
                <w:rFonts w:asciiTheme="minorHAnsi" w:hAnsiTheme="minorHAnsi" w:cstheme="minorHAnsi"/>
                <w:sz w:val="24"/>
                <w:szCs w:val="24"/>
                <w:lang w:val="hr-HR"/>
              </w:rPr>
              <w:t>Naknada</w:t>
            </w:r>
            <w:r w:rsidR="00AD06DC" w:rsidRPr="002F1B35">
              <w:rPr>
                <w:rFonts w:asciiTheme="minorHAnsi" w:hAnsiTheme="minorHAnsi" w:cstheme="minorHAnsi"/>
                <w:spacing w:val="-3"/>
                <w:sz w:val="24"/>
                <w:szCs w:val="24"/>
                <w:lang w:val="hr-HR"/>
              </w:rPr>
              <w:t xml:space="preserve"> </w:t>
            </w:r>
            <w:r w:rsidR="00AD06DC" w:rsidRPr="002F1B35">
              <w:rPr>
                <w:rFonts w:asciiTheme="minorHAnsi" w:hAnsiTheme="minorHAnsi" w:cstheme="minorHAnsi"/>
                <w:sz w:val="24"/>
                <w:szCs w:val="24"/>
                <w:lang w:val="hr-HR"/>
              </w:rPr>
              <w:t>za</w:t>
            </w:r>
            <w:r w:rsidR="00AD06DC" w:rsidRPr="002F1B35">
              <w:rPr>
                <w:rFonts w:asciiTheme="minorHAnsi" w:hAnsiTheme="minorHAnsi" w:cstheme="minorHAnsi"/>
                <w:spacing w:val="-1"/>
                <w:sz w:val="24"/>
                <w:szCs w:val="24"/>
                <w:lang w:val="hr-HR"/>
              </w:rPr>
              <w:t xml:space="preserve"> </w:t>
            </w:r>
            <w:r w:rsidR="00AD06DC" w:rsidRPr="002F1B35">
              <w:rPr>
                <w:rFonts w:asciiTheme="minorHAnsi" w:hAnsiTheme="minorHAnsi" w:cstheme="minorHAnsi"/>
                <w:sz w:val="24"/>
                <w:szCs w:val="24"/>
                <w:lang w:val="hr-HR"/>
              </w:rPr>
              <w:t>koncesiju</w:t>
            </w:r>
            <w:r w:rsidR="00AD06DC" w:rsidRPr="002F1B35">
              <w:rPr>
                <w:rFonts w:asciiTheme="minorHAnsi" w:hAnsiTheme="minorHAnsi" w:cstheme="minorHAnsi"/>
                <w:sz w:val="24"/>
                <w:szCs w:val="24"/>
                <w:lang w:val="hr-HR"/>
              </w:rPr>
              <w:tab/>
            </w:r>
          </w:hyperlink>
          <w:r w:rsidR="005F7C0E">
            <w:rPr>
              <w:rFonts w:asciiTheme="minorHAnsi" w:hAnsiTheme="minorHAnsi" w:cstheme="minorHAnsi"/>
              <w:sz w:val="24"/>
              <w:szCs w:val="24"/>
              <w:lang w:val="hr-HR"/>
            </w:rPr>
            <w:t>6</w:t>
          </w:r>
        </w:p>
        <w:p w:rsidR="00AD06DC" w:rsidRPr="002F1B35" w:rsidRDefault="00522C34" w:rsidP="001D11F2">
          <w:pPr>
            <w:pStyle w:val="Sadraj11"/>
            <w:numPr>
              <w:ilvl w:val="0"/>
              <w:numId w:val="26"/>
            </w:numPr>
            <w:tabs>
              <w:tab w:val="left" w:pos="824"/>
              <w:tab w:val="left" w:pos="825"/>
              <w:tab w:val="right" w:leader="dot" w:pos="9753"/>
            </w:tabs>
            <w:ind w:left="426" w:hanging="427"/>
            <w:rPr>
              <w:rFonts w:asciiTheme="minorHAnsi" w:hAnsiTheme="minorHAnsi" w:cstheme="minorHAnsi"/>
              <w:b w:val="0"/>
              <w:sz w:val="24"/>
              <w:szCs w:val="24"/>
              <w:lang w:val="hr-HR"/>
            </w:rPr>
          </w:pPr>
          <w:hyperlink w:anchor="_TOC_250005" w:history="1">
            <w:r w:rsidR="00AD06DC" w:rsidRPr="002F1B35">
              <w:rPr>
                <w:rFonts w:asciiTheme="minorHAnsi" w:hAnsiTheme="minorHAnsi" w:cstheme="minorHAnsi"/>
                <w:sz w:val="24"/>
                <w:szCs w:val="24"/>
                <w:lang w:val="hr-HR"/>
              </w:rPr>
              <w:t>PODACI O</w:t>
            </w:r>
            <w:r w:rsidR="00AD06DC" w:rsidRPr="002F1B35">
              <w:rPr>
                <w:rFonts w:asciiTheme="minorHAnsi" w:hAnsiTheme="minorHAnsi" w:cstheme="minorHAnsi"/>
                <w:spacing w:val="2"/>
                <w:sz w:val="24"/>
                <w:szCs w:val="24"/>
                <w:lang w:val="hr-HR"/>
              </w:rPr>
              <w:t xml:space="preserve"> </w:t>
            </w:r>
            <w:r w:rsidR="00AD06DC" w:rsidRPr="002F1B35">
              <w:rPr>
                <w:rFonts w:asciiTheme="minorHAnsi" w:hAnsiTheme="minorHAnsi" w:cstheme="minorHAnsi"/>
                <w:sz w:val="24"/>
                <w:szCs w:val="24"/>
                <w:lang w:val="hr-HR"/>
              </w:rPr>
              <w:t>PREDMETU</w:t>
            </w:r>
            <w:r w:rsidR="00AD06DC" w:rsidRPr="002F1B35">
              <w:rPr>
                <w:rFonts w:asciiTheme="minorHAnsi" w:hAnsiTheme="minorHAnsi" w:cstheme="minorHAnsi"/>
                <w:spacing w:val="-1"/>
                <w:sz w:val="24"/>
                <w:szCs w:val="24"/>
                <w:lang w:val="hr-HR"/>
              </w:rPr>
              <w:t xml:space="preserve"> </w:t>
            </w:r>
            <w:r w:rsidR="00AD06DC" w:rsidRPr="002F1B35">
              <w:rPr>
                <w:rFonts w:asciiTheme="minorHAnsi" w:hAnsiTheme="minorHAnsi" w:cstheme="minorHAnsi"/>
                <w:sz w:val="24"/>
                <w:szCs w:val="24"/>
                <w:lang w:val="hr-HR"/>
              </w:rPr>
              <w:t>KONCESIJE</w:t>
            </w:r>
            <w:r w:rsidR="00AD06DC" w:rsidRPr="002F1B35">
              <w:rPr>
                <w:rFonts w:asciiTheme="minorHAnsi" w:hAnsiTheme="minorHAnsi" w:cstheme="minorHAnsi"/>
                <w:sz w:val="24"/>
                <w:szCs w:val="24"/>
                <w:lang w:val="hr-HR"/>
              </w:rPr>
              <w:tab/>
            </w:r>
            <w:r w:rsidR="00AD06DC" w:rsidRPr="002F1B35">
              <w:rPr>
                <w:rFonts w:asciiTheme="minorHAnsi" w:hAnsiTheme="minorHAnsi" w:cstheme="minorHAnsi"/>
                <w:b w:val="0"/>
                <w:sz w:val="24"/>
                <w:szCs w:val="24"/>
                <w:lang w:val="hr-HR"/>
              </w:rPr>
              <w:t>6</w:t>
            </w:r>
          </w:hyperlink>
        </w:p>
        <w:p w:rsidR="00AD06DC" w:rsidRPr="002F1B35" w:rsidRDefault="00AD06DC" w:rsidP="001D11F2">
          <w:pPr>
            <w:pStyle w:val="Sadraj21"/>
            <w:numPr>
              <w:ilvl w:val="1"/>
              <w:numId w:val="26"/>
            </w:numPr>
            <w:tabs>
              <w:tab w:val="left" w:pos="825"/>
              <w:tab w:val="right" w:leader="dot" w:pos="9752"/>
            </w:tabs>
            <w:spacing w:before="128"/>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Opis predmeta</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t>6</w:t>
          </w:r>
        </w:p>
        <w:p w:rsidR="00AD06DC" w:rsidRPr="002F1B35" w:rsidRDefault="00AD06DC" w:rsidP="001D11F2">
          <w:pPr>
            <w:pStyle w:val="Sadraj21"/>
            <w:numPr>
              <w:ilvl w:val="1"/>
              <w:numId w:val="26"/>
            </w:numPr>
            <w:tabs>
              <w:tab w:val="left" w:pos="825"/>
              <w:tab w:val="right" w:leader="dot" w:pos="9757"/>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Područje na kojem se</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obavlja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koncesija</w:t>
          </w:r>
          <w:r w:rsidRPr="002F1B35">
            <w:rPr>
              <w:rFonts w:asciiTheme="minorHAnsi" w:hAnsiTheme="minorHAnsi" w:cstheme="minorHAnsi"/>
              <w:sz w:val="24"/>
              <w:szCs w:val="24"/>
              <w:lang w:val="hr-HR"/>
            </w:rPr>
            <w:tab/>
            <w:t>6</w:t>
          </w:r>
        </w:p>
        <w:p w:rsidR="00AD06DC" w:rsidRPr="002F1B35" w:rsidRDefault="00AD06DC" w:rsidP="001D11F2">
          <w:pPr>
            <w:pStyle w:val="Sadraj21"/>
            <w:numPr>
              <w:ilvl w:val="1"/>
              <w:numId w:val="26"/>
            </w:numPr>
            <w:tabs>
              <w:tab w:val="left" w:pos="825"/>
              <w:tab w:val="right" w:leader="dot" w:pos="9752"/>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Opis i oznaka grupa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predmeta</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r>
          <w:r w:rsidR="00F37294">
            <w:rPr>
              <w:rFonts w:asciiTheme="minorHAnsi" w:hAnsiTheme="minorHAnsi" w:cstheme="minorHAnsi"/>
              <w:sz w:val="24"/>
              <w:szCs w:val="24"/>
              <w:lang w:val="hr-HR"/>
            </w:rPr>
            <w:t>6</w:t>
          </w:r>
        </w:p>
        <w:p w:rsidR="00AD06DC" w:rsidRPr="002F1B35" w:rsidRDefault="00AD06DC" w:rsidP="001D11F2">
          <w:pPr>
            <w:pStyle w:val="Sadraj21"/>
            <w:numPr>
              <w:ilvl w:val="1"/>
              <w:numId w:val="26"/>
            </w:numPr>
            <w:tabs>
              <w:tab w:val="left" w:pos="825"/>
              <w:tab w:val="right" w:leader="dot" w:pos="9752"/>
            </w:tabs>
            <w:spacing w:before="127"/>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Vrsta</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r>
          <w:r w:rsidR="005F7C0E">
            <w:rPr>
              <w:rFonts w:asciiTheme="minorHAnsi" w:hAnsiTheme="minorHAnsi" w:cstheme="minorHAnsi"/>
              <w:sz w:val="24"/>
              <w:szCs w:val="24"/>
              <w:lang w:val="hr-HR"/>
            </w:rPr>
            <w:t>7</w:t>
          </w:r>
        </w:p>
        <w:p w:rsidR="00AD06DC" w:rsidRPr="002F1B35" w:rsidRDefault="00AD06DC" w:rsidP="001D11F2">
          <w:pPr>
            <w:pStyle w:val="Sadraj21"/>
            <w:numPr>
              <w:ilvl w:val="1"/>
              <w:numId w:val="26"/>
            </w:numPr>
            <w:tabs>
              <w:tab w:val="left" w:pos="825"/>
              <w:tab w:val="right" w:leader="dot" w:pos="9752"/>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Broj</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koncesija</w:t>
          </w:r>
          <w:r w:rsidRPr="002F1B35">
            <w:rPr>
              <w:rFonts w:asciiTheme="minorHAnsi" w:hAnsiTheme="minorHAnsi" w:cstheme="minorHAnsi"/>
              <w:sz w:val="24"/>
              <w:szCs w:val="24"/>
              <w:lang w:val="hr-HR"/>
            </w:rPr>
            <w:tab/>
          </w:r>
          <w:r w:rsidR="005F7C0E">
            <w:rPr>
              <w:rFonts w:asciiTheme="minorHAnsi" w:hAnsiTheme="minorHAnsi" w:cstheme="minorHAnsi"/>
              <w:sz w:val="24"/>
              <w:szCs w:val="24"/>
              <w:lang w:val="hr-HR"/>
            </w:rPr>
            <w:t>7</w:t>
          </w:r>
        </w:p>
        <w:p w:rsidR="00AD06DC" w:rsidRPr="002F1B35" w:rsidRDefault="00AD06DC" w:rsidP="001D11F2">
          <w:pPr>
            <w:pStyle w:val="Sadraj21"/>
            <w:numPr>
              <w:ilvl w:val="1"/>
              <w:numId w:val="26"/>
            </w:numPr>
            <w:tabs>
              <w:tab w:val="left" w:pos="825"/>
              <w:tab w:val="right" w:leader="dot" w:pos="9752"/>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Tehničke</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specifikacije</w:t>
          </w:r>
          <w:r w:rsidRPr="002F1B35">
            <w:rPr>
              <w:rFonts w:asciiTheme="minorHAnsi" w:hAnsiTheme="minorHAnsi" w:cstheme="minorHAnsi"/>
              <w:sz w:val="24"/>
              <w:szCs w:val="24"/>
              <w:lang w:val="hr-HR"/>
            </w:rPr>
            <w:tab/>
          </w:r>
          <w:r w:rsidR="005F7C0E">
            <w:rPr>
              <w:rFonts w:asciiTheme="minorHAnsi" w:hAnsiTheme="minorHAnsi" w:cstheme="minorHAnsi"/>
              <w:sz w:val="24"/>
              <w:szCs w:val="24"/>
              <w:lang w:val="hr-HR"/>
            </w:rPr>
            <w:t>7</w:t>
          </w:r>
        </w:p>
        <w:p w:rsidR="00AD06DC" w:rsidRPr="002F1B35" w:rsidRDefault="00AD06DC" w:rsidP="001D11F2">
          <w:pPr>
            <w:pStyle w:val="Sadraj21"/>
            <w:numPr>
              <w:ilvl w:val="1"/>
              <w:numId w:val="26"/>
            </w:numPr>
            <w:tabs>
              <w:tab w:val="left" w:pos="825"/>
              <w:tab w:val="right" w:leader="dot" w:pos="9752"/>
            </w:tabs>
            <w:spacing w:before="128"/>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Navod o mogućnosti davanja koncesije u potkoncesiju</w:t>
          </w:r>
          <w:r w:rsidRPr="002F1B35">
            <w:rPr>
              <w:rFonts w:asciiTheme="minorHAnsi" w:hAnsiTheme="minorHAnsi" w:cstheme="minorHAnsi"/>
              <w:spacing w:val="-9"/>
              <w:sz w:val="24"/>
              <w:szCs w:val="24"/>
              <w:lang w:val="hr-HR"/>
            </w:rPr>
            <w:t xml:space="preserve"> </w:t>
          </w:r>
          <w:r w:rsidRPr="002F1B35">
            <w:rPr>
              <w:rFonts w:asciiTheme="minorHAnsi" w:hAnsiTheme="minorHAnsi" w:cstheme="minorHAnsi"/>
              <w:sz w:val="24"/>
              <w:szCs w:val="24"/>
              <w:lang w:val="hr-HR"/>
            </w:rPr>
            <w:t>i/ili</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podugovor</w:t>
          </w:r>
          <w:r w:rsidRPr="002F1B35">
            <w:rPr>
              <w:rFonts w:asciiTheme="minorHAnsi" w:hAnsiTheme="minorHAnsi" w:cstheme="minorHAnsi"/>
              <w:sz w:val="24"/>
              <w:szCs w:val="24"/>
              <w:lang w:val="hr-HR"/>
            </w:rPr>
            <w:tab/>
          </w:r>
          <w:r w:rsidR="005F7C0E">
            <w:rPr>
              <w:rFonts w:asciiTheme="minorHAnsi" w:hAnsiTheme="minorHAnsi" w:cstheme="minorHAnsi"/>
              <w:sz w:val="24"/>
              <w:szCs w:val="24"/>
              <w:lang w:val="hr-HR"/>
            </w:rPr>
            <w:t>7</w:t>
          </w:r>
        </w:p>
        <w:p w:rsidR="00AD06DC" w:rsidRPr="002F1B35" w:rsidRDefault="00AD06DC" w:rsidP="001D11F2">
          <w:pPr>
            <w:pStyle w:val="Sadraj21"/>
            <w:numPr>
              <w:ilvl w:val="1"/>
              <w:numId w:val="26"/>
            </w:numPr>
            <w:tabs>
              <w:tab w:val="left" w:pos="824"/>
              <w:tab w:val="right" w:leader="dot" w:pos="9752"/>
            </w:tabs>
            <w:spacing w:before="127"/>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Predviđeno trajanja ugovora</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o</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koncesiji</w:t>
          </w:r>
          <w:r w:rsidRPr="002F1B35">
            <w:rPr>
              <w:rFonts w:asciiTheme="minorHAnsi" w:hAnsiTheme="minorHAnsi" w:cstheme="minorHAnsi"/>
              <w:sz w:val="24"/>
              <w:szCs w:val="24"/>
              <w:lang w:val="hr-HR"/>
            </w:rPr>
            <w:tab/>
          </w:r>
          <w:r w:rsidR="005F7C0E">
            <w:rPr>
              <w:rFonts w:asciiTheme="minorHAnsi" w:hAnsiTheme="minorHAnsi" w:cstheme="minorHAnsi"/>
              <w:sz w:val="24"/>
              <w:szCs w:val="24"/>
              <w:lang w:val="hr-HR"/>
            </w:rPr>
            <w:t>7</w:t>
          </w:r>
        </w:p>
        <w:p w:rsidR="00AD06DC" w:rsidRPr="002F1B35" w:rsidRDefault="00AD06DC" w:rsidP="001D11F2">
          <w:pPr>
            <w:pStyle w:val="Sadraj11"/>
            <w:numPr>
              <w:ilvl w:val="0"/>
              <w:numId w:val="26"/>
            </w:numPr>
            <w:tabs>
              <w:tab w:val="left" w:pos="823"/>
              <w:tab w:val="left" w:pos="824"/>
              <w:tab w:val="right" w:leader="dot" w:pos="9752"/>
            </w:tabs>
            <w:spacing w:before="123"/>
            <w:ind w:left="426" w:hanging="427"/>
            <w:rPr>
              <w:rFonts w:asciiTheme="minorHAnsi" w:hAnsiTheme="minorHAnsi" w:cstheme="minorHAnsi"/>
              <w:b w:val="0"/>
              <w:sz w:val="24"/>
              <w:szCs w:val="24"/>
              <w:lang w:val="hr-HR"/>
            </w:rPr>
          </w:pPr>
          <w:r w:rsidRPr="002F1B35">
            <w:rPr>
              <w:rFonts w:asciiTheme="minorHAnsi" w:hAnsiTheme="minorHAnsi" w:cstheme="minorHAnsi"/>
              <w:sz w:val="24"/>
              <w:szCs w:val="24"/>
              <w:lang w:val="hr-HR"/>
            </w:rPr>
            <w:t>KRIITERIJI ZA KVALITATIVNI ODABIR</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GOSPODARSKOG SUBJEKTA</w:t>
          </w:r>
          <w:r w:rsidRPr="002F1B35">
            <w:rPr>
              <w:rFonts w:asciiTheme="minorHAnsi" w:hAnsiTheme="minorHAnsi" w:cstheme="minorHAnsi"/>
              <w:sz w:val="24"/>
              <w:szCs w:val="24"/>
              <w:lang w:val="hr-HR"/>
            </w:rPr>
            <w:tab/>
          </w:r>
          <w:r w:rsidRPr="002F1B35">
            <w:rPr>
              <w:rFonts w:asciiTheme="minorHAnsi" w:hAnsiTheme="minorHAnsi" w:cstheme="minorHAnsi"/>
              <w:b w:val="0"/>
              <w:sz w:val="24"/>
              <w:szCs w:val="24"/>
              <w:lang w:val="hr-HR"/>
            </w:rPr>
            <w:t>7</w:t>
          </w:r>
        </w:p>
        <w:p w:rsidR="00AD06DC" w:rsidRPr="002F1B35" w:rsidRDefault="00AD06DC" w:rsidP="001D11F2">
          <w:pPr>
            <w:pStyle w:val="Sadraj21"/>
            <w:numPr>
              <w:ilvl w:val="1"/>
              <w:numId w:val="26"/>
            </w:numPr>
            <w:tabs>
              <w:tab w:val="left" w:pos="824"/>
              <w:tab w:val="right" w:leader="dot" w:pos="9752"/>
            </w:tabs>
            <w:spacing w:before="129"/>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Osnove za isključenje</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gospodarskog</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subjekta</w:t>
          </w:r>
          <w:r w:rsidRPr="002F1B35">
            <w:rPr>
              <w:rFonts w:asciiTheme="minorHAnsi" w:hAnsiTheme="minorHAnsi" w:cstheme="minorHAnsi"/>
              <w:sz w:val="24"/>
              <w:szCs w:val="24"/>
              <w:lang w:val="hr-HR"/>
            </w:rPr>
            <w:tab/>
            <w:t>7</w:t>
          </w:r>
        </w:p>
        <w:p w:rsidR="00AD06DC" w:rsidRPr="002F1B35" w:rsidRDefault="005F7C0E" w:rsidP="001D11F2">
          <w:pPr>
            <w:pStyle w:val="Sadraj11"/>
            <w:numPr>
              <w:ilvl w:val="0"/>
              <w:numId w:val="26"/>
            </w:numPr>
            <w:tabs>
              <w:tab w:val="left" w:pos="823"/>
              <w:tab w:val="left" w:pos="824"/>
              <w:tab w:val="right" w:leader="dot" w:pos="9751"/>
            </w:tabs>
            <w:ind w:left="426" w:hanging="427"/>
            <w:rPr>
              <w:rFonts w:asciiTheme="minorHAnsi" w:hAnsiTheme="minorHAnsi" w:cstheme="minorHAnsi"/>
              <w:b w:val="0"/>
              <w:sz w:val="24"/>
              <w:szCs w:val="24"/>
              <w:lang w:val="hr-HR"/>
            </w:rPr>
          </w:pPr>
          <w:r>
            <w:rPr>
              <w:rFonts w:asciiTheme="minorHAnsi" w:hAnsiTheme="minorHAnsi" w:cstheme="minorHAnsi"/>
              <w:sz w:val="24"/>
              <w:szCs w:val="24"/>
              <w:lang w:val="hr-HR"/>
            </w:rPr>
            <w:t>UVJETI SPOSOBNOSTI</w:t>
          </w:r>
          <w:r w:rsidR="00AD06DC" w:rsidRPr="002F1B35">
            <w:rPr>
              <w:rFonts w:asciiTheme="minorHAnsi" w:hAnsiTheme="minorHAnsi" w:cstheme="minorHAnsi"/>
              <w:spacing w:val="-6"/>
              <w:sz w:val="24"/>
              <w:szCs w:val="24"/>
              <w:lang w:val="hr-HR"/>
            </w:rPr>
            <w:t xml:space="preserve"> </w:t>
          </w:r>
          <w:r w:rsidR="00AD06DC" w:rsidRPr="002F1B35">
            <w:rPr>
              <w:rFonts w:asciiTheme="minorHAnsi" w:hAnsiTheme="minorHAnsi" w:cstheme="minorHAnsi"/>
              <w:sz w:val="24"/>
              <w:szCs w:val="24"/>
              <w:lang w:val="hr-HR"/>
            </w:rPr>
            <w:t>GOSPODARSKOG SUBJEKTA</w:t>
          </w:r>
          <w:r w:rsidR="00AD06DC" w:rsidRPr="002F1B35">
            <w:rPr>
              <w:rFonts w:asciiTheme="minorHAnsi" w:hAnsiTheme="minorHAnsi" w:cstheme="minorHAnsi"/>
              <w:sz w:val="24"/>
              <w:szCs w:val="24"/>
              <w:lang w:val="hr-HR"/>
            </w:rPr>
            <w:tab/>
          </w:r>
          <w:r w:rsidR="00AD06DC" w:rsidRPr="002F1B35">
            <w:rPr>
              <w:rFonts w:asciiTheme="minorHAnsi" w:hAnsiTheme="minorHAnsi" w:cstheme="minorHAnsi"/>
              <w:b w:val="0"/>
              <w:sz w:val="24"/>
              <w:szCs w:val="24"/>
              <w:lang w:val="hr-HR"/>
            </w:rPr>
            <w:t>1</w:t>
          </w:r>
          <w:r w:rsidR="00732A5F" w:rsidRPr="002F1B35">
            <w:rPr>
              <w:rFonts w:asciiTheme="minorHAnsi" w:hAnsiTheme="minorHAnsi" w:cstheme="minorHAnsi"/>
              <w:b w:val="0"/>
              <w:sz w:val="24"/>
              <w:szCs w:val="24"/>
              <w:lang w:val="hr-HR"/>
            </w:rPr>
            <w:t>1</w:t>
          </w:r>
        </w:p>
        <w:p w:rsidR="00AD06DC" w:rsidRDefault="00AD06DC" w:rsidP="001D11F2">
          <w:pPr>
            <w:pStyle w:val="Sadraj21"/>
            <w:numPr>
              <w:ilvl w:val="1"/>
              <w:numId w:val="26"/>
            </w:numPr>
            <w:tabs>
              <w:tab w:val="left" w:pos="824"/>
              <w:tab w:val="right" w:leader="dot" w:pos="9751"/>
            </w:tabs>
            <w:spacing w:before="129"/>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Sposobnost za obavljanje profesionalne</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djelatnosti</w:t>
          </w:r>
          <w:r w:rsidRPr="002F1B35">
            <w:rPr>
              <w:rFonts w:asciiTheme="minorHAnsi" w:hAnsiTheme="minorHAnsi" w:cstheme="minorHAnsi"/>
              <w:sz w:val="24"/>
              <w:szCs w:val="24"/>
              <w:lang w:val="hr-HR"/>
            </w:rPr>
            <w:tab/>
            <w:t>1</w:t>
          </w:r>
          <w:r w:rsidR="00732A5F" w:rsidRPr="002F1B35">
            <w:rPr>
              <w:rFonts w:asciiTheme="minorHAnsi" w:hAnsiTheme="minorHAnsi" w:cstheme="minorHAnsi"/>
              <w:sz w:val="24"/>
              <w:szCs w:val="24"/>
              <w:lang w:val="hr-HR"/>
            </w:rPr>
            <w:t>1</w:t>
          </w:r>
        </w:p>
        <w:p w:rsidR="005F7C0E" w:rsidRPr="002F1B35" w:rsidRDefault="005F7C0E" w:rsidP="001D11F2">
          <w:pPr>
            <w:pStyle w:val="Sadraj21"/>
            <w:numPr>
              <w:ilvl w:val="1"/>
              <w:numId w:val="26"/>
            </w:numPr>
            <w:tabs>
              <w:tab w:val="left" w:pos="824"/>
              <w:tab w:val="right" w:leader="dot" w:pos="9751"/>
            </w:tabs>
            <w:spacing w:before="129"/>
            <w:ind w:left="426" w:hanging="427"/>
            <w:rPr>
              <w:rFonts w:asciiTheme="minorHAnsi" w:hAnsiTheme="minorHAnsi" w:cstheme="minorHAnsi"/>
              <w:sz w:val="24"/>
              <w:szCs w:val="24"/>
              <w:lang w:val="hr-HR"/>
            </w:rPr>
          </w:pPr>
          <w:r>
            <w:rPr>
              <w:rFonts w:asciiTheme="minorHAnsi" w:hAnsiTheme="minorHAnsi" w:cstheme="minorHAnsi"/>
              <w:sz w:val="24"/>
              <w:szCs w:val="24"/>
              <w:lang w:val="hr-HR"/>
            </w:rPr>
            <w:t>Uvjeti ekonomske i financijske sposobnosti …………………………………………………………………………… 11</w:t>
          </w:r>
        </w:p>
        <w:p w:rsidR="00AD06DC" w:rsidRPr="002F1B35" w:rsidRDefault="00AD06DC" w:rsidP="001D11F2">
          <w:pPr>
            <w:pStyle w:val="Sadraj21"/>
            <w:numPr>
              <w:ilvl w:val="1"/>
              <w:numId w:val="26"/>
            </w:numPr>
            <w:tabs>
              <w:tab w:val="left" w:pos="824"/>
              <w:tab w:val="right" w:leader="dot" w:pos="9751"/>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Tehnička i</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stručna</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sposobnost</w:t>
          </w:r>
          <w:r w:rsidRPr="002F1B35">
            <w:rPr>
              <w:rFonts w:asciiTheme="minorHAnsi" w:hAnsiTheme="minorHAnsi" w:cstheme="minorHAnsi"/>
              <w:sz w:val="24"/>
              <w:szCs w:val="24"/>
              <w:lang w:val="hr-HR"/>
            </w:rPr>
            <w:tab/>
            <w:t>1</w:t>
          </w:r>
          <w:r w:rsidR="005F7C0E">
            <w:rPr>
              <w:rFonts w:asciiTheme="minorHAnsi" w:hAnsiTheme="minorHAnsi" w:cstheme="minorHAnsi"/>
              <w:sz w:val="24"/>
              <w:szCs w:val="24"/>
              <w:lang w:val="hr-HR"/>
            </w:rPr>
            <w:t>2</w:t>
          </w:r>
        </w:p>
        <w:p w:rsidR="00AD06DC" w:rsidRPr="002F1B35" w:rsidRDefault="00EA3399" w:rsidP="001D11F2">
          <w:pPr>
            <w:pStyle w:val="Sadraj11"/>
            <w:numPr>
              <w:ilvl w:val="0"/>
              <w:numId w:val="26"/>
            </w:numPr>
            <w:tabs>
              <w:tab w:val="left" w:pos="823"/>
              <w:tab w:val="left" w:pos="824"/>
              <w:tab w:val="right" w:leader="dot" w:pos="9751"/>
            </w:tabs>
            <w:ind w:left="426" w:hanging="427"/>
            <w:rPr>
              <w:rFonts w:asciiTheme="minorHAnsi" w:hAnsiTheme="minorHAnsi" w:cstheme="minorHAnsi"/>
              <w:b w:val="0"/>
              <w:sz w:val="24"/>
              <w:szCs w:val="24"/>
              <w:lang w:val="hr-HR"/>
            </w:rPr>
          </w:pPr>
          <w:r w:rsidRPr="002F1B35">
            <w:rPr>
              <w:rFonts w:asciiTheme="minorHAnsi" w:hAnsiTheme="minorHAnsi" w:cstheme="minorHAnsi"/>
              <w:sz w:val="24"/>
              <w:szCs w:val="24"/>
              <w:lang w:val="hr-HR"/>
            </w:rPr>
            <w:t>PROVJERA PONUDITELJA</w:t>
          </w:r>
          <w:r w:rsidRPr="002F1B35">
            <w:rPr>
              <w:rFonts w:asciiTheme="minorHAnsi" w:hAnsiTheme="minorHAnsi" w:cstheme="minorHAnsi"/>
              <w:b w:val="0"/>
              <w:sz w:val="24"/>
              <w:szCs w:val="24"/>
              <w:lang w:val="hr-HR"/>
            </w:rPr>
            <w:t xml:space="preserve"> ………………………………………………………</w:t>
          </w:r>
          <w:r w:rsidR="005F7C0E">
            <w:rPr>
              <w:rFonts w:asciiTheme="minorHAnsi" w:hAnsiTheme="minorHAnsi" w:cstheme="minorHAnsi"/>
              <w:b w:val="0"/>
              <w:sz w:val="24"/>
              <w:szCs w:val="24"/>
              <w:lang w:val="hr-HR"/>
            </w:rPr>
            <w:t>…………………………………………</w:t>
          </w:r>
          <w:r w:rsidR="00F37294">
            <w:rPr>
              <w:rFonts w:asciiTheme="minorHAnsi" w:hAnsiTheme="minorHAnsi" w:cstheme="minorHAnsi"/>
              <w:b w:val="0"/>
              <w:sz w:val="24"/>
              <w:szCs w:val="24"/>
              <w:lang w:val="hr-HR"/>
            </w:rPr>
            <w:t>…....13</w:t>
          </w:r>
        </w:p>
        <w:p w:rsidR="00AD06DC" w:rsidRPr="002F1B35" w:rsidRDefault="00522C34" w:rsidP="001D11F2">
          <w:pPr>
            <w:pStyle w:val="Sadraj11"/>
            <w:numPr>
              <w:ilvl w:val="0"/>
              <w:numId w:val="26"/>
            </w:numPr>
            <w:tabs>
              <w:tab w:val="left" w:pos="823"/>
              <w:tab w:val="left" w:pos="824"/>
              <w:tab w:val="right" w:leader="dot" w:pos="9751"/>
            </w:tabs>
            <w:ind w:left="426" w:hanging="427"/>
            <w:rPr>
              <w:rFonts w:asciiTheme="minorHAnsi" w:hAnsiTheme="minorHAnsi" w:cstheme="minorHAnsi"/>
              <w:b w:val="0"/>
              <w:sz w:val="24"/>
              <w:szCs w:val="24"/>
              <w:lang w:val="hr-HR"/>
            </w:rPr>
          </w:pPr>
          <w:hyperlink w:anchor="_TOC_250003" w:history="1">
            <w:r w:rsidR="00AD06DC" w:rsidRPr="002F1B35">
              <w:rPr>
                <w:rFonts w:asciiTheme="minorHAnsi" w:hAnsiTheme="minorHAnsi" w:cstheme="minorHAnsi"/>
                <w:sz w:val="24"/>
                <w:szCs w:val="24"/>
                <w:lang w:val="hr-HR"/>
              </w:rPr>
              <w:t xml:space="preserve">PODACI O </w:t>
            </w:r>
            <w:r w:rsidR="00AD06DC" w:rsidRPr="002F1B35">
              <w:rPr>
                <w:rFonts w:asciiTheme="minorHAnsi" w:hAnsiTheme="minorHAnsi" w:cstheme="minorHAnsi"/>
                <w:spacing w:val="-2"/>
                <w:sz w:val="24"/>
                <w:szCs w:val="24"/>
                <w:lang w:val="hr-HR"/>
              </w:rPr>
              <w:t>PONUDI</w:t>
            </w:r>
            <w:r w:rsidR="00AD06DC" w:rsidRPr="002F1B35">
              <w:rPr>
                <w:rFonts w:asciiTheme="minorHAnsi" w:hAnsiTheme="minorHAnsi" w:cstheme="minorHAnsi"/>
                <w:spacing w:val="-2"/>
                <w:sz w:val="24"/>
                <w:szCs w:val="24"/>
                <w:lang w:val="hr-HR"/>
              </w:rPr>
              <w:tab/>
            </w:r>
            <w:r w:rsidR="00AD06DC" w:rsidRPr="002F1B35">
              <w:rPr>
                <w:rFonts w:asciiTheme="minorHAnsi" w:hAnsiTheme="minorHAnsi" w:cstheme="minorHAnsi"/>
                <w:b w:val="0"/>
                <w:sz w:val="24"/>
                <w:szCs w:val="24"/>
                <w:lang w:val="hr-HR"/>
              </w:rPr>
              <w:t>1</w:t>
            </w:r>
          </w:hyperlink>
          <w:r w:rsidR="001D6993" w:rsidRPr="002F1B35">
            <w:rPr>
              <w:rFonts w:asciiTheme="minorHAnsi" w:hAnsiTheme="minorHAnsi" w:cstheme="minorHAnsi"/>
              <w:b w:val="0"/>
              <w:sz w:val="24"/>
              <w:szCs w:val="24"/>
              <w:lang w:val="hr-HR"/>
            </w:rPr>
            <w:t>4</w:t>
          </w:r>
        </w:p>
        <w:p w:rsidR="00AD06DC" w:rsidRPr="002F1B35" w:rsidRDefault="00AD06DC" w:rsidP="001D11F2">
          <w:pPr>
            <w:pStyle w:val="Sadraj21"/>
            <w:numPr>
              <w:ilvl w:val="1"/>
              <w:numId w:val="26"/>
            </w:numPr>
            <w:tabs>
              <w:tab w:val="left" w:pos="825"/>
              <w:tab w:val="right" w:leader="dot" w:pos="9752"/>
            </w:tabs>
            <w:spacing w:before="128"/>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Sadržaj i način izrade</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ponude</w:t>
          </w:r>
          <w:r w:rsidRPr="002F1B35">
            <w:rPr>
              <w:rFonts w:asciiTheme="minorHAnsi" w:hAnsiTheme="minorHAnsi" w:cstheme="minorHAnsi"/>
              <w:sz w:val="24"/>
              <w:szCs w:val="24"/>
              <w:lang w:val="hr-HR"/>
            </w:rPr>
            <w:tab/>
            <w:t>1</w:t>
          </w:r>
          <w:r w:rsidR="005F7C0E">
            <w:rPr>
              <w:rFonts w:asciiTheme="minorHAnsi" w:hAnsiTheme="minorHAnsi" w:cstheme="minorHAnsi"/>
              <w:sz w:val="24"/>
              <w:szCs w:val="24"/>
              <w:lang w:val="hr-HR"/>
            </w:rPr>
            <w:t>4</w:t>
          </w:r>
        </w:p>
        <w:p w:rsidR="00AD06DC" w:rsidRPr="002F1B35" w:rsidRDefault="00AD06DC" w:rsidP="001D11F2">
          <w:pPr>
            <w:pStyle w:val="Sadraj21"/>
            <w:numPr>
              <w:ilvl w:val="1"/>
              <w:numId w:val="26"/>
            </w:numPr>
            <w:tabs>
              <w:tab w:val="left" w:pos="825"/>
              <w:tab w:val="right" w:leader="dot" w:pos="9752"/>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Način</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dostave</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ponude</w:t>
          </w:r>
          <w:r w:rsidRPr="002F1B35">
            <w:rPr>
              <w:rFonts w:asciiTheme="minorHAnsi" w:hAnsiTheme="minorHAnsi" w:cstheme="minorHAnsi"/>
              <w:sz w:val="24"/>
              <w:szCs w:val="24"/>
              <w:lang w:val="hr-HR"/>
            </w:rPr>
            <w:tab/>
            <w:t>1</w:t>
          </w:r>
          <w:r w:rsidR="002A6990">
            <w:rPr>
              <w:rFonts w:asciiTheme="minorHAnsi" w:hAnsiTheme="minorHAnsi" w:cstheme="minorHAnsi"/>
              <w:sz w:val="24"/>
              <w:szCs w:val="24"/>
              <w:lang w:val="hr-HR"/>
            </w:rPr>
            <w:t>4</w:t>
          </w:r>
        </w:p>
        <w:p w:rsidR="00AD06DC" w:rsidRPr="002F1B35" w:rsidRDefault="00AD06DC" w:rsidP="001D11F2">
          <w:pPr>
            <w:pStyle w:val="Sadraj21"/>
            <w:numPr>
              <w:ilvl w:val="1"/>
              <w:numId w:val="26"/>
            </w:numPr>
            <w:tabs>
              <w:tab w:val="left" w:pos="825"/>
              <w:tab w:val="right" w:leader="dot" w:pos="9752"/>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Način određivanja cijene naknade</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za</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koncesiju</w:t>
          </w:r>
          <w:r w:rsidRPr="002F1B35">
            <w:rPr>
              <w:rFonts w:asciiTheme="minorHAnsi" w:hAnsiTheme="minorHAnsi" w:cstheme="minorHAnsi"/>
              <w:sz w:val="24"/>
              <w:szCs w:val="24"/>
              <w:lang w:val="hr-HR"/>
            </w:rPr>
            <w:tab/>
            <w:t>1</w:t>
          </w:r>
          <w:r w:rsidR="007838EA" w:rsidRPr="002F1B35">
            <w:rPr>
              <w:rFonts w:asciiTheme="minorHAnsi" w:hAnsiTheme="minorHAnsi" w:cstheme="minorHAnsi"/>
              <w:sz w:val="24"/>
              <w:szCs w:val="24"/>
              <w:lang w:val="hr-HR"/>
            </w:rPr>
            <w:t>5</w:t>
          </w:r>
        </w:p>
        <w:p w:rsidR="00AD06DC" w:rsidRPr="002F1B35" w:rsidRDefault="007838EA" w:rsidP="001D11F2">
          <w:pPr>
            <w:pStyle w:val="Sadraj21"/>
            <w:numPr>
              <w:ilvl w:val="1"/>
              <w:numId w:val="26"/>
            </w:numPr>
            <w:tabs>
              <w:tab w:val="left" w:pos="825"/>
              <w:tab w:val="right" w:leader="dot" w:pos="9752"/>
            </w:tabs>
            <w:spacing w:before="127"/>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Cjenik</w:t>
          </w:r>
          <w:r w:rsidRPr="002F1B35">
            <w:rPr>
              <w:rFonts w:asciiTheme="minorHAnsi" w:hAnsiTheme="minorHAnsi" w:cstheme="minorHAnsi"/>
              <w:sz w:val="24"/>
              <w:szCs w:val="24"/>
              <w:lang w:val="hr-HR"/>
            </w:rPr>
            <w:tab/>
            <w:t>1</w:t>
          </w:r>
          <w:r w:rsidR="002A6990">
            <w:rPr>
              <w:rFonts w:asciiTheme="minorHAnsi" w:hAnsiTheme="minorHAnsi" w:cstheme="minorHAnsi"/>
              <w:sz w:val="24"/>
              <w:szCs w:val="24"/>
              <w:lang w:val="hr-HR"/>
            </w:rPr>
            <w:t>5</w:t>
          </w:r>
        </w:p>
        <w:p w:rsidR="00AD06DC" w:rsidRPr="002F1B35" w:rsidRDefault="00AD06DC" w:rsidP="001D11F2">
          <w:pPr>
            <w:pStyle w:val="Sadraj21"/>
            <w:numPr>
              <w:ilvl w:val="1"/>
              <w:numId w:val="26"/>
            </w:numPr>
            <w:tabs>
              <w:tab w:val="left" w:pos="825"/>
              <w:tab w:val="right" w:leader="dot" w:pos="9752"/>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Varijante</w:t>
          </w:r>
          <w:r w:rsidRPr="002F1B35">
            <w:rPr>
              <w:rFonts w:asciiTheme="minorHAnsi" w:hAnsiTheme="minorHAnsi" w:cstheme="minorHAnsi"/>
              <w:spacing w:val="-3"/>
              <w:sz w:val="24"/>
              <w:szCs w:val="24"/>
              <w:lang w:val="hr-HR"/>
            </w:rPr>
            <w:t xml:space="preserve"> </w:t>
          </w:r>
          <w:r w:rsidR="007838EA" w:rsidRPr="002F1B35">
            <w:rPr>
              <w:rFonts w:asciiTheme="minorHAnsi" w:hAnsiTheme="minorHAnsi" w:cstheme="minorHAnsi"/>
              <w:sz w:val="24"/>
              <w:szCs w:val="24"/>
              <w:lang w:val="hr-HR"/>
            </w:rPr>
            <w:t>ponude</w:t>
          </w:r>
          <w:r w:rsidR="007838EA" w:rsidRPr="002F1B35">
            <w:rPr>
              <w:rFonts w:asciiTheme="minorHAnsi" w:hAnsiTheme="minorHAnsi" w:cstheme="minorHAnsi"/>
              <w:sz w:val="24"/>
              <w:szCs w:val="24"/>
              <w:lang w:val="hr-HR"/>
            </w:rPr>
            <w:tab/>
            <w:t>16</w:t>
          </w:r>
        </w:p>
        <w:p w:rsidR="00AD06DC" w:rsidRPr="002F1B35" w:rsidRDefault="00AD06DC" w:rsidP="001D11F2">
          <w:pPr>
            <w:pStyle w:val="Sadraj21"/>
            <w:numPr>
              <w:ilvl w:val="1"/>
              <w:numId w:val="26"/>
            </w:numPr>
            <w:tabs>
              <w:tab w:val="left" w:pos="825"/>
              <w:tab w:val="right" w:leader="dot" w:pos="9752"/>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lastRenderedPageBreak/>
            <w:t>Valuta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ponude</w:t>
          </w:r>
          <w:r w:rsidRPr="002F1B35">
            <w:rPr>
              <w:rFonts w:asciiTheme="minorHAnsi" w:hAnsiTheme="minorHAnsi" w:cstheme="minorHAnsi"/>
              <w:sz w:val="24"/>
              <w:szCs w:val="24"/>
              <w:lang w:val="hr-HR"/>
            </w:rPr>
            <w:tab/>
            <w:t>1</w:t>
          </w:r>
          <w:r w:rsidR="005F60C9" w:rsidRPr="002F1B35">
            <w:rPr>
              <w:rFonts w:asciiTheme="minorHAnsi" w:hAnsiTheme="minorHAnsi" w:cstheme="minorHAnsi"/>
              <w:sz w:val="24"/>
              <w:szCs w:val="24"/>
              <w:lang w:val="hr-HR"/>
            </w:rPr>
            <w:t>6</w:t>
          </w:r>
        </w:p>
        <w:p w:rsidR="00AD06DC" w:rsidRPr="002F1B35" w:rsidRDefault="00AD06DC" w:rsidP="001D11F2">
          <w:pPr>
            <w:pStyle w:val="Sadraj21"/>
            <w:numPr>
              <w:ilvl w:val="1"/>
              <w:numId w:val="26"/>
            </w:numPr>
            <w:tabs>
              <w:tab w:val="left" w:pos="825"/>
              <w:tab w:val="right" w:leader="dot" w:pos="9752"/>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Kriterij</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odabira ponude</w:t>
          </w:r>
          <w:r w:rsidRPr="002F1B35">
            <w:rPr>
              <w:rFonts w:asciiTheme="minorHAnsi" w:hAnsiTheme="minorHAnsi" w:cstheme="minorHAnsi"/>
              <w:sz w:val="24"/>
              <w:szCs w:val="24"/>
              <w:lang w:val="hr-HR"/>
            </w:rPr>
            <w:tab/>
            <w:t>1</w:t>
          </w:r>
          <w:r w:rsidR="005F60C9" w:rsidRPr="002F1B35">
            <w:rPr>
              <w:rFonts w:asciiTheme="minorHAnsi" w:hAnsiTheme="minorHAnsi" w:cstheme="minorHAnsi"/>
              <w:sz w:val="24"/>
              <w:szCs w:val="24"/>
              <w:lang w:val="hr-HR"/>
            </w:rPr>
            <w:t>6</w:t>
          </w:r>
        </w:p>
        <w:p w:rsidR="00AD06DC" w:rsidRPr="002F1B35" w:rsidRDefault="00AD06DC" w:rsidP="001D11F2">
          <w:pPr>
            <w:pStyle w:val="Sadraj21"/>
            <w:numPr>
              <w:ilvl w:val="1"/>
              <w:numId w:val="26"/>
            </w:numPr>
            <w:tabs>
              <w:tab w:val="left" w:pos="825"/>
              <w:tab w:val="right" w:leader="dot" w:pos="9752"/>
            </w:tabs>
            <w:spacing w:before="129" w:after="20"/>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Datum, vrijeme i mjesto dostave ponude i</w:t>
          </w:r>
          <w:r w:rsidRPr="002F1B35">
            <w:rPr>
              <w:rFonts w:asciiTheme="minorHAnsi" w:hAnsiTheme="minorHAnsi" w:cstheme="minorHAnsi"/>
              <w:spacing w:val="-8"/>
              <w:sz w:val="24"/>
              <w:szCs w:val="24"/>
              <w:lang w:val="hr-HR"/>
            </w:rPr>
            <w:t xml:space="preserve"> </w:t>
          </w:r>
          <w:r w:rsidRPr="002F1B35">
            <w:rPr>
              <w:rFonts w:asciiTheme="minorHAnsi" w:hAnsiTheme="minorHAnsi" w:cstheme="minorHAnsi"/>
              <w:sz w:val="24"/>
              <w:szCs w:val="24"/>
              <w:lang w:val="hr-HR"/>
            </w:rPr>
            <w:t>otvaranja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ponuda</w:t>
          </w:r>
          <w:r w:rsidRPr="002F1B35">
            <w:rPr>
              <w:rFonts w:asciiTheme="minorHAnsi" w:hAnsiTheme="minorHAnsi" w:cstheme="minorHAnsi"/>
              <w:sz w:val="24"/>
              <w:szCs w:val="24"/>
              <w:lang w:val="hr-HR"/>
            </w:rPr>
            <w:tab/>
            <w:t>1</w:t>
          </w:r>
          <w:r w:rsidR="005F60C9" w:rsidRPr="002F1B35">
            <w:rPr>
              <w:rFonts w:asciiTheme="minorHAnsi" w:hAnsiTheme="minorHAnsi" w:cstheme="minorHAnsi"/>
              <w:sz w:val="24"/>
              <w:szCs w:val="24"/>
              <w:lang w:val="hr-HR"/>
            </w:rPr>
            <w:t>6</w:t>
          </w:r>
        </w:p>
        <w:p w:rsidR="00AD06DC" w:rsidRPr="002F1B35" w:rsidRDefault="00AD06DC" w:rsidP="001D11F2">
          <w:pPr>
            <w:pStyle w:val="Sadraj21"/>
            <w:numPr>
              <w:ilvl w:val="1"/>
              <w:numId w:val="26"/>
            </w:numPr>
            <w:tabs>
              <w:tab w:val="left" w:pos="826"/>
              <w:tab w:val="left" w:leader="dot" w:pos="9508"/>
            </w:tabs>
            <w:spacing w:before="69"/>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Jezik i</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pismo</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ponude</w:t>
          </w:r>
          <w:r w:rsidRPr="002F1B35">
            <w:rPr>
              <w:rFonts w:asciiTheme="minorHAnsi" w:hAnsiTheme="minorHAnsi" w:cstheme="minorHAnsi"/>
              <w:sz w:val="24"/>
              <w:szCs w:val="24"/>
              <w:lang w:val="hr-HR"/>
            </w:rPr>
            <w:tab/>
            <w:t>1</w:t>
          </w:r>
          <w:r w:rsidR="001B2DA3">
            <w:rPr>
              <w:rFonts w:asciiTheme="minorHAnsi" w:hAnsiTheme="minorHAnsi" w:cstheme="minorHAnsi"/>
              <w:sz w:val="24"/>
              <w:szCs w:val="24"/>
              <w:lang w:val="hr-HR"/>
            </w:rPr>
            <w:t>6</w:t>
          </w:r>
        </w:p>
        <w:p w:rsidR="00AD06DC" w:rsidRPr="002F1B35" w:rsidRDefault="00AD06DC" w:rsidP="001D11F2">
          <w:pPr>
            <w:pStyle w:val="Sadraj21"/>
            <w:numPr>
              <w:ilvl w:val="1"/>
              <w:numId w:val="26"/>
            </w:numPr>
            <w:tabs>
              <w:tab w:val="left" w:pos="891"/>
              <w:tab w:val="left" w:leader="dot" w:pos="9508"/>
            </w:tabs>
            <w:ind w:left="426" w:hanging="492"/>
            <w:rPr>
              <w:rFonts w:asciiTheme="minorHAnsi" w:hAnsiTheme="minorHAnsi" w:cstheme="minorHAnsi"/>
              <w:sz w:val="24"/>
              <w:szCs w:val="24"/>
              <w:lang w:val="hr-HR"/>
            </w:rPr>
          </w:pPr>
          <w:r w:rsidRPr="002F1B35">
            <w:rPr>
              <w:rFonts w:asciiTheme="minorHAnsi" w:hAnsiTheme="minorHAnsi" w:cstheme="minorHAnsi"/>
              <w:sz w:val="24"/>
              <w:szCs w:val="24"/>
              <w:lang w:val="hr-HR"/>
            </w:rPr>
            <w:t>Rok</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valjanosti</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ponude</w:t>
          </w:r>
          <w:r w:rsidRPr="002F1B35">
            <w:rPr>
              <w:rFonts w:asciiTheme="minorHAnsi" w:hAnsiTheme="minorHAnsi" w:cstheme="minorHAnsi"/>
              <w:sz w:val="24"/>
              <w:szCs w:val="24"/>
              <w:lang w:val="hr-HR"/>
            </w:rPr>
            <w:tab/>
          </w:r>
          <w:r w:rsidR="00AC0313" w:rsidRPr="002F1B35">
            <w:rPr>
              <w:rFonts w:asciiTheme="minorHAnsi" w:hAnsiTheme="minorHAnsi" w:cstheme="minorHAnsi"/>
              <w:sz w:val="24"/>
              <w:szCs w:val="24"/>
              <w:lang w:val="hr-HR"/>
            </w:rPr>
            <w:t>1</w:t>
          </w:r>
          <w:r w:rsidR="001B2DA3">
            <w:rPr>
              <w:rFonts w:asciiTheme="minorHAnsi" w:hAnsiTheme="minorHAnsi" w:cstheme="minorHAnsi"/>
              <w:sz w:val="24"/>
              <w:szCs w:val="24"/>
              <w:lang w:val="hr-HR"/>
            </w:rPr>
            <w:t>6</w:t>
          </w:r>
        </w:p>
        <w:p w:rsidR="00AD06DC" w:rsidRPr="002F1B35" w:rsidRDefault="00AD06DC" w:rsidP="001D11F2">
          <w:pPr>
            <w:pStyle w:val="Sadraj21"/>
            <w:numPr>
              <w:ilvl w:val="1"/>
              <w:numId w:val="26"/>
            </w:numPr>
            <w:tabs>
              <w:tab w:val="left" w:pos="891"/>
              <w:tab w:val="left" w:leader="dot" w:pos="9508"/>
            </w:tabs>
            <w:ind w:left="426" w:hanging="493"/>
            <w:rPr>
              <w:rFonts w:asciiTheme="minorHAnsi" w:hAnsiTheme="minorHAnsi" w:cstheme="minorHAnsi"/>
              <w:sz w:val="24"/>
              <w:szCs w:val="24"/>
              <w:lang w:val="hr-HR"/>
            </w:rPr>
          </w:pPr>
          <w:r w:rsidRPr="002F1B35">
            <w:rPr>
              <w:rFonts w:asciiTheme="minorHAnsi" w:hAnsiTheme="minorHAnsi" w:cstheme="minorHAnsi"/>
              <w:sz w:val="24"/>
              <w:szCs w:val="24"/>
              <w:lang w:val="hr-HR"/>
            </w:rPr>
            <w:t>Pregled i</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ocjena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ponuda</w:t>
          </w:r>
          <w:r w:rsidRPr="002F1B35">
            <w:rPr>
              <w:rFonts w:asciiTheme="minorHAnsi" w:hAnsiTheme="minorHAnsi" w:cstheme="minorHAnsi"/>
              <w:sz w:val="24"/>
              <w:szCs w:val="24"/>
              <w:lang w:val="hr-HR"/>
            </w:rPr>
            <w:tab/>
          </w:r>
          <w:r w:rsidR="00E61A8B" w:rsidRPr="002F1B35">
            <w:rPr>
              <w:rFonts w:asciiTheme="minorHAnsi" w:hAnsiTheme="minorHAnsi" w:cstheme="minorHAnsi"/>
              <w:sz w:val="24"/>
              <w:szCs w:val="24"/>
              <w:lang w:val="hr-HR"/>
            </w:rPr>
            <w:t>17</w:t>
          </w:r>
        </w:p>
        <w:p w:rsidR="00AD06DC" w:rsidRPr="002F1B35" w:rsidRDefault="00AD06DC" w:rsidP="001D11F2">
          <w:pPr>
            <w:pStyle w:val="Sadraj21"/>
            <w:numPr>
              <w:ilvl w:val="1"/>
              <w:numId w:val="26"/>
            </w:numPr>
            <w:tabs>
              <w:tab w:val="left" w:pos="890"/>
              <w:tab w:val="left" w:leader="dot" w:pos="9508"/>
            </w:tabs>
            <w:ind w:left="426" w:hanging="492"/>
            <w:rPr>
              <w:rFonts w:asciiTheme="minorHAnsi" w:hAnsiTheme="minorHAnsi" w:cstheme="minorHAnsi"/>
              <w:sz w:val="24"/>
              <w:szCs w:val="24"/>
              <w:lang w:val="hr-HR"/>
            </w:rPr>
          </w:pPr>
          <w:r w:rsidRPr="002F1B35">
            <w:rPr>
              <w:rFonts w:asciiTheme="minorHAnsi" w:hAnsiTheme="minorHAnsi" w:cstheme="minorHAnsi"/>
              <w:sz w:val="24"/>
              <w:szCs w:val="24"/>
              <w:lang w:val="hr-HR"/>
            </w:rPr>
            <w:t>Način pregleda i</w:t>
          </w:r>
          <w:r w:rsidRPr="002F1B35">
            <w:rPr>
              <w:rFonts w:asciiTheme="minorHAnsi" w:hAnsiTheme="minorHAnsi" w:cstheme="minorHAnsi"/>
              <w:spacing w:val="-9"/>
              <w:sz w:val="24"/>
              <w:szCs w:val="24"/>
              <w:lang w:val="hr-HR"/>
            </w:rPr>
            <w:t xml:space="preserve"> </w:t>
          </w:r>
          <w:r w:rsidRPr="002F1B35">
            <w:rPr>
              <w:rFonts w:asciiTheme="minorHAnsi" w:hAnsiTheme="minorHAnsi" w:cstheme="minorHAnsi"/>
              <w:sz w:val="24"/>
              <w:szCs w:val="24"/>
              <w:lang w:val="hr-HR"/>
            </w:rPr>
            <w:t>ocjene</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ponuda</w:t>
          </w:r>
          <w:r w:rsidRPr="002F1B35">
            <w:rPr>
              <w:rFonts w:asciiTheme="minorHAnsi" w:hAnsiTheme="minorHAnsi" w:cstheme="minorHAnsi"/>
              <w:sz w:val="24"/>
              <w:szCs w:val="24"/>
              <w:lang w:val="hr-HR"/>
            </w:rPr>
            <w:tab/>
          </w:r>
          <w:r w:rsidR="00E61A8B" w:rsidRPr="002F1B35">
            <w:rPr>
              <w:rFonts w:asciiTheme="minorHAnsi" w:hAnsiTheme="minorHAnsi" w:cstheme="minorHAnsi"/>
              <w:sz w:val="24"/>
              <w:szCs w:val="24"/>
              <w:lang w:val="hr-HR"/>
            </w:rPr>
            <w:t>17</w:t>
          </w:r>
        </w:p>
        <w:p w:rsidR="00AD06DC" w:rsidRPr="002F1B35" w:rsidRDefault="00AD06DC" w:rsidP="001D11F2">
          <w:pPr>
            <w:pStyle w:val="Sadraj21"/>
            <w:numPr>
              <w:ilvl w:val="1"/>
              <w:numId w:val="26"/>
            </w:numPr>
            <w:tabs>
              <w:tab w:val="left" w:pos="890"/>
              <w:tab w:val="left" w:leader="dot" w:pos="9508"/>
            </w:tabs>
            <w:ind w:left="426" w:hanging="492"/>
            <w:rPr>
              <w:rFonts w:asciiTheme="minorHAnsi" w:hAnsiTheme="minorHAnsi" w:cstheme="minorHAnsi"/>
              <w:sz w:val="24"/>
              <w:szCs w:val="24"/>
              <w:lang w:val="hr-HR"/>
            </w:rPr>
          </w:pPr>
          <w:r w:rsidRPr="002F1B35">
            <w:rPr>
              <w:rFonts w:asciiTheme="minorHAnsi" w:hAnsiTheme="minorHAnsi" w:cstheme="minorHAnsi"/>
              <w:sz w:val="24"/>
              <w:szCs w:val="24"/>
              <w:lang w:val="hr-HR"/>
            </w:rPr>
            <w:t>Dopunjavanje, pojašnjenje i</w:t>
          </w:r>
          <w:r w:rsidRPr="002F1B35">
            <w:rPr>
              <w:rFonts w:asciiTheme="minorHAnsi" w:hAnsiTheme="minorHAnsi" w:cstheme="minorHAnsi"/>
              <w:spacing w:val="-13"/>
              <w:sz w:val="24"/>
              <w:szCs w:val="24"/>
              <w:lang w:val="hr-HR"/>
            </w:rPr>
            <w:t xml:space="preserve"> </w:t>
          </w:r>
          <w:r w:rsidRPr="002F1B35">
            <w:rPr>
              <w:rFonts w:asciiTheme="minorHAnsi" w:hAnsiTheme="minorHAnsi" w:cstheme="minorHAnsi"/>
              <w:sz w:val="24"/>
              <w:szCs w:val="24"/>
              <w:lang w:val="hr-HR"/>
            </w:rPr>
            <w:t>upotpunjavanje</w:t>
          </w:r>
          <w:r w:rsidRPr="002F1B35">
            <w:rPr>
              <w:rFonts w:asciiTheme="minorHAnsi" w:hAnsiTheme="minorHAnsi" w:cstheme="minorHAnsi"/>
              <w:spacing w:val="-7"/>
              <w:sz w:val="24"/>
              <w:szCs w:val="24"/>
              <w:lang w:val="hr-HR"/>
            </w:rPr>
            <w:t xml:space="preserve"> </w:t>
          </w:r>
          <w:r w:rsidRPr="002F1B35">
            <w:rPr>
              <w:rFonts w:asciiTheme="minorHAnsi" w:hAnsiTheme="minorHAnsi" w:cstheme="minorHAnsi"/>
              <w:sz w:val="24"/>
              <w:szCs w:val="24"/>
              <w:lang w:val="hr-HR"/>
            </w:rPr>
            <w:t>ponude</w:t>
          </w:r>
          <w:r w:rsidRPr="002F1B35">
            <w:rPr>
              <w:rFonts w:asciiTheme="minorHAnsi" w:hAnsiTheme="minorHAnsi" w:cstheme="minorHAnsi"/>
              <w:sz w:val="24"/>
              <w:szCs w:val="24"/>
              <w:lang w:val="hr-HR"/>
            </w:rPr>
            <w:tab/>
          </w:r>
          <w:r w:rsidR="00040893" w:rsidRPr="002F1B35">
            <w:rPr>
              <w:rFonts w:asciiTheme="minorHAnsi" w:hAnsiTheme="minorHAnsi" w:cstheme="minorHAnsi"/>
              <w:sz w:val="24"/>
              <w:szCs w:val="24"/>
              <w:lang w:val="hr-HR"/>
            </w:rPr>
            <w:t>1</w:t>
          </w:r>
          <w:r w:rsidR="001B2DA3">
            <w:rPr>
              <w:rFonts w:asciiTheme="minorHAnsi" w:hAnsiTheme="minorHAnsi" w:cstheme="minorHAnsi"/>
              <w:sz w:val="24"/>
              <w:szCs w:val="24"/>
              <w:lang w:val="hr-HR"/>
            </w:rPr>
            <w:t>7</w:t>
          </w:r>
        </w:p>
        <w:p w:rsidR="00AD06DC" w:rsidRPr="002F1B35" w:rsidRDefault="00AD06DC" w:rsidP="001D11F2">
          <w:pPr>
            <w:pStyle w:val="Sadraj21"/>
            <w:numPr>
              <w:ilvl w:val="1"/>
              <w:numId w:val="26"/>
            </w:numPr>
            <w:tabs>
              <w:tab w:val="left" w:pos="890"/>
              <w:tab w:val="left" w:leader="dot" w:pos="9508"/>
            </w:tabs>
            <w:ind w:left="426" w:hanging="492"/>
            <w:rPr>
              <w:rFonts w:asciiTheme="minorHAnsi" w:hAnsiTheme="minorHAnsi" w:cstheme="minorHAnsi"/>
              <w:sz w:val="24"/>
              <w:szCs w:val="24"/>
              <w:lang w:val="hr-HR"/>
            </w:rPr>
          </w:pPr>
          <w:r w:rsidRPr="002F1B35">
            <w:rPr>
              <w:rFonts w:asciiTheme="minorHAnsi" w:hAnsiTheme="minorHAnsi" w:cstheme="minorHAnsi"/>
              <w:sz w:val="24"/>
              <w:szCs w:val="24"/>
              <w:lang w:val="hr-HR"/>
            </w:rPr>
            <w:t>Razlozi za</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odbijanje</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ponuda</w:t>
          </w:r>
          <w:r w:rsidRPr="002F1B35">
            <w:rPr>
              <w:rFonts w:asciiTheme="minorHAnsi" w:hAnsiTheme="minorHAnsi" w:cstheme="minorHAnsi"/>
              <w:sz w:val="24"/>
              <w:szCs w:val="24"/>
              <w:lang w:val="hr-HR"/>
            </w:rPr>
            <w:tab/>
          </w:r>
          <w:r w:rsidR="00040893" w:rsidRPr="002F1B35">
            <w:rPr>
              <w:rFonts w:asciiTheme="minorHAnsi" w:hAnsiTheme="minorHAnsi" w:cstheme="minorHAnsi"/>
              <w:sz w:val="24"/>
              <w:szCs w:val="24"/>
              <w:lang w:val="hr-HR"/>
            </w:rPr>
            <w:t>1</w:t>
          </w:r>
          <w:r w:rsidR="001B2DA3">
            <w:rPr>
              <w:rFonts w:asciiTheme="minorHAnsi" w:hAnsiTheme="minorHAnsi" w:cstheme="minorHAnsi"/>
              <w:sz w:val="24"/>
              <w:szCs w:val="24"/>
              <w:lang w:val="hr-HR"/>
            </w:rPr>
            <w:t>7</w:t>
          </w:r>
        </w:p>
        <w:p w:rsidR="00AD06DC" w:rsidRPr="002F1B35" w:rsidRDefault="00AD06DC" w:rsidP="001D11F2">
          <w:pPr>
            <w:pStyle w:val="Sadraj21"/>
            <w:numPr>
              <w:ilvl w:val="1"/>
              <w:numId w:val="26"/>
            </w:numPr>
            <w:tabs>
              <w:tab w:val="left" w:pos="890"/>
              <w:tab w:val="left" w:leader="dot" w:pos="9508"/>
            </w:tabs>
            <w:spacing w:before="127"/>
            <w:ind w:left="426" w:hanging="492"/>
            <w:rPr>
              <w:rFonts w:asciiTheme="minorHAnsi" w:hAnsiTheme="minorHAnsi" w:cstheme="minorHAnsi"/>
              <w:sz w:val="24"/>
              <w:szCs w:val="24"/>
              <w:lang w:val="hr-HR"/>
            </w:rPr>
          </w:pPr>
          <w:r w:rsidRPr="002F1B35">
            <w:rPr>
              <w:rFonts w:asciiTheme="minorHAnsi" w:hAnsiTheme="minorHAnsi" w:cstheme="minorHAnsi"/>
              <w:sz w:val="24"/>
              <w:szCs w:val="24"/>
              <w:lang w:val="hr-HR"/>
            </w:rPr>
            <w:t>Odluka o</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davanju</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r>
          <w:r w:rsidR="00040893" w:rsidRPr="002F1B35">
            <w:rPr>
              <w:rFonts w:asciiTheme="minorHAnsi" w:hAnsiTheme="minorHAnsi" w:cstheme="minorHAnsi"/>
              <w:sz w:val="24"/>
              <w:szCs w:val="24"/>
              <w:lang w:val="hr-HR"/>
            </w:rPr>
            <w:t>18</w:t>
          </w:r>
        </w:p>
        <w:p w:rsidR="00AD06DC" w:rsidRPr="002F1B35" w:rsidRDefault="00AD06DC" w:rsidP="001D11F2">
          <w:pPr>
            <w:pStyle w:val="Sadraj21"/>
            <w:numPr>
              <w:ilvl w:val="1"/>
              <w:numId w:val="26"/>
            </w:numPr>
            <w:tabs>
              <w:tab w:val="left" w:pos="890"/>
              <w:tab w:val="left" w:leader="dot" w:pos="9508"/>
            </w:tabs>
            <w:ind w:left="426" w:hanging="492"/>
            <w:rPr>
              <w:rFonts w:asciiTheme="minorHAnsi" w:hAnsiTheme="minorHAnsi" w:cstheme="minorHAnsi"/>
              <w:sz w:val="24"/>
              <w:szCs w:val="24"/>
              <w:lang w:val="hr-HR"/>
            </w:rPr>
          </w:pPr>
          <w:r w:rsidRPr="002F1B35">
            <w:rPr>
              <w:rFonts w:asciiTheme="minorHAnsi" w:hAnsiTheme="minorHAnsi" w:cstheme="minorHAnsi"/>
              <w:sz w:val="24"/>
              <w:szCs w:val="24"/>
              <w:lang w:val="hr-HR"/>
            </w:rPr>
            <w:t>Trošak ponude i preuzimanje dokumentacije o</w:t>
          </w:r>
          <w:r w:rsidRPr="002F1B35">
            <w:rPr>
              <w:rFonts w:asciiTheme="minorHAnsi" w:hAnsiTheme="minorHAnsi" w:cstheme="minorHAnsi"/>
              <w:spacing w:val="-16"/>
              <w:sz w:val="24"/>
              <w:szCs w:val="24"/>
              <w:lang w:val="hr-HR"/>
            </w:rPr>
            <w:t xml:space="preserve"> </w:t>
          </w:r>
          <w:r w:rsidRPr="002F1B35">
            <w:rPr>
              <w:rFonts w:asciiTheme="minorHAnsi" w:hAnsiTheme="minorHAnsi" w:cstheme="minorHAnsi"/>
              <w:sz w:val="24"/>
              <w:szCs w:val="24"/>
              <w:lang w:val="hr-HR"/>
            </w:rPr>
            <w:t>dodjeli</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r>
          <w:r w:rsidR="00040893" w:rsidRPr="002F1B35">
            <w:rPr>
              <w:rFonts w:asciiTheme="minorHAnsi" w:hAnsiTheme="minorHAnsi" w:cstheme="minorHAnsi"/>
              <w:sz w:val="24"/>
              <w:szCs w:val="24"/>
              <w:lang w:val="hr-HR"/>
            </w:rPr>
            <w:t>1</w:t>
          </w:r>
          <w:r w:rsidR="001B2DA3">
            <w:rPr>
              <w:rFonts w:asciiTheme="minorHAnsi" w:hAnsiTheme="minorHAnsi" w:cstheme="minorHAnsi"/>
              <w:sz w:val="24"/>
              <w:szCs w:val="24"/>
              <w:lang w:val="hr-HR"/>
            </w:rPr>
            <w:t>8</w:t>
          </w:r>
        </w:p>
        <w:p w:rsidR="00AD06DC" w:rsidRPr="002F1B35" w:rsidRDefault="00AD06DC" w:rsidP="001D11F2">
          <w:pPr>
            <w:pStyle w:val="Sadraj21"/>
            <w:numPr>
              <w:ilvl w:val="1"/>
              <w:numId w:val="26"/>
            </w:numPr>
            <w:tabs>
              <w:tab w:val="left" w:pos="951"/>
              <w:tab w:val="left" w:leader="dot" w:pos="9508"/>
            </w:tabs>
            <w:spacing w:before="128"/>
            <w:ind w:left="426" w:hanging="553"/>
            <w:rPr>
              <w:rFonts w:asciiTheme="minorHAnsi" w:hAnsiTheme="minorHAnsi" w:cstheme="minorHAnsi"/>
              <w:sz w:val="24"/>
              <w:szCs w:val="24"/>
              <w:lang w:val="hr-HR"/>
            </w:rPr>
          </w:pPr>
          <w:r w:rsidRPr="002F1B35">
            <w:rPr>
              <w:rFonts w:asciiTheme="minorHAnsi" w:hAnsiTheme="minorHAnsi" w:cstheme="minorHAnsi"/>
              <w:sz w:val="24"/>
              <w:szCs w:val="24"/>
              <w:lang w:val="hr-HR"/>
            </w:rPr>
            <w:t>Razdoblje</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mirovanja</w:t>
          </w:r>
          <w:r w:rsidRPr="002F1B35">
            <w:rPr>
              <w:rFonts w:asciiTheme="minorHAnsi" w:hAnsiTheme="minorHAnsi" w:cstheme="minorHAnsi"/>
              <w:sz w:val="24"/>
              <w:szCs w:val="24"/>
              <w:lang w:val="hr-HR"/>
            </w:rPr>
            <w:tab/>
          </w:r>
          <w:r w:rsidR="0029005E" w:rsidRPr="002F1B35">
            <w:rPr>
              <w:rFonts w:asciiTheme="minorHAnsi" w:hAnsiTheme="minorHAnsi" w:cstheme="minorHAnsi"/>
              <w:sz w:val="24"/>
              <w:szCs w:val="24"/>
              <w:lang w:val="hr-HR"/>
            </w:rPr>
            <w:t>1</w:t>
          </w:r>
          <w:r w:rsidR="001B2DA3">
            <w:rPr>
              <w:rFonts w:asciiTheme="minorHAnsi" w:hAnsiTheme="minorHAnsi" w:cstheme="minorHAnsi"/>
              <w:sz w:val="24"/>
              <w:szCs w:val="24"/>
              <w:lang w:val="hr-HR"/>
            </w:rPr>
            <w:t>8</w:t>
          </w:r>
        </w:p>
        <w:p w:rsidR="00AD06DC" w:rsidRPr="002F1B35" w:rsidRDefault="00522C34" w:rsidP="001D11F2">
          <w:pPr>
            <w:pStyle w:val="Sadraj11"/>
            <w:numPr>
              <w:ilvl w:val="0"/>
              <w:numId w:val="26"/>
            </w:numPr>
            <w:tabs>
              <w:tab w:val="left" w:pos="825"/>
              <w:tab w:val="left" w:pos="826"/>
              <w:tab w:val="left" w:leader="dot" w:pos="9508"/>
            </w:tabs>
            <w:ind w:left="426"/>
            <w:rPr>
              <w:rFonts w:asciiTheme="minorHAnsi" w:hAnsiTheme="minorHAnsi" w:cstheme="minorHAnsi"/>
              <w:b w:val="0"/>
              <w:sz w:val="24"/>
              <w:szCs w:val="24"/>
              <w:lang w:val="hr-HR"/>
            </w:rPr>
          </w:pPr>
          <w:hyperlink w:anchor="_TOC_250002" w:history="1">
            <w:r w:rsidR="00AD06DC" w:rsidRPr="002F1B35">
              <w:rPr>
                <w:rFonts w:asciiTheme="minorHAnsi" w:hAnsiTheme="minorHAnsi" w:cstheme="minorHAnsi"/>
                <w:sz w:val="24"/>
                <w:szCs w:val="24"/>
                <w:lang w:val="hr-HR"/>
              </w:rPr>
              <w:t>OSTALE</w:t>
            </w:r>
            <w:r w:rsidR="00AD06DC" w:rsidRPr="002F1B35">
              <w:rPr>
                <w:rFonts w:asciiTheme="minorHAnsi" w:hAnsiTheme="minorHAnsi" w:cstheme="minorHAnsi"/>
                <w:spacing w:val="-3"/>
                <w:sz w:val="24"/>
                <w:szCs w:val="24"/>
                <w:lang w:val="hr-HR"/>
              </w:rPr>
              <w:t xml:space="preserve"> </w:t>
            </w:r>
            <w:r w:rsidR="00AD06DC" w:rsidRPr="002F1B35">
              <w:rPr>
                <w:rFonts w:asciiTheme="minorHAnsi" w:hAnsiTheme="minorHAnsi" w:cstheme="minorHAnsi"/>
                <w:sz w:val="24"/>
                <w:szCs w:val="24"/>
                <w:lang w:val="hr-HR"/>
              </w:rPr>
              <w:t>ODREDBE</w:t>
            </w:r>
            <w:r w:rsidR="00AD06DC" w:rsidRPr="002F1B35">
              <w:rPr>
                <w:rFonts w:asciiTheme="minorHAnsi" w:hAnsiTheme="minorHAnsi" w:cstheme="minorHAnsi"/>
                <w:sz w:val="24"/>
                <w:szCs w:val="24"/>
                <w:lang w:val="hr-HR"/>
              </w:rPr>
              <w:tab/>
            </w:r>
          </w:hyperlink>
          <w:r w:rsidR="005342A6" w:rsidRPr="002F1B35">
            <w:rPr>
              <w:rFonts w:asciiTheme="minorHAnsi" w:hAnsiTheme="minorHAnsi" w:cstheme="minorHAnsi"/>
              <w:b w:val="0"/>
              <w:sz w:val="24"/>
              <w:szCs w:val="24"/>
              <w:lang w:val="hr-HR"/>
            </w:rPr>
            <w:t>19</w:t>
          </w:r>
        </w:p>
        <w:p w:rsidR="00AD06DC" w:rsidRPr="002F1B35" w:rsidRDefault="00AD06DC" w:rsidP="001D11F2">
          <w:pPr>
            <w:pStyle w:val="Sadraj21"/>
            <w:numPr>
              <w:ilvl w:val="1"/>
              <w:numId w:val="26"/>
            </w:numPr>
            <w:tabs>
              <w:tab w:val="left" w:pos="826"/>
              <w:tab w:val="left" w:leader="dot" w:pos="9508"/>
            </w:tabs>
            <w:spacing w:before="129"/>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Oslanjanje na sposobnost</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drugih</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subjekata</w:t>
          </w:r>
          <w:r w:rsidRPr="002F1B35">
            <w:rPr>
              <w:rFonts w:asciiTheme="minorHAnsi" w:hAnsiTheme="minorHAnsi" w:cstheme="minorHAnsi"/>
              <w:sz w:val="24"/>
              <w:szCs w:val="24"/>
              <w:lang w:val="hr-HR"/>
            </w:rPr>
            <w:tab/>
          </w:r>
          <w:r w:rsidR="005342A6" w:rsidRPr="002F1B35">
            <w:rPr>
              <w:rFonts w:asciiTheme="minorHAnsi" w:hAnsiTheme="minorHAnsi" w:cstheme="minorHAnsi"/>
              <w:sz w:val="24"/>
              <w:szCs w:val="24"/>
              <w:lang w:val="hr-HR"/>
            </w:rPr>
            <w:t>19</w:t>
          </w:r>
        </w:p>
        <w:p w:rsidR="00AD06DC" w:rsidRPr="002F1B35" w:rsidRDefault="00AD06DC" w:rsidP="001D11F2">
          <w:pPr>
            <w:pStyle w:val="Sadraj21"/>
            <w:numPr>
              <w:ilvl w:val="1"/>
              <w:numId w:val="26"/>
            </w:numPr>
            <w:tabs>
              <w:tab w:val="left" w:pos="826"/>
              <w:tab w:val="left" w:leader="dot" w:pos="9508"/>
            </w:tabs>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Odredbe koje se odnose na zajednicu</w:t>
          </w:r>
          <w:r w:rsidRPr="002F1B35">
            <w:rPr>
              <w:rFonts w:asciiTheme="minorHAnsi" w:hAnsiTheme="minorHAnsi" w:cstheme="minorHAnsi"/>
              <w:spacing w:val="-16"/>
              <w:sz w:val="24"/>
              <w:szCs w:val="24"/>
              <w:lang w:val="hr-HR"/>
            </w:rPr>
            <w:t xml:space="preserve"> </w:t>
          </w:r>
          <w:r w:rsidRPr="002F1B35">
            <w:rPr>
              <w:rFonts w:asciiTheme="minorHAnsi" w:hAnsiTheme="minorHAnsi" w:cstheme="minorHAnsi"/>
              <w:sz w:val="24"/>
              <w:szCs w:val="24"/>
              <w:lang w:val="hr-HR"/>
            </w:rPr>
            <w:t>gospodarskih</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subjekata</w:t>
          </w:r>
          <w:r w:rsidRPr="002F1B35">
            <w:rPr>
              <w:rFonts w:asciiTheme="minorHAnsi" w:hAnsiTheme="minorHAnsi" w:cstheme="minorHAnsi"/>
              <w:sz w:val="24"/>
              <w:szCs w:val="24"/>
              <w:lang w:val="hr-HR"/>
            </w:rPr>
            <w:tab/>
          </w:r>
          <w:r w:rsidR="001B2DA3">
            <w:rPr>
              <w:rFonts w:asciiTheme="minorHAnsi" w:hAnsiTheme="minorHAnsi" w:cstheme="minorHAnsi"/>
              <w:sz w:val="24"/>
              <w:szCs w:val="24"/>
              <w:lang w:val="hr-HR"/>
            </w:rPr>
            <w:t>19</w:t>
          </w:r>
        </w:p>
        <w:p w:rsidR="00AD06DC" w:rsidRPr="002F1B35" w:rsidRDefault="00AD06DC" w:rsidP="001D11F2">
          <w:pPr>
            <w:pStyle w:val="Sadraj21"/>
            <w:numPr>
              <w:ilvl w:val="1"/>
              <w:numId w:val="26"/>
            </w:numPr>
            <w:tabs>
              <w:tab w:val="left" w:pos="826"/>
              <w:tab w:val="left" w:leader="dot" w:pos="9508"/>
            </w:tabs>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Odredbe koje se odnose</w:t>
          </w:r>
          <w:r w:rsidRPr="002F1B35">
            <w:rPr>
              <w:rFonts w:asciiTheme="minorHAnsi" w:hAnsiTheme="minorHAnsi" w:cstheme="minorHAnsi"/>
              <w:spacing w:val="-12"/>
              <w:sz w:val="24"/>
              <w:szCs w:val="24"/>
              <w:lang w:val="hr-HR"/>
            </w:rPr>
            <w:t xml:space="preserve"> </w:t>
          </w:r>
          <w:r w:rsidRPr="002F1B35">
            <w:rPr>
              <w:rFonts w:asciiTheme="minorHAnsi" w:hAnsiTheme="minorHAnsi" w:cstheme="minorHAnsi"/>
              <w:sz w:val="24"/>
              <w:szCs w:val="24"/>
              <w:lang w:val="hr-HR"/>
            </w:rPr>
            <w:t>na</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podugovaratelje</w:t>
          </w:r>
          <w:r w:rsidRPr="002F1B35">
            <w:rPr>
              <w:rFonts w:asciiTheme="minorHAnsi" w:hAnsiTheme="minorHAnsi" w:cstheme="minorHAnsi"/>
              <w:sz w:val="24"/>
              <w:szCs w:val="24"/>
              <w:lang w:val="hr-HR"/>
            </w:rPr>
            <w:tab/>
          </w:r>
          <w:r w:rsidR="005342A6" w:rsidRPr="002F1B35">
            <w:rPr>
              <w:rFonts w:asciiTheme="minorHAnsi" w:hAnsiTheme="minorHAnsi" w:cstheme="minorHAnsi"/>
              <w:sz w:val="24"/>
              <w:szCs w:val="24"/>
              <w:lang w:val="hr-HR"/>
            </w:rPr>
            <w:t>20</w:t>
          </w:r>
        </w:p>
        <w:p w:rsidR="00AD06DC" w:rsidRPr="002F1B35" w:rsidRDefault="00522C34" w:rsidP="001D11F2">
          <w:pPr>
            <w:pStyle w:val="Sadraj11"/>
            <w:numPr>
              <w:ilvl w:val="0"/>
              <w:numId w:val="26"/>
            </w:numPr>
            <w:tabs>
              <w:tab w:val="left" w:pos="825"/>
              <w:tab w:val="left" w:pos="826"/>
              <w:tab w:val="left" w:leader="dot" w:pos="9508"/>
            </w:tabs>
            <w:ind w:left="426"/>
            <w:rPr>
              <w:rFonts w:asciiTheme="minorHAnsi" w:hAnsiTheme="minorHAnsi" w:cstheme="minorHAnsi"/>
              <w:b w:val="0"/>
              <w:sz w:val="24"/>
              <w:szCs w:val="24"/>
              <w:lang w:val="hr-HR"/>
            </w:rPr>
          </w:pPr>
          <w:hyperlink w:anchor="_TOC_250001" w:history="1">
            <w:r w:rsidR="00AD06DC" w:rsidRPr="002F1B35">
              <w:rPr>
                <w:rFonts w:asciiTheme="minorHAnsi" w:hAnsiTheme="minorHAnsi" w:cstheme="minorHAnsi"/>
                <w:sz w:val="24"/>
                <w:szCs w:val="24"/>
                <w:lang w:val="hr-HR"/>
              </w:rPr>
              <w:t>VRSTA</w:t>
            </w:r>
            <w:r w:rsidR="00244588" w:rsidRPr="002F1B35">
              <w:rPr>
                <w:rFonts w:asciiTheme="minorHAnsi" w:hAnsiTheme="minorHAnsi" w:cstheme="minorHAnsi"/>
                <w:sz w:val="24"/>
                <w:szCs w:val="24"/>
                <w:lang w:val="hr-HR"/>
              </w:rPr>
              <w:t>,</w:t>
            </w:r>
            <w:r w:rsidR="00AD06DC" w:rsidRPr="002F1B35">
              <w:rPr>
                <w:rFonts w:asciiTheme="minorHAnsi" w:hAnsiTheme="minorHAnsi" w:cstheme="minorHAnsi"/>
                <w:sz w:val="24"/>
                <w:szCs w:val="24"/>
                <w:lang w:val="hr-HR"/>
              </w:rPr>
              <w:t xml:space="preserve"> SREDSTVO I</w:t>
            </w:r>
            <w:r w:rsidR="00AD06DC" w:rsidRPr="002F1B35">
              <w:rPr>
                <w:rFonts w:asciiTheme="minorHAnsi" w:hAnsiTheme="minorHAnsi" w:cstheme="minorHAnsi"/>
                <w:spacing w:val="-6"/>
                <w:sz w:val="24"/>
                <w:szCs w:val="24"/>
                <w:lang w:val="hr-HR"/>
              </w:rPr>
              <w:t xml:space="preserve"> </w:t>
            </w:r>
            <w:r w:rsidR="00AD06DC" w:rsidRPr="002F1B35">
              <w:rPr>
                <w:rFonts w:asciiTheme="minorHAnsi" w:hAnsiTheme="minorHAnsi" w:cstheme="minorHAnsi"/>
                <w:sz w:val="24"/>
                <w:szCs w:val="24"/>
                <w:lang w:val="hr-HR"/>
              </w:rPr>
              <w:t>UVJETI JAMSTVA</w:t>
            </w:r>
            <w:r w:rsidR="00AD06DC" w:rsidRPr="002F1B35">
              <w:rPr>
                <w:rFonts w:asciiTheme="minorHAnsi" w:hAnsiTheme="minorHAnsi" w:cstheme="minorHAnsi"/>
                <w:sz w:val="24"/>
                <w:szCs w:val="24"/>
                <w:lang w:val="hr-HR"/>
              </w:rPr>
              <w:tab/>
            </w:r>
          </w:hyperlink>
          <w:r w:rsidR="00244588" w:rsidRPr="002F1B35">
            <w:rPr>
              <w:rFonts w:asciiTheme="minorHAnsi" w:hAnsiTheme="minorHAnsi" w:cstheme="minorHAnsi"/>
              <w:b w:val="0"/>
              <w:sz w:val="24"/>
              <w:szCs w:val="24"/>
              <w:lang w:val="hr-HR"/>
            </w:rPr>
            <w:t>2</w:t>
          </w:r>
          <w:r w:rsidR="001B2DA3">
            <w:rPr>
              <w:rFonts w:asciiTheme="minorHAnsi" w:hAnsiTheme="minorHAnsi" w:cstheme="minorHAnsi"/>
              <w:b w:val="0"/>
              <w:sz w:val="24"/>
              <w:szCs w:val="24"/>
              <w:lang w:val="hr-HR"/>
            </w:rPr>
            <w:t>0</w:t>
          </w:r>
        </w:p>
        <w:p w:rsidR="00AD06DC" w:rsidRPr="002F1B35" w:rsidRDefault="00AD06DC" w:rsidP="001D11F2">
          <w:pPr>
            <w:pStyle w:val="Sadraj21"/>
            <w:numPr>
              <w:ilvl w:val="1"/>
              <w:numId w:val="26"/>
            </w:numPr>
            <w:tabs>
              <w:tab w:val="left" w:pos="826"/>
              <w:tab w:val="left" w:leader="dot" w:pos="9508"/>
            </w:tabs>
            <w:spacing w:before="129"/>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Jamstvo za</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ozbiljnost</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ponude</w:t>
          </w:r>
          <w:r w:rsidRPr="002F1B35">
            <w:rPr>
              <w:rFonts w:asciiTheme="minorHAnsi" w:hAnsiTheme="minorHAnsi" w:cstheme="minorHAnsi"/>
              <w:sz w:val="24"/>
              <w:szCs w:val="24"/>
              <w:lang w:val="hr-HR"/>
            </w:rPr>
            <w:tab/>
            <w:t>2</w:t>
          </w:r>
          <w:r w:rsidR="001B2DA3">
            <w:rPr>
              <w:rFonts w:asciiTheme="minorHAnsi" w:hAnsiTheme="minorHAnsi" w:cstheme="minorHAnsi"/>
              <w:sz w:val="24"/>
              <w:szCs w:val="24"/>
              <w:lang w:val="hr-HR"/>
            </w:rPr>
            <w:t>0</w:t>
          </w:r>
        </w:p>
        <w:p w:rsidR="00AD06DC" w:rsidRPr="002F1B35" w:rsidRDefault="00AD06DC" w:rsidP="001D11F2">
          <w:pPr>
            <w:pStyle w:val="Sadraj21"/>
            <w:numPr>
              <w:ilvl w:val="1"/>
              <w:numId w:val="26"/>
            </w:numPr>
            <w:tabs>
              <w:tab w:val="left" w:pos="826"/>
              <w:tab w:val="left" w:leader="dot" w:pos="9508"/>
            </w:tabs>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Jamstvo za provedbu ugovora</w:t>
          </w:r>
          <w:r w:rsidRPr="002F1B35">
            <w:rPr>
              <w:rFonts w:asciiTheme="minorHAnsi" w:hAnsiTheme="minorHAnsi" w:cstheme="minorHAnsi"/>
              <w:spacing w:val="-9"/>
              <w:sz w:val="24"/>
              <w:szCs w:val="24"/>
              <w:lang w:val="hr-HR"/>
            </w:rPr>
            <w:t xml:space="preserve"> </w:t>
          </w:r>
          <w:r w:rsidRPr="002F1B35">
            <w:rPr>
              <w:rFonts w:asciiTheme="minorHAnsi" w:hAnsiTheme="minorHAnsi" w:cstheme="minorHAnsi"/>
              <w:sz w:val="24"/>
              <w:szCs w:val="24"/>
              <w:lang w:val="hr-HR"/>
            </w:rPr>
            <w:t>o</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koncesiji</w:t>
          </w:r>
          <w:r w:rsidRPr="002F1B35">
            <w:rPr>
              <w:rFonts w:asciiTheme="minorHAnsi" w:hAnsiTheme="minorHAnsi" w:cstheme="minorHAnsi"/>
              <w:sz w:val="24"/>
              <w:szCs w:val="24"/>
              <w:lang w:val="hr-HR"/>
            </w:rPr>
            <w:tab/>
            <w:t>2</w:t>
          </w:r>
          <w:r w:rsidR="00244588" w:rsidRPr="002F1B35">
            <w:rPr>
              <w:rFonts w:asciiTheme="minorHAnsi" w:hAnsiTheme="minorHAnsi" w:cstheme="minorHAnsi"/>
              <w:sz w:val="24"/>
              <w:szCs w:val="24"/>
              <w:lang w:val="hr-HR"/>
            </w:rPr>
            <w:t>1</w:t>
          </w:r>
        </w:p>
        <w:p w:rsidR="00AD06DC" w:rsidRPr="002F1B35" w:rsidRDefault="00AD06DC" w:rsidP="001D11F2">
          <w:pPr>
            <w:pStyle w:val="Sadraj11"/>
            <w:numPr>
              <w:ilvl w:val="0"/>
              <w:numId w:val="26"/>
            </w:numPr>
            <w:tabs>
              <w:tab w:val="left" w:pos="825"/>
              <w:tab w:val="left" w:pos="826"/>
              <w:tab w:val="left" w:leader="dot" w:pos="9508"/>
            </w:tabs>
            <w:spacing w:before="126"/>
            <w:ind w:left="426" w:hanging="427"/>
            <w:rPr>
              <w:rFonts w:asciiTheme="minorHAnsi" w:hAnsiTheme="minorHAnsi" w:cstheme="minorHAnsi"/>
              <w:b w:val="0"/>
              <w:sz w:val="24"/>
              <w:szCs w:val="24"/>
              <w:lang w:val="hr-HR"/>
            </w:rPr>
          </w:pPr>
          <w:r w:rsidRPr="002F1B35">
            <w:rPr>
              <w:rFonts w:asciiTheme="minorHAnsi" w:hAnsiTheme="minorHAnsi" w:cstheme="minorHAnsi"/>
              <w:sz w:val="24"/>
              <w:szCs w:val="24"/>
              <w:lang w:val="hr-HR"/>
            </w:rPr>
            <w:t>SKLAPANJE I IZVRŠENJE UGOVORA</w:t>
          </w:r>
          <w:r w:rsidRPr="002F1B35">
            <w:rPr>
              <w:rFonts w:asciiTheme="minorHAnsi" w:hAnsiTheme="minorHAnsi" w:cstheme="minorHAnsi"/>
              <w:spacing w:val="-12"/>
              <w:sz w:val="24"/>
              <w:szCs w:val="24"/>
              <w:lang w:val="hr-HR"/>
            </w:rPr>
            <w:t xml:space="preserve"> </w:t>
          </w:r>
          <w:r w:rsidRPr="002F1B35">
            <w:rPr>
              <w:rFonts w:asciiTheme="minorHAnsi" w:hAnsiTheme="minorHAnsi" w:cstheme="minorHAnsi"/>
              <w:sz w:val="24"/>
              <w:szCs w:val="24"/>
              <w:lang w:val="hr-HR"/>
            </w:rPr>
            <w:t>O KONCESIJI</w:t>
          </w:r>
          <w:r w:rsidRPr="002F1B35">
            <w:rPr>
              <w:rFonts w:asciiTheme="minorHAnsi" w:hAnsiTheme="minorHAnsi" w:cstheme="minorHAnsi"/>
              <w:sz w:val="24"/>
              <w:szCs w:val="24"/>
              <w:lang w:val="hr-HR"/>
            </w:rPr>
            <w:tab/>
          </w:r>
          <w:r w:rsidRPr="002F1B35">
            <w:rPr>
              <w:rFonts w:asciiTheme="minorHAnsi" w:hAnsiTheme="minorHAnsi" w:cstheme="minorHAnsi"/>
              <w:b w:val="0"/>
              <w:sz w:val="24"/>
              <w:szCs w:val="24"/>
              <w:lang w:val="hr-HR"/>
            </w:rPr>
            <w:t>2</w:t>
          </w:r>
          <w:r w:rsidR="001B2DA3">
            <w:rPr>
              <w:rFonts w:asciiTheme="minorHAnsi" w:hAnsiTheme="minorHAnsi" w:cstheme="minorHAnsi"/>
              <w:b w:val="0"/>
              <w:sz w:val="24"/>
              <w:szCs w:val="24"/>
              <w:lang w:val="hr-HR"/>
            </w:rPr>
            <w:t>1</w:t>
          </w:r>
        </w:p>
        <w:p w:rsidR="00AD06DC" w:rsidRPr="002F1B35" w:rsidRDefault="00AD06DC" w:rsidP="001D11F2">
          <w:pPr>
            <w:pStyle w:val="Sadraj21"/>
            <w:numPr>
              <w:ilvl w:val="1"/>
              <w:numId w:val="26"/>
            </w:numPr>
            <w:tabs>
              <w:tab w:val="left" w:pos="826"/>
              <w:tab w:val="left" w:leader="dot" w:pos="9508"/>
            </w:tabs>
            <w:spacing w:before="129"/>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Izmjene ugovora</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o</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koncesiji</w:t>
          </w:r>
          <w:r w:rsidRPr="002F1B35">
            <w:rPr>
              <w:rFonts w:asciiTheme="minorHAnsi" w:hAnsiTheme="minorHAnsi" w:cstheme="minorHAnsi"/>
              <w:sz w:val="24"/>
              <w:szCs w:val="24"/>
              <w:lang w:val="hr-HR"/>
            </w:rPr>
            <w:tab/>
            <w:t>2</w:t>
          </w:r>
          <w:r w:rsidR="001B2DA3">
            <w:rPr>
              <w:rFonts w:asciiTheme="minorHAnsi" w:hAnsiTheme="minorHAnsi" w:cstheme="minorHAnsi"/>
              <w:sz w:val="24"/>
              <w:szCs w:val="24"/>
              <w:lang w:val="hr-HR"/>
            </w:rPr>
            <w:t>1</w:t>
          </w:r>
        </w:p>
        <w:p w:rsidR="00AD06DC" w:rsidRPr="002F1B35" w:rsidRDefault="00AD06DC" w:rsidP="001D11F2">
          <w:pPr>
            <w:pStyle w:val="Sadraj21"/>
            <w:numPr>
              <w:ilvl w:val="1"/>
              <w:numId w:val="26"/>
            </w:numPr>
            <w:tabs>
              <w:tab w:val="left" w:pos="826"/>
              <w:tab w:val="left" w:leader="dot" w:pos="9508"/>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Raskid ugovora</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o</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koncesiji</w:t>
          </w:r>
          <w:r w:rsidRPr="002F1B35">
            <w:rPr>
              <w:rFonts w:asciiTheme="minorHAnsi" w:hAnsiTheme="minorHAnsi" w:cstheme="minorHAnsi"/>
              <w:sz w:val="24"/>
              <w:szCs w:val="24"/>
              <w:lang w:val="hr-HR"/>
            </w:rPr>
            <w:tab/>
            <w:t>2</w:t>
          </w:r>
          <w:r w:rsidR="005C5E06" w:rsidRPr="002F1B35">
            <w:rPr>
              <w:rFonts w:asciiTheme="minorHAnsi" w:hAnsiTheme="minorHAnsi" w:cstheme="minorHAnsi"/>
              <w:sz w:val="24"/>
              <w:szCs w:val="24"/>
              <w:lang w:val="hr-HR"/>
            </w:rPr>
            <w:t>2</w:t>
          </w:r>
        </w:p>
        <w:p w:rsidR="00AD06DC" w:rsidRPr="002F1B35" w:rsidRDefault="00AD06DC" w:rsidP="001D11F2">
          <w:pPr>
            <w:pStyle w:val="Sadraj21"/>
            <w:numPr>
              <w:ilvl w:val="1"/>
              <w:numId w:val="26"/>
            </w:numPr>
            <w:tabs>
              <w:tab w:val="left" w:pos="826"/>
              <w:tab w:val="left" w:leader="dot" w:pos="9508"/>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Prigovor na ugovor</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o</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koncesiji</w:t>
          </w:r>
          <w:r w:rsidRPr="002F1B35">
            <w:rPr>
              <w:rFonts w:asciiTheme="minorHAnsi" w:hAnsiTheme="minorHAnsi" w:cstheme="minorHAnsi"/>
              <w:sz w:val="24"/>
              <w:szCs w:val="24"/>
              <w:lang w:val="hr-HR"/>
            </w:rPr>
            <w:tab/>
            <w:t>2</w:t>
          </w:r>
          <w:r w:rsidR="005C5E06" w:rsidRPr="002F1B35">
            <w:rPr>
              <w:rFonts w:asciiTheme="minorHAnsi" w:hAnsiTheme="minorHAnsi" w:cstheme="minorHAnsi"/>
              <w:sz w:val="24"/>
              <w:szCs w:val="24"/>
              <w:lang w:val="hr-HR"/>
            </w:rPr>
            <w:t>2</w:t>
          </w:r>
        </w:p>
        <w:p w:rsidR="00AD06DC" w:rsidRPr="002F1B35" w:rsidRDefault="00AD06DC" w:rsidP="001D11F2">
          <w:pPr>
            <w:pStyle w:val="Sadraj21"/>
            <w:numPr>
              <w:ilvl w:val="1"/>
              <w:numId w:val="26"/>
            </w:numPr>
            <w:tabs>
              <w:tab w:val="left" w:pos="826"/>
              <w:tab w:val="left" w:leader="dot" w:pos="9508"/>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Rok, način i uvjeti plaćanja naknade za koncesiju i naplate</w:t>
          </w:r>
          <w:r w:rsidRPr="002F1B35">
            <w:rPr>
              <w:rFonts w:asciiTheme="minorHAnsi" w:hAnsiTheme="minorHAnsi" w:cstheme="minorHAnsi"/>
              <w:spacing w:val="-33"/>
              <w:sz w:val="24"/>
              <w:szCs w:val="24"/>
              <w:lang w:val="hr-HR"/>
            </w:rPr>
            <w:t xml:space="preserve"> </w:t>
          </w:r>
          <w:r w:rsidRPr="002F1B35">
            <w:rPr>
              <w:rFonts w:asciiTheme="minorHAnsi" w:hAnsiTheme="minorHAnsi" w:cstheme="minorHAnsi"/>
              <w:sz w:val="24"/>
              <w:szCs w:val="24"/>
              <w:lang w:val="hr-HR"/>
            </w:rPr>
            <w:t>dimnjačarskih</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usluga</w:t>
          </w:r>
          <w:r w:rsidRPr="002F1B35">
            <w:rPr>
              <w:rFonts w:asciiTheme="minorHAnsi" w:hAnsiTheme="minorHAnsi" w:cstheme="minorHAnsi"/>
              <w:sz w:val="24"/>
              <w:szCs w:val="24"/>
              <w:lang w:val="hr-HR"/>
            </w:rPr>
            <w:tab/>
            <w:t>2</w:t>
          </w:r>
          <w:r w:rsidR="005F7C0E">
            <w:rPr>
              <w:rFonts w:asciiTheme="minorHAnsi" w:hAnsiTheme="minorHAnsi" w:cstheme="minorHAnsi"/>
              <w:sz w:val="24"/>
              <w:szCs w:val="24"/>
              <w:lang w:val="hr-HR"/>
            </w:rPr>
            <w:t>2</w:t>
          </w:r>
        </w:p>
        <w:p w:rsidR="00AD06DC" w:rsidRPr="002F1B35" w:rsidRDefault="00AD06DC" w:rsidP="001D11F2">
          <w:pPr>
            <w:pStyle w:val="Sadraj21"/>
            <w:numPr>
              <w:ilvl w:val="1"/>
              <w:numId w:val="26"/>
            </w:numPr>
            <w:tabs>
              <w:tab w:val="left" w:pos="826"/>
              <w:tab w:val="left" w:leader="dot" w:pos="9508"/>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Tajnost dokumentacije</w:t>
          </w:r>
          <w:r w:rsidRPr="002F1B35">
            <w:rPr>
              <w:rFonts w:asciiTheme="minorHAnsi" w:hAnsiTheme="minorHAnsi" w:cstheme="minorHAnsi"/>
              <w:spacing w:val="-8"/>
              <w:sz w:val="24"/>
              <w:szCs w:val="24"/>
              <w:lang w:val="hr-HR"/>
            </w:rPr>
            <w:t xml:space="preserve"> </w:t>
          </w:r>
          <w:r w:rsidRPr="002F1B35">
            <w:rPr>
              <w:rFonts w:asciiTheme="minorHAnsi" w:hAnsiTheme="minorHAnsi" w:cstheme="minorHAnsi"/>
              <w:sz w:val="24"/>
              <w:szCs w:val="24"/>
              <w:lang w:val="hr-HR"/>
            </w:rPr>
            <w:t>gospodarskih</w:t>
          </w:r>
          <w:r w:rsidRPr="002F1B35">
            <w:rPr>
              <w:rFonts w:asciiTheme="minorHAnsi" w:hAnsiTheme="minorHAnsi" w:cstheme="minorHAnsi"/>
              <w:spacing w:val="-3"/>
              <w:sz w:val="24"/>
              <w:szCs w:val="24"/>
              <w:lang w:val="hr-HR"/>
            </w:rPr>
            <w:t xml:space="preserve"> </w:t>
          </w:r>
          <w:r w:rsidR="004072CA" w:rsidRPr="002F1B35">
            <w:rPr>
              <w:rFonts w:asciiTheme="minorHAnsi" w:hAnsiTheme="minorHAnsi" w:cstheme="minorHAnsi"/>
              <w:sz w:val="24"/>
              <w:szCs w:val="24"/>
              <w:lang w:val="hr-HR"/>
            </w:rPr>
            <w:t>subjekata</w:t>
          </w:r>
          <w:r w:rsidR="004072CA" w:rsidRPr="002F1B35">
            <w:rPr>
              <w:rFonts w:asciiTheme="minorHAnsi" w:hAnsiTheme="minorHAnsi" w:cstheme="minorHAnsi"/>
              <w:sz w:val="24"/>
              <w:szCs w:val="24"/>
              <w:lang w:val="hr-HR"/>
            </w:rPr>
            <w:tab/>
            <w:t>2</w:t>
          </w:r>
          <w:r w:rsidR="001B2DA3">
            <w:rPr>
              <w:rFonts w:asciiTheme="minorHAnsi" w:hAnsiTheme="minorHAnsi" w:cstheme="minorHAnsi"/>
              <w:sz w:val="24"/>
              <w:szCs w:val="24"/>
              <w:lang w:val="hr-HR"/>
            </w:rPr>
            <w:t>2</w:t>
          </w:r>
        </w:p>
        <w:p w:rsidR="00AD06DC" w:rsidRPr="002F1B35" w:rsidRDefault="00AD06DC" w:rsidP="001D11F2">
          <w:pPr>
            <w:pStyle w:val="Sadraj21"/>
            <w:numPr>
              <w:ilvl w:val="1"/>
              <w:numId w:val="26"/>
            </w:numPr>
            <w:tabs>
              <w:tab w:val="left" w:pos="826"/>
              <w:tab w:val="left" w:leader="dot" w:pos="9508"/>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Uvid u dokumentaciju postupka</w:t>
          </w:r>
          <w:r w:rsidRPr="002F1B35">
            <w:rPr>
              <w:rFonts w:asciiTheme="minorHAnsi" w:hAnsiTheme="minorHAnsi" w:cstheme="minorHAnsi"/>
              <w:spacing w:val="-9"/>
              <w:sz w:val="24"/>
              <w:szCs w:val="24"/>
              <w:lang w:val="hr-HR"/>
            </w:rPr>
            <w:t xml:space="preserve"> </w:t>
          </w:r>
          <w:r w:rsidRPr="002F1B35">
            <w:rPr>
              <w:rFonts w:asciiTheme="minorHAnsi" w:hAnsiTheme="minorHAnsi" w:cstheme="minorHAnsi"/>
              <w:sz w:val="24"/>
              <w:szCs w:val="24"/>
              <w:lang w:val="hr-HR"/>
            </w:rPr>
            <w:t>dodjele</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t>2</w:t>
          </w:r>
          <w:r w:rsidR="00CA351F" w:rsidRPr="002F1B35">
            <w:rPr>
              <w:rFonts w:asciiTheme="minorHAnsi" w:hAnsiTheme="minorHAnsi" w:cstheme="minorHAnsi"/>
              <w:sz w:val="24"/>
              <w:szCs w:val="24"/>
              <w:lang w:val="hr-HR"/>
            </w:rPr>
            <w:t>3</w:t>
          </w:r>
        </w:p>
        <w:p w:rsidR="00AD06DC" w:rsidRPr="002F1B35" w:rsidRDefault="00AD06DC" w:rsidP="001D11F2">
          <w:pPr>
            <w:pStyle w:val="Sadraj21"/>
            <w:numPr>
              <w:ilvl w:val="1"/>
              <w:numId w:val="26"/>
            </w:numPr>
            <w:tabs>
              <w:tab w:val="left" w:pos="826"/>
              <w:tab w:val="left" w:leader="dot" w:pos="9508"/>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Završetak postupka</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dodjele</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koncesije</w:t>
          </w:r>
          <w:r w:rsidRPr="002F1B35">
            <w:rPr>
              <w:rFonts w:asciiTheme="minorHAnsi" w:hAnsiTheme="minorHAnsi" w:cstheme="minorHAnsi"/>
              <w:sz w:val="24"/>
              <w:szCs w:val="24"/>
              <w:lang w:val="hr-HR"/>
            </w:rPr>
            <w:tab/>
            <w:t>2</w:t>
          </w:r>
          <w:r w:rsidR="00CA351F" w:rsidRPr="002F1B35">
            <w:rPr>
              <w:rFonts w:asciiTheme="minorHAnsi" w:hAnsiTheme="minorHAnsi" w:cstheme="minorHAnsi"/>
              <w:sz w:val="24"/>
              <w:szCs w:val="24"/>
              <w:lang w:val="hr-HR"/>
            </w:rPr>
            <w:t>3</w:t>
          </w:r>
        </w:p>
        <w:p w:rsidR="00AD06DC" w:rsidRPr="002F1B35" w:rsidRDefault="00AD06DC" w:rsidP="001D11F2">
          <w:pPr>
            <w:pStyle w:val="Sadraj21"/>
            <w:numPr>
              <w:ilvl w:val="1"/>
              <w:numId w:val="26"/>
            </w:numPr>
            <w:tabs>
              <w:tab w:val="left" w:pos="826"/>
            </w:tabs>
            <w:ind w:left="426" w:hanging="427"/>
            <w:rPr>
              <w:rFonts w:asciiTheme="minorHAnsi" w:hAnsiTheme="minorHAnsi" w:cstheme="minorHAnsi"/>
              <w:sz w:val="24"/>
              <w:szCs w:val="24"/>
              <w:lang w:val="hr-HR"/>
            </w:rPr>
          </w:pPr>
          <w:r w:rsidRPr="002F1B35">
            <w:rPr>
              <w:rFonts w:asciiTheme="minorHAnsi" w:hAnsiTheme="minorHAnsi" w:cstheme="minorHAnsi"/>
              <w:sz w:val="24"/>
              <w:szCs w:val="24"/>
              <w:lang w:val="hr-HR"/>
            </w:rPr>
            <w:t>Dokumenti koji će se nakon završetka postupka dodjele koncesije vratiti ponuditeljima …</w:t>
          </w:r>
          <w:r w:rsidR="005F7C0E">
            <w:rPr>
              <w:rFonts w:asciiTheme="minorHAnsi" w:hAnsiTheme="minorHAnsi" w:cstheme="minorHAnsi"/>
              <w:sz w:val="24"/>
              <w:szCs w:val="24"/>
              <w:lang w:val="hr-HR"/>
            </w:rPr>
            <w:t>…….</w:t>
          </w:r>
          <w:r w:rsidRPr="002F1B35">
            <w:rPr>
              <w:rFonts w:asciiTheme="minorHAnsi" w:hAnsiTheme="minorHAnsi" w:cstheme="minorHAnsi"/>
              <w:spacing w:val="-27"/>
              <w:sz w:val="24"/>
              <w:szCs w:val="24"/>
              <w:lang w:val="hr-HR"/>
            </w:rPr>
            <w:t xml:space="preserve"> </w:t>
          </w:r>
          <w:r w:rsidRPr="002F1B35">
            <w:rPr>
              <w:rFonts w:asciiTheme="minorHAnsi" w:hAnsiTheme="minorHAnsi" w:cstheme="minorHAnsi"/>
              <w:sz w:val="24"/>
              <w:szCs w:val="24"/>
              <w:lang w:val="hr-HR"/>
            </w:rPr>
            <w:t>2</w:t>
          </w:r>
          <w:r w:rsidR="00CA351F" w:rsidRPr="002F1B35">
            <w:rPr>
              <w:rFonts w:asciiTheme="minorHAnsi" w:hAnsiTheme="minorHAnsi" w:cstheme="minorHAnsi"/>
              <w:sz w:val="24"/>
              <w:szCs w:val="24"/>
              <w:lang w:val="hr-HR"/>
            </w:rPr>
            <w:t>3</w:t>
          </w:r>
        </w:p>
        <w:p w:rsidR="00AD06DC" w:rsidRPr="002F1B35" w:rsidRDefault="00522C34" w:rsidP="001D11F2">
          <w:pPr>
            <w:pStyle w:val="Sadraj11"/>
            <w:numPr>
              <w:ilvl w:val="0"/>
              <w:numId w:val="26"/>
            </w:numPr>
            <w:tabs>
              <w:tab w:val="left" w:pos="826"/>
              <w:tab w:val="left" w:leader="dot" w:pos="9508"/>
            </w:tabs>
            <w:spacing w:before="127" w:line="360" w:lineRule="auto"/>
            <w:ind w:left="426" w:right="511" w:hanging="427"/>
            <w:rPr>
              <w:rFonts w:asciiTheme="minorHAnsi" w:hAnsiTheme="minorHAnsi" w:cstheme="minorHAnsi"/>
              <w:b w:val="0"/>
              <w:sz w:val="24"/>
              <w:szCs w:val="24"/>
              <w:lang w:val="hr-HR"/>
            </w:rPr>
          </w:pPr>
          <w:hyperlink w:anchor="_TOC_250000" w:history="1">
            <w:r w:rsidR="00AD06DC" w:rsidRPr="002F1B35">
              <w:rPr>
                <w:rFonts w:asciiTheme="minorHAnsi" w:hAnsiTheme="minorHAnsi" w:cstheme="minorHAnsi"/>
                <w:sz w:val="24"/>
                <w:szCs w:val="24"/>
                <w:lang w:val="hr-HR"/>
              </w:rPr>
              <w:t>NAZIV I ADRESA ŽALBENOG TIJELA TE PODATAK O ROKU ZA IZJAVLJIVANJE ŽALBE</w:t>
            </w:r>
            <w:r w:rsidR="00AD06DC" w:rsidRPr="002F1B35">
              <w:rPr>
                <w:rFonts w:asciiTheme="minorHAnsi" w:hAnsiTheme="minorHAnsi" w:cstheme="minorHAnsi"/>
                <w:sz w:val="24"/>
                <w:szCs w:val="24"/>
                <w:lang w:val="hr-HR"/>
              </w:rPr>
              <w:tab/>
            </w:r>
            <w:r w:rsidR="00AD06DC" w:rsidRPr="002F1B35">
              <w:rPr>
                <w:rFonts w:asciiTheme="minorHAnsi" w:hAnsiTheme="minorHAnsi" w:cstheme="minorHAnsi"/>
                <w:b w:val="0"/>
                <w:sz w:val="24"/>
                <w:szCs w:val="24"/>
                <w:lang w:val="hr-HR"/>
              </w:rPr>
              <w:t>2</w:t>
            </w:r>
          </w:hyperlink>
          <w:r w:rsidR="005F7C0E">
            <w:rPr>
              <w:rFonts w:asciiTheme="minorHAnsi" w:hAnsiTheme="minorHAnsi" w:cstheme="minorHAnsi"/>
              <w:b w:val="0"/>
              <w:sz w:val="24"/>
              <w:szCs w:val="24"/>
              <w:lang w:val="hr-HR"/>
            </w:rPr>
            <w:t>3</w:t>
          </w:r>
        </w:p>
      </w:sdtContent>
    </w:sdt>
    <w:p w:rsidR="00AD06DC" w:rsidRPr="002F1B35" w:rsidRDefault="00AD06DC" w:rsidP="001D11F2">
      <w:pPr>
        <w:spacing w:line="360" w:lineRule="auto"/>
        <w:ind w:left="426"/>
        <w:rPr>
          <w:rFonts w:asciiTheme="minorHAnsi" w:hAnsiTheme="minorHAnsi" w:cstheme="minorHAnsi"/>
          <w:sz w:val="24"/>
          <w:szCs w:val="24"/>
          <w:lang w:val="hr-HR"/>
        </w:rPr>
        <w:sectPr w:rsidR="00AD06DC" w:rsidRPr="002F1B35" w:rsidSect="00920F7A">
          <w:type w:val="continuous"/>
          <w:pgSz w:w="11910" w:h="16850"/>
          <w:pgMar w:top="1070" w:right="985" w:bottom="1367" w:left="993" w:header="720" w:footer="720" w:gutter="0"/>
          <w:cols w:space="720"/>
        </w:sectPr>
      </w:pPr>
    </w:p>
    <w:p w:rsidR="003B32FA" w:rsidRPr="002F1B35" w:rsidRDefault="00AD06DC" w:rsidP="001D11F2">
      <w:pPr>
        <w:spacing w:before="209"/>
        <w:ind w:left="426" w:right="32"/>
        <w:rPr>
          <w:rFonts w:asciiTheme="minorHAnsi" w:hAnsiTheme="minorHAnsi" w:cstheme="minorHAnsi"/>
          <w:sz w:val="24"/>
          <w:szCs w:val="24"/>
          <w:lang w:val="hr-HR"/>
        </w:rPr>
      </w:pPr>
      <w:r w:rsidRPr="002F1B35">
        <w:rPr>
          <w:rFonts w:asciiTheme="minorHAnsi" w:hAnsiTheme="minorHAnsi" w:cstheme="minorHAnsi"/>
          <w:sz w:val="24"/>
          <w:szCs w:val="24"/>
          <w:lang w:val="hr-HR"/>
        </w:rPr>
        <w:lastRenderedPageBreak/>
        <w:t>P</w:t>
      </w:r>
      <w:r w:rsidR="001D11F2">
        <w:rPr>
          <w:rFonts w:asciiTheme="minorHAnsi" w:hAnsiTheme="minorHAnsi" w:cstheme="minorHAnsi"/>
          <w:sz w:val="24"/>
          <w:szCs w:val="24"/>
          <w:lang w:val="hr-HR"/>
        </w:rPr>
        <w:t>RILOG I</w:t>
      </w:r>
      <w:r w:rsidRPr="002F1B35">
        <w:rPr>
          <w:rFonts w:asciiTheme="minorHAnsi" w:hAnsiTheme="minorHAnsi" w:cstheme="minorHAnsi"/>
          <w:sz w:val="24"/>
          <w:szCs w:val="24"/>
          <w:lang w:val="hr-HR"/>
        </w:rPr>
        <w:t xml:space="preserve">. </w:t>
      </w:r>
      <w:r w:rsidR="002F1B35" w:rsidRPr="002F1B35">
        <w:rPr>
          <w:rFonts w:asciiTheme="minorHAnsi" w:hAnsiTheme="minorHAnsi" w:cstheme="minorHAnsi"/>
          <w:sz w:val="24"/>
          <w:szCs w:val="24"/>
          <w:lang w:val="hr-HR"/>
        </w:rPr>
        <w:t xml:space="preserve">Cjenik </w:t>
      </w:r>
      <w:r w:rsidR="005F7C0E">
        <w:rPr>
          <w:rFonts w:asciiTheme="minorHAnsi" w:hAnsiTheme="minorHAnsi" w:cstheme="minorHAnsi"/>
          <w:sz w:val="24"/>
          <w:szCs w:val="24"/>
          <w:lang w:val="hr-HR"/>
        </w:rPr>
        <w:t>………………………………………………………………………………………………………………………2</w:t>
      </w:r>
      <w:r w:rsidR="007C34B6">
        <w:rPr>
          <w:rFonts w:asciiTheme="minorHAnsi" w:hAnsiTheme="minorHAnsi" w:cstheme="minorHAnsi"/>
          <w:sz w:val="24"/>
          <w:szCs w:val="24"/>
          <w:lang w:val="hr-HR"/>
        </w:rPr>
        <w:t>5</w:t>
      </w:r>
    </w:p>
    <w:p w:rsidR="001D11F2" w:rsidRDefault="00AD06DC" w:rsidP="001D11F2">
      <w:pPr>
        <w:spacing w:before="209"/>
        <w:ind w:left="426" w:right="32"/>
        <w:rPr>
          <w:rFonts w:asciiTheme="minorHAnsi" w:hAnsiTheme="minorHAnsi" w:cstheme="minorHAnsi"/>
          <w:sz w:val="24"/>
          <w:szCs w:val="24"/>
          <w:lang w:val="hr-HR"/>
        </w:rPr>
      </w:pPr>
      <w:r w:rsidRPr="002F1B35">
        <w:rPr>
          <w:rFonts w:asciiTheme="minorHAnsi" w:hAnsiTheme="minorHAnsi" w:cstheme="minorHAnsi"/>
          <w:sz w:val="24"/>
          <w:szCs w:val="24"/>
          <w:lang w:val="hr-HR"/>
        </w:rPr>
        <w:t>P</w:t>
      </w:r>
      <w:r w:rsidR="001D11F2">
        <w:rPr>
          <w:rFonts w:asciiTheme="minorHAnsi" w:hAnsiTheme="minorHAnsi" w:cstheme="minorHAnsi"/>
          <w:sz w:val="24"/>
          <w:szCs w:val="24"/>
          <w:lang w:val="hr-HR"/>
        </w:rPr>
        <w:t>RILOG II</w:t>
      </w:r>
      <w:r w:rsidRPr="002F1B35">
        <w:rPr>
          <w:rFonts w:asciiTheme="minorHAnsi" w:hAnsiTheme="minorHAnsi" w:cstheme="minorHAnsi"/>
          <w:sz w:val="24"/>
          <w:szCs w:val="24"/>
          <w:lang w:val="hr-HR"/>
        </w:rPr>
        <w:t xml:space="preserve">. </w:t>
      </w:r>
      <w:r w:rsidR="001D11F2">
        <w:rPr>
          <w:rFonts w:asciiTheme="minorHAnsi" w:hAnsiTheme="minorHAnsi" w:cstheme="minorHAnsi"/>
          <w:sz w:val="24"/>
          <w:szCs w:val="24"/>
          <w:lang w:val="hr-HR"/>
        </w:rPr>
        <w:t>Ponudbeni list</w:t>
      </w:r>
      <w:r w:rsidR="005F7C0E">
        <w:rPr>
          <w:rFonts w:asciiTheme="minorHAnsi" w:hAnsiTheme="minorHAnsi" w:cstheme="minorHAnsi"/>
          <w:sz w:val="24"/>
          <w:szCs w:val="24"/>
          <w:lang w:val="hr-HR"/>
        </w:rPr>
        <w:t xml:space="preserve"> …………………………………………………………………………………………………………2</w:t>
      </w:r>
      <w:r w:rsidR="007C34B6">
        <w:rPr>
          <w:rFonts w:asciiTheme="minorHAnsi" w:hAnsiTheme="minorHAnsi" w:cstheme="minorHAnsi"/>
          <w:sz w:val="24"/>
          <w:szCs w:val="24"/>
          <w:lang w:val="hr-HR"/>
        </w:rPr>
        <w:t>6</w:t>
      </w:r>
    </w:p>
    <w:p w:rsidR="001D11F2" w:rsidRDefault="001D11F2" w:rsidP="001D11F2">
      <w:pPr>
        <w:spacing w:before="209"/>
        <w:ind w:left="426" w:right="32"/>
        <w:rPr>
          <w:rFonts w:asciiTheme="minorHAnsi" w:hAnsiTheme="minorHAnsi" w:cstheme="minorHAnsi"/>
          <w:sz w:val="24"/>
          <w:szCs w:val="24"/>
          <w:lang w:val="hr-HR"/>
        </w:rPr>
      </w:pPr>
      <w:r>
        <w:rPr>
          <w:rFonts w:asciiTheme="minorHAnsi" w:hAnsiTheme="minorHAnsi" w:cstheme="minorHAnsi"/>
          <w:sz w:val="24"/>
          <w:szCs w:val="24"/>
          <w:lang w:val="hr-HR"/>
        </w:rPr>
        <w:t>PRILOG III. Izjava o dostavi jamstva za provedbu ugovora o koncesiji</w:t>
      </w:r>
      <w:r w:rsidR="005F7C0E">
        <w:rPr>
          <w:rFonts w:asciiTheme="minorHAnsi" w:hAnsiTheme="minorHAnsi" w:cstheme="minorHAnsi"/>
          <w:sz w:val="24"/>
          <w:szCs w:val="24"/>
          <w:lang w:val="hr-HR"/>
        </w:rPr>
        <w:t xml:space="preserve"> …………………………………….. </w:t>
      </w:r>
      <w:r w:rsidR="007C34B6">
        <w:rPr>
          <w:rFonts w:asciiTheme="minorHAnsi" w:hAnsiTheme="minorHAnsi" w:cstheme="minorHAnsi"/>
          <w:sz w:val="24"/>
          <w:szCs w:val="24"/>
          <w:lang w:val="hr-HR"/>
        </w:rPr>
        <w:t>30</w:t>
      </w:r>
    </w:p>
    <w:p w:rsidR="00AD06DC" w:rsidRPr="002F1B35" w:rsidRDefault="001D11F2" w:rsidP="001D11F2">
      <w:pPr>
        <w:spacing w:before="209"/>
        <w:ind w:left="426" w:right="32"/>
        <w:rPr>
          <w:rFonts w:asciiTheme="minorHAnsi" w:hAnsiTheme="minorHAnsi" w:cstheme="minorHAnsi"/>
          <w:sz w:val="24"/>
          <w:szCs w:val="24"/>
          <w:lang w:val="hr-HR"/>
        </w:rPr>
        <w:sectPr w:rsidR="00AD06DC" w:rsidRPr="002F1B35" w:rsidSect="00920F7A">
          <w:type w:val="continuous"/>
          <w:pgSz w:w="11910" w:h="16850"/>
          <w:pgMar w:top="1060" w:right="985" w:bottom="1340" w:left="993" w:header="720" w:footer="720" w:gutter="0"/>
          <w:cols w:space="720"/>
        </w:sectPr>
      </w:pPr>
      <w:r>
        <w:rPr>
          <w:rFonts w:asciiTheme="minorHAnsi" w:hAnsiTheme="minorHAnsi" w:cstheme="minorHAnsi"/>
          <w:sz w:val="24"/>
          <w:szCs w:val="24"/>
          <w:lang w:val="hr-HR"/>
        </w:rPr>
        <w:t xml:space="preserve">PRILOG IV. </w:t>
      </w:r>
      <w:r w:rsidR="002F1B35" w:rsidRPr="002F1B35">
        <w:rPr>
          <w:rFonts w:asciiTheme="minorHAnsi" w:hAnsiTheme="minorHAnsi" w:cstheme="minorHAnsi"/>
          <w:sz w:val="24"/>
          <w:szCs w:val="24"/>
          <w:lang w:val="hr-HR"/>
        </w:rPr>
        <w:t>Prijedlog ugovora o koncesiji</w:t>
      </w:r>
      <w:r w:rsidR="005F7C0E">
        <w:rPr>
          <w:rFonts w:asciiTheme="minorHAnsi" w:hAnsiTheme="minorHAnsi" w:cstheme="minorHAnsi"/>
          <w:sz w:val="24"/>
          <w:szCs w:val="24"/>
          <w:lang w:val="hr-HR"/>
        </w:rPr>
        <w:t xml:space="preserve"> …………………………………………………………………………… 3</w:t>
      </w:r>
      <w:r w:rsidR="007C34B6">
        <w:rPr>
          <w:rFonts w:asciiTheme="minorHAnsi" w:hAnsiTheme="minorHAnsi" w:cstheme="minorHAnsi"/>
          <w:sz w:val="24"/>
          <w:szCs w:val="24"/>
          <w:lang w:val="hr-HR"/>
        </w:rPr>
        <w:t>1</w:t>
      </w:r>
      <w:r w:rsidR="005F7C0E">
        <w:rPr>
          <w:rFonts w:asciiTheme="minorHAnsi" w:hAnsiTheme="minorHAnsi" w:cstheme="minorHAnsi"/>
          <w:sz w:val="24"/>
          <w:szCs w:val="24"/>
          <w:lang w:val="hr-HR"/>
        </w:rPr>
        <w:t>-3</w:t>
      </w:r>
      <w:r w:rsidR="007C34B6">
        <w:rPr>
          <w:rFonts w:asciiTheme="minorHAnsi" w:hAnsiTheme="minorHAnsi" w:cstheme="minorHAnsi"/>
          <w:sz w:val="24"/>
          <w:szCs w:val="24"/>
          <w:lang w:val="hr-HR"/>
        </w:rPr>
        <w:t>3</w:t>
      </w:r>
      <w:r w:rsidR="005F7C0E">
        <w:rPr>
          <w:rFonts w:asciiTheme="minorHAnsi" w:hAnsiTheme="minorHAnsi" w:cstheme="minorHAnsi"/>
          <w:sz w:val="24"/>
          <w:szCs w:val="24"/>
          <w:lang w:val="hr-HR"/>
        </w:rPr>
        <w:t xml:space="preserve"> </w:t>
      </w:r>
    </w:p>
    <w:p w:rsidR="00AD06DC" w:rsidRPr="002F1B35" w:rsidRDefault="00AD06DC" w:rsidP="001D11F2">
      <w:pPr>
        <w:pStyle w:val="Naslov21"/>
        <w:numPr>
          <w:ilvl w:val="0"/>
          <w:numId w:val="34"/>
        </w:numPr>
        <w:spacing w:before="64"/>
        <w:ind w:left="426"/>
        <w:rPr>
          <w:rFonts w:asciiTheme="minorHAnsi" w:hAnsiTheme="minorHAnsi" w:cstheme="minorHAnsi"/>
          <w:lang w:val="hr-HR"/>
        </w:rPr>
      </w:pPr>
      <w:bookmarkStart w:id="0" w:name="_TOC_250007"/>
      <w:bookmarkEnd w:id="0"/>
      <w:r w:rsidRPr="002F1B35">
        <w:rPr>
          <w:rFonts w:asciiTheme="minorHAnsi" w:hAnsiTheme="minorHAnsi" w:cstheme="minorHAnsi"/>
          <w:lang w:val="hr-HR"/>
        </w:rPr>
        <w:lastRenderedPageBreak/>
        <w:t>OPĆI PODACI</w:t>
      </w:r>
    </w:p>
    <w:p w:rsidR="005C35E8" w:rsidRDefault="005C35E8" w:rsidP="001D11F2">
      <w:pPr>
        <w:pStyle w:val="Naslov21"/>
        <w:spacing w:before="64"/>
        <w:ind w:left="426"/>
        <w:rPr>
          <w:rFonts w:asciiTheme="minorHAnsi" w:hAnsiTheme="minorHAnsi" w:cstheme="minorHAnsi"/>
          <w:lang w:val="hr-HR"/>
        </w:rPr>
      </w:pPr>
    </w:p>
    <w:p w:rsidR="005F7C0E" w:rsidRPr="002F1B35" w:rsidRDefault="005F7C0E" w:rsidP="001D11F2">
      <w:pPr>
        <w:pStyle w:val="Naslov21"/>
        <w:spacing w:before="64"/>
        <w:ind w:left="426"/>
        <w:rPr>
          <w:rFonts w:asciiTheme="minorHAnsi" w:hAnsiTheme="minorHAnsi" w:cstheme="minorHAnsi"/>
          <w:lang w:val="hr-HR"/>
        </w:rPr>
      </w:pPr>
    </w:p>
    <w:p w:rsidR="005C35E8" w:rsidRPr="002F1B35" w:rsidRDefault="005C35E8" w:rsidP="001D11F2">
      <w:pPr>
        <w:widowControl/>
        <w:autoSpaceDE/>
        <w:autoSpaceDN/>
        <w:ind w:left="426"/>
        <w:jc w:val="both"/>
        <w:rPr>
          <w:rFonts w:asciiTheme="minorHAnsi" w:eastAsiaTheme="minorHAnsi" w:hAnsiTheme="minorHAnsi" w:cstheme="minorHAnsi"/>
          <w:sz w:val="24"/>
          <w:szCs w:val="24"/>
          <w:lang w:val="hr-HR" w:eastAsia="hr-HR"/>
        </w:rPr>
      </w:pPr>
      <w:r w:rsidRPr="002F1B35">
        <w:rPr>
          <w:rFonts w:asciiTheme="minorHAnsi" w:eastAsiaTheme="minorHAnsi" w:hAnsiTheme="minorHAnsi" w:cstheme="minorHAnsi"/>
          <w:sz w:val="24"/>
          <w:szCs w:val="24"/>
          <w:lang w:val="hr-HR" w:eastAsia="hr-HR"/>
        </w:rPr>
        <w:t xml:space="preserve">Općina </w:t>
      </w:r>
      <w:r w:rsidR="00BC12DD">
        <w:rPr>
          <w:rFonts w:asciiTheme="minorHAnsi" w:eastAsiaTheme="minorHAnsi" w:hAnsiTheme="minorHAnsi" w:cstheme="minorHAnsi"/>
          <w:sz w:val="24"/>
          <w:szCs w:val="24"/>
          <w:lang w:val="hr-HR" w:eastAsia="hr-HR"/>
        </w:rPr>
        <w:t xml:space="preserve">Novo </w:t>
      </w:r>
      <w:r w:rsidRPr="002F1B35">
        <w:rPr>
          <w:rFonts w:asciiTheme="minorHAnsi" w:eastAsiaTheme="minorHAnsi" w:hAnsiTheme="minorHAnsi" w:cstheme="minorHAnsi"/>
          <w:sz w:val="24"/>
          <w:szCs w:val="24"/>
          <w:lang w:val="hr-HR" w:eastAsia="hr-HR"/>
        </w:rPr>
        <w:t xml:space="preserve">Virje na temelju članka 44. Zakona o komunalnom gospodarstvu („Narodne novine“ </w:t>
      </w:r>
      <w:r w:rsidRPr="002F1B35">
        <w:rPr>
          <w:rFonts w:asciiTheme="minorHAnsi" w:eastAsiaTheme="minorHAnsi" w:hAnsiTheme="minorHAnsi" w:cstheme="minorHAnsi"/>
          <w:sz w:val="24"/>
          <w:szCs w:val="24"/>
          <w:lang w:eastAsia="hr-HR"/>
        </w:rPr>
        <w:t>broj 68/18. i 110/18. – Odluka Ustavnog suda RH</w:t>
      </w:r>
      <w:r w:rsidRPr="002F1B35">
        <w:rPr>
          <w:rFonts w:asciiTheme="minorHAnsi" w:eastAsiaTheme="minorHAnsi" w:hAnsiTheme="minorHAnsi" w:cstheme="minorHAnsi"/>
          <w:sz w:val="24"/>
          <w:szCs w:val="24"/>
          <w:lang w:val="hr-HR" w:eastAsia="hr-HR"/>
        </w:rPr>
        <w:t xml:space="preserve">), članka 21. Zakona o koncesijama („Narodne novine“ broj 69/17)  i članka 9. Odluke o komunalnim djelatnostima koje se mogu obavljati na temelju koncesije na području Općine </w:t>
      </w:r>
      <w:r w:rsidR="00BC12DD">
        <w:rPr>
          <w:rFonts w:asciiTheme="minorHAnsi" w:eastAsiaTheme="minorHAnsi" w:hAnsiTheme="minorHAnsi" w:cstheme="minorHAnsi"/>
          <w:sz w:val="24"/>
          <w:szCs w:val="24"/>
          <w:lang w:val="hr-HR" w:eastAsia="hr-HR"/>
        </w:rPr>
        <w:t>N</w:t>
      </w:r>
      <w:r w:rsidR="008B0D8A">
        <w:rPr>
          <w:rFonts w:asciiTheme="minorHAnsi" w:eastAsiaTheme="minorHAnsi" w:hAnsiTheme="minorHAnsi" w:cstheme="minorHAnsi"/>
          <w:sz w:val="24"/>
          <w:szCs w:val="24"/>
          <w:lang w:val="hr-HR" w:eastAsia="hr-HR"/>
        </w:rPr>
        <w:t xml:space="preserve">ovo </w:t>
      </w:r>
      <w:r w:rsidRPr="002F1B35">
        <w:rPr>
          <w:rFonts w:asciiTheme="minorHAnsi" w:eastAsiaTheme="minorHAnsi" w:hAnsiTheme="minorHAnsi" w:cstheme="minorHAnsi"/>
          <w:sz w:val="24"/>
          <w:szCs w:val="24"/>
          <w:lang w:val="hr-HR" w:eastAsia="hr-HR"/>
        </w:rPr>
        <w:t xml:space="preserve">Virje („Službeni glasnik Koprivničko-križevačke županije“ broj </w:t>
      </w:r>
      <w:r w:rsidR="008B0D8A">
        <w:rPr>
          <w:rFonts w:asciiTheme="minorHAnsi" w:eastAsiaTheme="minorHAnsi" w:hAnsiTheme="minorHAnsi" w:cstheme="minorHAnsi"/>
          <w:sz w:val="24"/>
          <w:szCs w:val="24"/>
          <w:lang w:val="hr-HR" w:eastAsia="hr-HR"/>
        </w:rPr>
        <w:t xml:space="preserve">20/17. i </w:t>
      </w:r>
      <w:r w:rsidRPr="002F1B35">
        <w:rPr>
          <w:rFonts w:asciiTheme="minorHAnsi" w:eastAsiaTheme="minorHAnsi" w:hAnsiTheme="minorHAnsi" w:cstheme="minorHAnsi"/>
          <w:sz w:val="24"/>
          <w:szCs w:val="24"/>
          <w:lang w:val="hr-HR" w:eastAsia="hr-HR"/>
        </w:rPr>
        <w:t>1</w:t>
      </w:r>
      <w:r w:rsidR="008B0D8A">
        <w:rPr>
          <w:rFonts w:asciiTheme="minorHAnsi" w:eastAsiaTheme="minorHAnsi" w:hAnsiTheme="minorHAnsi" w:cstheme="minorHAnsi"/>
          <w:sz w:val="24"/>
          <w:szCs w:val="24"/>
          <w:lang w:val="hr-HR" w:eastAsia="hr-HR"/>
        </w:rPr>
        <w:t>9</w:t>
      </w:r>
      <w:r w:rsidRPr="002F1B35">
        <w:rPr>
          <w:rFonts w:asciiTheme="minorHAnsi" w:eastAsiaTheme="minorHAnsi" w:hAnsiTheme="minorHAnsi" w:cstheme="minorHAnsi"/>
          <w:sz w:val="24"/>
          <w:szCs w:val="24"/>
          <w:lang w:val="hr-HR" w:eastAsia="hr-HR"/>
        </w:rPr>
        <w:t xml:space="preserve">/19) provodi otvoreni postupak  davanja koncesije za obavljanje komunalne djelatnosti – dimnjačarski poslovi na području Općine </w:t>
      </w:r>
      <w:r w:rsidR="008B0D8A">
        <w:rPr>
          <w:rFonts w:asciiTheme="minorHAnsi" w:eastAsiaTheme="minorHAnsi" w:hAnsiTheme="minorHAnsi" w:cstheme="minorHAnsi"/>
          <w:sz w:val="24"/>
          <w:szCs w:val="24"/>
          <w:lang w:val="hr-HR" w:eastAsia="hr-HR"/>
        </w:rPr>
        <w:t xml:space="preserve">Novo </w:t>
      </w:r>
      <w:r w:rsidRPr="002F1B35">
        <w:rPr>
          <w:rFonts w:asciiTheme="minorHAnsi" w:eastAsiaTheme="minorHAnsi" w:hAnsiTheme="minorHAnsi" w:cstheme="minorHAnsi"/>
          <w:sz w:val="24"/>
          <w:szCs w:val="24"/>
          <w:lang w:val="hr-HR" w:eastAsia="hr-HR"/>
        </w:rPr>
        <w:t>Virje.</w:t>
      </w:r>
    </w:p>
    <w:p w:rsidR="005C35E8" w:rsidRPr="002F1B35" w:rsidRDefault="005C35E8" w:rsidP="001D11F2">
      <w:pPr>
        <w:widowControl/>
        <w:autoSpaceDE/>
        <w:autoSpaceDN/>
        <w:ind w:left="426"/>
        <w:jc w:val="both"/>
        <w:rPr>
          <w:rFonts w:asciiTheme="minorHAnsi" w:eastAsiaTheme="minorHAnsi" w:hAnsiTheme="minorHAnsi" w:cstheme="minorHAnsi"/>
          <w:sz w:val="24"/>
          <w:szCs w:val="24"/>
          <w:lang w:val="hr-HR" w:eastAsia="hr-HR"/>
        </w:rPr>
      </w:pPr>
      <w:r w:rsidRPr="002F1B35">
        <w:rPr>
          <w:rFonts w:asciiTheme="minorHAnsi" w:eastAsiaTheme="minorHAnsi" w:hAnsiTheme="minorHAnsi" w:cstheme="minorHAnsi"/>
          <w:sz w:val="24"/>
          <w:szCs w:val="24"/>
          <w:lang w:val="hr-HR" w:eastAsia="hr-HR"/>
        </w:rPr>
        <w:t xml:space="preserve">Sukladno članku 21. Zakona o koncesijama, Općina </w:t>
      </w:r>
      <w:r w:rsidR="008B0D8A">
        <w:rPr>
          <w:rFonts w:asciiTheme="minorHAnsi" w:eastAsiaTheme="minorHAnsi" w:hAnsiTheme="minorHAnsi" w:cstheme="minorHAnsi"/>
          <w:sz w:val="24"/>
          <w:szCs w:val="24"/>
          <w:lang w:val="hr-HR" w:eastAsia="hr-HR"/>
        </w:rPr>
        <w:t xml:space="preserve">Novo </w:t>
      </w:r>
      <w:r w:rsidRPr="002F1B35">
        <w:rPr>
          <w:rFonts w:asciiTheme="minorHAnsi" w:eastAsiaTheme="minorHAnsi" w:hAnsiTheme="minorHAnsi" w:cstheme="minorHAnsi"/>
          <w:sz w:val="24"/>
          <w:szCs w:val="24"/>
          <w:lang w:val="hr-HR" w:eastAsia="hr-HR"/>
        </w:rPr>
        <w:t>Virje kao davatelj koncesije, donosi ovu Dokumentaciju za nadmetanje.</w:t>
      </w:r>
    </w:p>
    <w:p w:rsidR="005C35E8" w:rsidRPr="002F1B35" w:rsidRDefault="005C35E8" w:rsidP="001D11F2">
      <w:pPr>
        <w:widowControl/>
        <w:autoSpaceDE/>
        <w:autoSpaceDN/>
        <w:ind w:left="426"/>
        <w:jc w:val="both"/>
        <w:rPr>
          <w:rFonts w:asciiTheme="minorHAnsi" w:eastAsiaTheme="minorHAnsi" w:hAnsiTheme="minorHAnsi" w:cstheme="minorHAnsi"/>
          <w:sz w:val="24"/>
          <w:szCs w:val="24"/>
          <w:lang w:val="hr-HR" w:eastAsia="hr-HR"/>
        </w:rPr>
      </w:pPr>
      <w:r w:rsidRPr="002F1B35">
        <w:rPr>
          <w:rFonts w:asciiTheme="minorHAnsi" w:eastAsiaTheme="minorHAnsi" w:hAnsiTheme="minorHAnsi" w:cstheme="minorHAnsi"/>
          <w:sz w:val="24"/>
          <w:szCs w:val="24"/>
          <w:lang w:val="hr-HR" w:eastAsia="hr-HR"/>
        </w:rPr>
        <w:t>Dokumentacija za davanje koncesije stavljena je na raspolaganje te se može preuzeti u Elektroničkom oglasniku javne nabave i na www.</w:t>
      </w:r>
      <w:r w:rsidR="009C25FE">
        <w:rPr>
          <w:rFonts w:asciiTheme="minorHAnsi" w:eastAsiaTheme="minorHAnsi" w:hAnsiTheme="minorHAnsi" w:cstheme="minorHAnsi"/>
          <w:sz w:val="24"/>
          <w:szCs w:val="24"/>
          <w:lang w:val="hr-HR" w:eastAsia="hr-HR"/>
        </w:rPr>
        <w:t>novo-</w:t>
      </w:r>
      <w:r w:rsidRPr="002F1B35">
        <w:rPr>
          <w:rFonts w:asciiTheme="minorHAnsi" w:eastAsiaTheme="minorHAnsi" w:hAnsiTheme="minorHAnsi" w:cstheme="minorHAnsi"/>
          <w:sz w:val="24"/>
          <w:szCs w:val="24"/>
          <w:lang w:val="hr-HR" w:eastAsia="hr-HR"/>
        </w:rPr>
        <w:t>virje.hr. Dokumentacija za nadmetanje se ne naplaćuje.</w:t>
      </w:r>
    </w:p>
    <w:p w:rsidR="00AD06DC" w:rsidRPr="002F1B35" w:rsidRDefault="00AD06DC" w:rsidP="001D11F2">
      <w:pPr>
        <w:pStyle w:val="Tijeloteksta"/>
        <w:spacing w:before="8"/>
        <w:ind w:left="426"/>
        <w:rPr>
          <w:rFonts w:asciiTheme="minorHAnsi" w:hAnsiTheme="minorHAnsi" w:cstheme="minorHAnsi"/>
          <w:b/>
          <w:sz w:val="24"/>
          <w:szCs w:val="24"/>
          <w:lang w:val="hr-HR"/>
        </w:rPr>
      </w:pPr>
    </w:p>
    <w:p w:rsidR="005C35E8" w:rsidRPr="002F1B35" w:rsidRDefault="005C35E8" w:rsidP="001D11F2">
      <w:pPr>
        <w:ind w:left="426"/>
        <w:jc w:val="both"/>
        <w:rPr>
          <w:rFonts w:asciiTheme="minorHAnsi" w:hAnsiTheme="minorHAnsi" w:cstheme="minorHAnsi"/>
          <w:b/>
          <w:sz w:val="24"/>
          <w:szCs w:val="24"/>
          <w:lang w:val="hr-HR"/>
        </w:rPr>
      </w:pPr>
      <w:bookmarkStart w:id="1" w:name="1.1._Davatelj_koncesije"/>
      <w:bookmarkEnd w:id="1"/>
      <w:r w:rsidRPr="002F1B35">
        <w:rPr>
          <w:rFonts w:asciiTheme="minorHAnsi" w:hAnsiTheme="minorHAnsi" w:cstheme="minorHAnsi"/>
          <w:b/>
          <w:sz w:val="24"/>
          <w:szCs w:val="24"/>
          <w:lang w:val="hr-HR"/>
        </w:rPr>
        <w:t>1. 1. Davatelj koncesije</w:t>
      </w:r>
    </w:p>
    <w:p w:rsidR="005C35E8" w:rsidRPr="002F1B35" w:rsidRDefault="005C35E8" w:rsidP="001D11F2">
      <w:pPr>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Općina </w:t>
      </w:r>
      <w:r w:rsidR="00FB2E22">
        <w:rPr>
          <w:rFonts w:asciiTheme="minorHAnsi" w:hAnsiTheme="minorHAnsi" w:cstheme="minorHAnsi"/>
          <w:sz w:val="24"/>
          <w:szCs w:val="24"/>
          <w:lang w:val="hr-HR"/>
        </w:rPr>
        <w:t>Novo Virje, Trg Vladimira Jagarinca 5, 48355 Novo</w:t>
      </w:r>
      <w:r w:rsidRPr="002F1B35">
        <w:rPr>
          <w:rFonts w:asciiTheme="minorHAnsi" w:hAnsiTheme="minorHAnsi" w:cstheme="minorHAnsi"/>
          <w:sz w:val="24"/>
          <w:szCs w:val="24"/>
          <w:lang w:val="hr-HR"/>
        </w:rPr>
        <w:t xml:space="preserve"> Virje</w:t>
      </w:r>
    </w:p>
    <w:p w:rsidR="005C35E8" w:rsidRPr="002F1B35" w:rsidRDefault="00E66086" w:rsidP="001D11F2">
      <w:pPr>
        <w:ind w:left="426"/>
        <w:jc w:val="both"/>
        <w:rPr>
          <w:rFonts w:asciiTheme="minorHAnsi" w:hAnsiTheme="minorHAnsi" w:cstheme="minorHAnsi"/>
          <w:sz w:val="24"/>
          <w:szCs w:val="24"/>
          <w:lang w:val="hr-HR"/>
        </w:rPr>
      </w:pPr>
      <w:r>
        <w:rPr>
          <w:rFonts w:asciiTheme="minorHAnsi" w:hAnsiTheme="minorHAnsi" w:cstheme="minorHAnsi"/>
          <w:sz w:val="24"/>
          <w:szCs w:val="24"/>
          <w:lang w:val="hr-HR"/>
        </w:rPr>
        <w:t>OIB: 47998653199</w:t>
      </w:r>
    </w:p>
    <w:p w:rsidR="005C35E8" w:rsidRPr="002F1B35" w:rsidRDefault="00D77951" w:rsidP="001D11F2">
      <w:pPr>
        <w:ind w:left="426"/>
        <w:jc w:val="both"/>
        <w:rPr>
          <w:rFonts w:asciiTheme="minorHAnsi" w:hAnsiTheme="minorHAnsi" w:cstheme="minorHAnsi"/>
          <w:sz w:val="24"/>
          <w:szCs w:val="24"/>
          <w:lang w:val="hr-HR"/>
        </w:rPr>
      </w:pPr>
      <w:r>
        <w:rPr>
          <w:rFonts w:asciiTheme="minorHAnsi" w:hAnsiTheme="minorHAnsi" w:cstheme="minorHAnsi"/>
          <w:sz w:val="24"/>
          <w:szCs w:val="24"/>
          <w:lang w:val="hr-HR"/>
        </w:rPr>
        <w:t>- telefon: 048/810-089, fax: 048/810-089</w:t>
      </w:r>
    </w:p>
    <w:p w:rsidR="005C35E8" w:rsidRPr="002F1B35" w:rsidRDefault="005C35E8" w:rsidP="005F3415">
      <w:pPr>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 e-pošta: </w:t>
      </w:r>
      <w:hyperlink r:id="rId10" w:history="1">
        <w:r w:rsidR="005F3415" w:rsidRPr="005700DF">
          <w:rPr>
            <w:rStyle w:val="Hiperveza"/>
            <w:rFonts w:asciiTheme="minorHAnsi" w:hAnsiTheme="minorHAnsi" w:cstheme="minorHAnsi"/>
            <w:sz w:val="24"/>
            <w:szCs w:val="24"/>
            <w:lang w:val="hr-HR"/>
          </w:rPr>
          <w:t>opcina-novo-virje@kc.t-com.hr</w:t>
        </w:r>
      </w:hyperlink>
      <w:r w:rsidR="00F23197">
        <w:rPr>
          <w:rFonts w:asciiTheme="minorHAnsi" w:hAnsiTheme="minorHAnsi" w:cstheme="minorHAnsi"/>
          <w:sz w:val="24"/>
          <w:szCs w:val="24"/>
          <w:lang w:val="hr-HR"/>
        </w:rPr>
        <w:t>.</w:t>
      </w:r>
      <w:r w:rsidR="00F01601">
        <w:rPr>
          <w:rFonts w:asciiTheme="minorHAnsi" w:hAnsiTheme="minorHAnsi" w:cstheme="minorHAnsi"/>
          <w:sz w:val="24"/>
          <w:szCs w:val="24"/>
          <w:lang w:val="hr-HR"/>
        </w:rPr>
        <w:t>,</w:t>
      </w:r>
      <w:r w:rsidRPr="002F1B35">
        <w:rPr>
          <w:rFonts w:asciiTheme="minorHAnsi" w:hAnsiTheme="minorHAnsi" w:cstheme="minorHAnsi"/>
          <w:sz w:val="24"/>
          <w:szCs w:val="24"/>
        </w:rPr>
        <w:t xml:space="preserve"> </w:t>
      </w:r>
      <w:r w:rsidRPr="002F1B35">
        <w:rPr>
          <w:rFonts w:asciiTheme="minorHAnsi" w:hAnsiTheme="minorHAnsi" w:cstheme="minorHAnsi"/>
          <w:sz w:val="24"/>
          <w:szCs w:val="24"/>
          <w:lang w:val="hr-HR"/>
        </w:rPr>
        <w:t xml:space="preserve"> web adresa: </w:t>
      </w:r>
      <w:hyperlink r:id="rId11" w:history="1">
        <w:r w:rsidR="005F3415" w:rsidRPr="005700DF">
          <w:rPr>
            <w:rStyle w:val="Hiperveza"/>
            <w:rFonts w:asciiTheme="minorHAnsi" w:hAnsiTheme="minorHAnsi" w:cstheme="minorHAnsi"/>
            <w:sz w:val="24"/>
            <w:szCs w:val="24"/>
            <w:lang w:val="hr-HR"/>
          </w:rPr>
          <w:t>www.novo-virje.hr</w:t>
        </w:r>
      </w:hyperlink>
    </w:p>
    <w:p w:rsidR="005C35E8" w:rsidRPr="002F1B35" w:rsidRDefault="005C35E8" w:rsidP="001D11F2">
      <w:pPr>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žiro</w:t>
      </w:r>
      <w:r w:rsidR="00F01601">
        <w:rPr>
          <w:rFonts w:asciiTheme="minorHAnsi" w:hAnsiTheme="minorHAnsi" w:cstheme="minorHAnsi"/>
          <w:sz w:val="24"/>
          <w:szCs w:val="24"/>
          <w:lang w:val="hr-HR"/>
        </w:rPr>
        <w:t>račun IBAN HR5224020061856100009, Erste&amp;Steiermarkische bank</w:t>
      </w:r>
      <w:r w:rsidRPr="002F1B35">
        <w:rPr>
          <w:rFonts w:asciiTheme="minorHAnsi" w:hAnsiTheme="minorHAnsi" w:cstheme="minorHAnsi"/>
          <w:sz w:val="24"/>
          <w:szCs w:val="24"/>
          <w:lang w:val="hr-HR"/>
        </w:rPr>
        <w:t xml:space="preserve"> d.d.</w:t>
      </w:r>
    </w:p>
    <w:p w:rsidR="005C35E8" w:rsidRPr="002F1B35" w:rsidRDefault="00F01601" w:rsidP="001D11F2">
      <w:pPr>
        <w:ind w:left="426"/>
        <w:jc w:val="both"/>
        <w:rPr>
          <w:rFonts w:asciiTheme="minorHAnsi" w:hAnsiTheme="minorHAnsi" w:cstheme="minorHAnsi"/>
          <w:sz w:val="24"/>
          <w:szCs w:val="24"/>
          <w:lang w:val="hr-HR"/>
        </w:rPr>
      </w:pPr>
      <w:r>
        <w:rPr>
          <w:rFonts w:asciiTheme="minorHAnsi" w:hAnsiTheme="minorHAnsi" w:cstheme="minorHAnsi"/>
          <w:sz w:val="24"/>
          <w:szCs w:val="24"/>
          <w:lang w:val="hr-HR"/>
        </w:rPr>
        <w:t>- odgovorna osoba: Branko Mesarov</w:t>
      </w:r>
      <w:r w:rsidR="009510C2">
        <w:rPr>
          <w:rFonts w:asciiTheme="minorHAnsi" w:hAnsiTheme="minorHAnsi" w:cstheme="minorHAnsi"/>
          <w:sz w:val="24"/>
          <w:szCs w:val="24"/>
          <w:lang w:val="hr-HR"/>
        </w:rPr>
        <w:t xml:space="preserve">, dr. vet. med., </w:t>
      </w:r>
      <w:r w:rsidR="005C35E8" w:rsidRPr="002F1B35">
        <w:rPr>
          <w:rFonts w:asciiTheme="minorHAnsi" w:hAnsiTheme="minorHAnsi" w:cstheme="minorHAnsi"/>
          <w:sz w:val="24"/>
          <w:szCs w:val="24"/>
          <w:lang w:val="hr-HR"/>
        </w:rPr>
        <w:t>općinski načelnik</w:t>
      </w:r>
    </w:p>
    <w:p w:rsidR="005C35E8" w:rsidRPr="002F1B35" w:rsidRDefault="005C35E8" w:rsidP="001D11F2">
      <w:pPr>
        <w:ind w:left="426"/>
        <w:jc w:val="both"/>
        <w:rPr>
          <w:rFonts w:asciiTheme="minorHAnsi" w:hAnsiTheme="minorHAnsi" w:cstheme="minorHAnsi"/>
          <w:sz w:val="24"/>
          <w:szCs w:val="24"/>
          <w:lang w:val="hr-HR"/>
        </w:rPr>
      </w:pPr>
    </w:p>
    <w:p w:rsidR="005C35E8" w:rsidRPr="002F1B35" w:rsidRDefault="005C35E8" w:rsidP="001D11F2">
      <w:pPr>
        <w:ind w:left="426"/>
        <w:jc w:val="both"/>
        <w:rPr>
          <w:rFonts w:asciiTheme="minorHAnsi" w:hAnsiTheme="minorHAnsi" w:cstheme="minorHAnsi"/>
          <w:b/>
          <w:sz w:val="24"/>
          <w:szCs w:val="24"/>
          <w:lang w:val="hr-HR"/>
        </w:rPr>
      </w:pPr>
      <w:r w:rsidRPr="002F1B35">
        <w:rPr>
          <w:rFonts w:asciiTheme="minorHAnsi" w:hAnsiTheme="minorHAnsi" w:cstheme="minorHAnsi"/>
          <w:b/>
          <w:sz w:val="24"/>
          <w:szCs w:val="24"/>
          <w:lang w:val="hr-HR"/>
        </w:rPr>
        <w:t>1.2. Osoba zadužena za komunikaciju sa ponuditeljima</w:t>
      </w:r>
    </w:p>
    <w:p w:rsidR="005C35E8" w:rsidRPr="002F1B35" w:rsidRDefault="005A31A8" w:rsidP="001D11F2">
      <w:pPr>
        <w:ind w:left="426"/>
        <w:jc w:val="both"/>
        <w:rPr>
          <w:rFonts w:asciiTheme="minorHAnsi" w:hAnsiTheme="minorHAnsi" w:cstheme="minorHAnsi"/>
          <w:sz w:val="24"/>
          <w:szCs w:val="24"/>
          <w:lang w:val="hr-HR"/>
        </w:rPr>
      </w:pPr>
      <w:r>
        <w:rPr>
          <w:rFonts w:asciiTheme="minorHAnsi" w:hAnsiTheme="minorHAnsi" w:cstheme="minorHAnsi"/>
          <w:sz w:val="24"/>
          <w:szCs w:val="24"/>
          <w:lang w:val="hr-HR"/>
        </w:rPr>
        <w:t>Miroslav Lukanec, pročelnik</w:t>
      </w:r>
      <w:r w:rsidR="005C35E8" w:rsidRPr="002F1B35">
        <w:rPr>
          <w:rFonts w:asciiTheme="minorHAnsi" w:hAnsiTheme="minorHAnsi" w:cstheme="minorHAnsi"/>
          <w:sz w:val="24"/>
          <w:szCs w:val="24"/>
          <w:lang w:val="hr-HR"/>
        </w:rPr>
        <w:t xml:space="preserve"> Jedinstvenog upravnog odjela Općine </w:t>
      </w:r>
      <w:r>
        <w:rPr>
          <w:rFonts w:asciiTheme="minorHAnsi" w:hAnsiTheme="minorHAnsi" w:cstheme="minorHAnsi"/>
          <w:sz w:val="24"/>
          <w:szCs w:val="24"/>
          <w:lang w:val="hr-HR"/>
        </w:rPr>
        <w:t xml:space="preserve">Novo </w:t>
      </w:r>
      <w:r w:rsidR="005C35E8" w:rsidRPr="002F1B35">
        <w:rPr>
          <w:rFonts w:asciiTheme="minorHAnsi" w:hAnsiTheme="minorHAnsi" w:cstheme="minorHAnsi"/>
          <w:sz w:val="24"/>
          <w:szCs w:val="24"/>
          <w:lang w:val="hr-HR"/>
        </w:rPr>
        <w:t>Virje</w:t>
      </w:r>
    </w:p>
    <w:p w:rsidR="005C35E8" w:rsidRPr="002F1B35" w:rsidRDefault="005A31A8" w:rsidP="001D11F2">
      <w:pPr>
        <w:ind w:left="426"/>
        <w:jc w:val="both"/>
        <w:rPr>
          <w:rFonts w:asciiTheme="minorHAnsi" w:hAnsiTheme="minorHAnsi" w:cstheme="minorHAnsi"/>
          <w:sz w:val="24"/>
          <w:szCs w:val="24"/>
          <w:lang w:val="hr-HR"/>
        </w:rPr>
      </w:pPr>
      <w:r>
        <w:rPr>
          <w:rFonts w:asciiTheme="minorHAnsi" w:hAnsiTheme="minorHAnsi" w:cstheme="minorHAnsi"/>
          <w:sz w:val="24"/>
          <w:szCs w:val="24"/>
          <w:lang w:val="hr-HR"/>
        </w:rPr>
        <w:t>telefon: 048 810-089</w:t>
      </w:r>
      <w:r w:rsidR="005C35E8" w:rsidRPr="002F1B35">
        <w:rPr>
          <w:rFonts w:asciiTheme="minorHAnsi" w:hAnsiTheme="minorHAnsi" w:cstheme="minorHAnsi"/>
          <w:sz w:val="24"/>
          <w:szCs w:val="24"/>
          <w:lang w:val="hr-HR"/>
        </w:rPr>
        <w:t xml:space="preserve">, e-mail: </w:t>
      </w:r>
      <w:hyperlink r:id="rId12" w:history="1">
        <w:r w:rsidR="006C4FB4" w:rsidRPr="005700DF">
          <w:rPr>
            <w:rStyle w:val="Hiperveza"/>
            <w:rFonts w:asciiTheme="minorHAnsi" w:hAnsiTheme="minorHAnsi" w:cstheme="minorHAnsi"/>
            <w:sz w:val="24"/>
            <w:szCs w:val="24"/>
            <w:lang w:val="hr-HR"/>
          </w:rPr>
          <w:t>procelnik@novo-virje.hr</w:t>
        </w:r>
      </w:hyperlink>
      <w:r w:rsidR="005C35E8" w:rsidRPr="002F1B35">
        <w:rPr>
          <w:rFonts w:asciiTheme="minorHAnsi" w:hAnsiTheme="minorHAnsi" w:cstheme="minorHAnsi"/>
          <w:sz w:val="24"/>
          <w:szCs w:val="24"/>
          <w:lang w:val="hr-HR"/>
        </w:rPr>
        <w:t xml:space="preserve"> </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1D11F2">
      <w:pPr>
        <w:pStyle w:val="Tijeloteksta"/>
        <w:spacing w:before="94"/>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Ova dokumentacija za nadmetanje sa svim prilozima dostupna je putem Elektroničkog oglasnika javne nabave Republike Hrvatske (</w:t>
      </w:r>
      <w:r w:rsidR="008F3F03" w:rsidRPr="002F1B35">
        <w:rPr>
          <w:rFonts w:asciiTheme="minorHAnsi" w:hAnsiTheme="minorHAnsi" w:cstheme="minorHAnsi"/>
          <w:sz w:val="24"/>
          <w:szCs w:val="24"/>
          <w:lang w:val="hr-HR"/>
        </w:rPr>
        <w:t xml:space="preserve">u </w:t>
      </w:r>
      <w:r w:rsidRPr="002F1B35">
        <w:rPr>
          <w:rFonts w:asciiTheme="minorHAnsi" w:hAnsiTheme="minorHAnsi" w:cstheme="minorHAnsi"/>
          <w:sz w:val="24"/>
          <w:szCs w:val="24"/>
          <w:lang w:val="hr-HR"/>
        </w:rPr>
        <w:t>dalj</w:t>
      </w:r>
      <w:r w:rsidR="008F3F03" w:rsidRPr="002F1B35">
        <w:rPr>
          <w:rFonts w:asciiTheme="minorHAnsi" w:hAnsiTheme="minorHAnsi" w:cstheme="minorHAnsi"/>
          <w:sz w:val="24"/>
          <w:szCs w:val="24"/>
          <w:lang w:val="hr-HR"/>
        </w:rPr>
        <w:t>njem tekstu</w:t>
      </w:r>
      <w:r w:rsidRPr="002F1B35">
        <w:rPr>
          <w:rFonts w:asciiTheme="minorHAnsi" w:hAnsiTheme="minorHAnsi" w:cstheme="minorHAnsi"/>
          <w:sz w:val="24"/>
          <w:szCs w:val="24"/>
          <w:lang w:val="hr-HR"/>
        </w:rPr>
        <w:t xml:space="preserve">: EOJN RH), na adresi: </w:t>
      </w:r>
      <w:hyperlink r:id="rId13" w:history="1">
        <w:r w:rsidR="009B1853" w:rsidRPr="002F1B35">
          <w:rPr>
            <w:rStyle w:val="Hiperveza"/>
            <w:rFonts w:asciiTheme="minorHAnsi" w:hAnsiTheme="minorHAnsi" w:cstheme="minorHAnsi"/>
            <w:sz w:val="24"/>
            <w:szCs w:val="24"/>
            <w:u w:color="0000FF"/>
            <w:lang w:val="hr-HR"/>
          </w:rPr>
          <w:t>https://eojn.nn.hr/Oglasnik/</w:t>
        </w:r>
      </w:hyperlink>
      <w:r w:rsidRPr="002F1B35">
        <w:rPr>
          <w:rFonts w:asciiTheme="minorHAnsi" w:hAnsiTheme="minorHAnsi" w:cstheme="minorHAnsi"/>
          <w:sz w:val="24"/>
          <w:szCs w:val="24"/>
          <w:lang w:val="hr-HR"/>
        </w:rPr>
        <w:t>.</w:t>
      </w: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Komunikacija i svaka druga razmjena informacija/podataka između davatelja koncesije i gospodarskih subjekata obavlja se na hrvatskom jeziku elektroničkim putem.</w:t>
      </w:r>
    </w:p>
    <w:p w:rsidR="00AD06DC" w:rsidRPr="002F1B35" w:rsidRDefault="00AD06DC" w:rsidP="001D11F2">
      <w:pPr>
        <w:pStyle w:val="Tijeloteksta"/>
        <w:spacing w:before="1"/>
        <w:ind w:left="426" w:right="225"/>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Zainteresirani gospodarski subjekti zahtjeve za dodatne informacije, objašnjenja ili izmjene u vezi s dokumentacijom o nabavi, davatelju koncesije dostavljaju elektroničkom poštom na e-mail osobe za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kontakt.</w:t>
      </w: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može zahtijevati dodatne informacije, objašnjenja ili izmjene u vezi s dokumentacijom za nadmetanje tijekom roka za dostavu ponuda.</w:t>
      </w: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Pod uvjetom da je zahtjev dostavljen pravodobno, davatelj koncesije je obvezan odgovor, dodatne informacije i objašnjenja bez odgode, a najkasnije tijekom šestoga dana prije roka određenog za dostavu ponuda staviti na raspolaganje na isti način i na istim internetskim stranicama (EOJN RH), kao i osnovnu dokumentaciju bez navođenja podataka o podnositelju zahtjeva.</w:t>
      </w: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Zahtjev je pravodoban ako je dostavljen najkasnije tijekom osmoga dana prije roka određenog za dostavu ponuda.</w:t>
      </w: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produljit će rok za dostavu ponuda ako je pravodobno zatražen, na način da gospodarski subjekti od izmjene imaju najmanje 15 dana za dostavu ponude.</w:t>
      </w:r>
    </w:p>
    <w:p w:rsidR="00AD06DC" w:rsidRPr="002F1B35" w:rsidRDefault="00AD06DC" w:rsidP="001D11F2">
      <w:pPr>
        <w:pStyle w:val="Tijeloteksta"/>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lastRenderedPageBreak/>
        <w:t>Davatelj koncesije nije obvezan produljiti rok za dostavu ako dodatne informacije, objašnjenja ili izmjene nisu bile pravodobno zatražene ili ako je njihova važnost zanemariva za pripremu i dostavu prilagođenih</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ponuda.</w:t>
      </w: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je obvezan o svakom produljenju roka obavijestiti sve gospodarske subjekte na dokaziv način.</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5C35E8" w:rsidP="001D11F2">
      <w:pPr>
        <w:tabs>
          <w:tab w:val="left" w:pos="1119"/>
        </w:tabs>
        <w:spacing w:before="1"/>
        <w:ind w:left="426"/>
        <w:jc w:val="both"/>
        <w:rPr>
          <w:rFonts w:asciiTheme="minorHAnsi" w:hAnsiTheme="minorHAnsi" w:cstheme="minorHAnsi"/>
          <w:b/>
          <w:sz w:val="24"/>
          <w:szCs w:val="24"/>
          <w:lang w:val="hr-HR"/>
        </w:rPr>
      </w:pPr>
      <w:bookmarkStart w:id="2" w:name="1.3._Evidencijski_broj_1/17"/>
      <w:bookmarkEnd w:id="2"/>
      <w:r w:rsidRPr="002F1B35">
        <w:rPr>
          <w:rFonts w:asciiTheme="minorHAnsi" w:hAnsiTheme="minorHAnsi" w:cstheme="minorHAnsi"/>
          <w:b/>
          <w:sz w:val="24"/>
          <w:szCs w:val="24"/>
          <w:lang w:val="hr-HR"/>
        </w:rPr>
        <w:t>1.3.</w:t>
      </w:r>
      <w:r w:rsidR="00AD06DC" w:rsidRPr="002F1B35">
        <w:rPr>
          <w:rFonts w:asciiTheme="minorHAnsi" w:hAnsiTheme="minorHAnsi" w:cstheme="minorHAnsi"/>
          <w:b/>
          <w:sz w:val="24"/>
          <w:szCs w:val="24"/>
          <w:lang w:val="hr-HR"/>
        </w:rPr>
        <w:t>Evidencijski broj</w:t>
      </w:r>
      <w:r w:rsidR="00AD06DC" w:rsidRPr="002F1B35">
        <w:rPr>
          <w:rFonts w:asciiTheme="minorHAnsi" w:hAnsiTheme="minorHAnsi" w:cstheme="minorHAnsi"/>
          <w:b/>
          <w:spacing w:val="-1"/>
          <w:sz w:val="24"/>
          <w:szCs w:val="24"/>
          <w:lang w:val="hr-HR"/>
        </w:rPr>
        <w:t xml:space="preserve"> </w:t>
      </w:r>
      <w:r w:rsidR="000617DB">
        <w:rPr>
          <w:rFonts w:asciiTheme="minorHAnsi" w:hAnsiTheme="minorHAnsi" w:cstheme="minorHAnsi"/>
          <w:b/>
          <w:sz w:val="24"/>
          <w:szCs w:val="24"/>
          <w:lang w:val="hr-HR"/>
        </w:rPr>
        <w:t>1/20</w:t>
      </w:r>
      <w:r w:rsidR="009B1853" w:rsidRPr="002F1B35">
        <w:rPr>
          <w:rFonts w:asciiTheme="minorHAnsi" w:hAnsiTheme="minorHAnsi" w:cstheme="minorHAnsi"/>
          <w:b/>
          <w:sz w:val="24"/>
          <w:szCs w:val="24"/>
          <w:lang w:val="hr-HR"/>
        </w:rPr>
        <w:t>-K</w:t>
      </w:r>
    </w:p>
    <w:p w:rsidR="00AD06DC" w:rsidRPr="002F1B35" w:rsidRDefault="00AD06DC" w:rsidP="001D11F2">
      <w:pPr>
        <w:pStyle w:val="Tijeloteksta"/>
        <w:spacing w:before="10"/>
        <w:ind w:left="426"/>
        <w:rPr>
          <w:rFonts w:asciiTheme="minorHAnsi" w:hAnsiTheme="minorHAnsi" w:cstheme="minorHAnsi"/>
          <w:b/>
          <w:sz w:val="24"/>
          <w:szCs w:val="24"/>
          <w:lang w:val="hr-HR"/>
        </w:rPr>
      </w:pPr>
    </w:p>
    <w:p w:rsidR="005C35E8" w:rsidRDefault="005C35E8" w:rsidP="001D11F2">
      <w:pPr>
        <w:ind w:left="426"/>
        <w:jc w:val="both"/>
        <w:rPr>
          <w:rFonts w:asciiTheme="minorHAnsi" w:hAnsiTheme="minorHAnsi" w:cstheme="minorHAnsi"/>
          <w:b/>
          <w:sz w:val="24"/>
          <w:szCs w:val="24"/>
          <w:lang w:val="hr-HR"/>
        </w:rPr>
      </w:pPr>
      <w:bookmarkStart w:id="3" w:name="1.4._Popis_gospodarskih_subjekata_s_koji"/>
      <w:bookmarkEnd w:id="3"/>
      <w:r w:rsidRPr="002F1B35">
        <w:rPr>
          <w:rFonts w:asciiTheme="minorHAnsi" w:hAnsiTheme="minorHAnsi" w:cstheme="minorHAnsi"/>
          <w:b/>
          <w:sz w:val="24"/>
          <w:szCs w:val="24"/>
          <w:lang w:val="hr-HR"/>
        </w:rPr>
        <w:t>1.4.Popis osoba s kojima je davatelj koncesije u sukobu interesa</w:t>
      </w:r>
    </w:p>
    <w:p w:rsidR="00157CBB" w:rsidRPr="002F1B35" w:rsidRDefault="00157CBB" w:rsidP="001D11F2">
      <w:pPr>
        <w:ind w:left="426"/>
        <w:jc w:val="both"/>
        <w:rPr>
          <w:rFonts w:asciiTheme="minorHAnsi" w:hAnsiTheme="minorHAnsi" w:cstheme="minorHAnsi"/>
          <w:b/>
          <w:sz w:val="24"/>
          <w:szCs w:val="24"/>
          <w:lang w:val="hr-HR"/>
        </w:rPr>
      </w:pPr>
    </w:p>
    <w:p w:rsidR="005C35E8" w:rsidRPr="00157CBB" w:rsidRDefault="00157CBB" w:rsidP="001D11F2">
      <w:pPr>
        <w:ind w:left="426"/>
        <w:jc w:val="both"/>
        <w:rPr>
          <w:rFonts w:ascii="Calibri" w:hAnsi="Calibri" w:cs="Calibri"/>
          <w:sz w:val="24"/>
          <w:szCs w:val="24"/>
        </w:rPr>
      </w:pPr>
      <w:r w:rsidRPr="00157CBB">
        <w:rPr>
          <w:rFonts w:ascii="Calibri" w:hAnsi="Calibri" w:cs="Calibri"/>
          <w:sz w:val="24"/>
          <w:szCs w:val="24"/>
        </w:rPr>
        <w:t>Ne postoje gospodarski subjekti s kojima je davatelj koncesije u sukobu interesa.</w:t>
      </w:r>
    </w:p>
    <w:p w:rsidR="00157CBB" w:rsidRPr="00157CBB" w:rsidRDefault="00157CBB" w:rsidP="001D11F2">
      <w:pPr>
        <w:ind w:left="426"/>
        <w:jc w:val="both"/>
        <w:rPr>
          <w:rFonts w:ascii="Calibri" w:hAnsi="Calibri" w:cs="Calibri"/>
          <w:sz w:val="24"/>
          <w:szCs w:val="24"/>
          <w:lang w:val="hr-HR"/>
        </w:rPr>
      </w:pPr>
    </w:p>
    <w:p w:rsidR="00AD06DC" w:rsidRPr="002F1B35" w:rsidRDefault="005C35E8" w:rsidP="001D11F2">
      <w:pPr>
        <w:tabs>
          <w:tab w:val="left" w:pos="1118"/>
          <w:tab w:val="left" w:pos="1119"/>
        </w:tabs>
        <w:ind w:left="426" w:right="337"/>
        <w:rPr>
          <w:rFonts w:asciiTheme="minorHAnsi" w:hAnsiTheme="minorHAnsi" w:cstheme="minorHAnsi"/>
          <w:sz w:val="24"/>
          <w:szCs w:val="24"/>
          <w:lang w:val="hr-HR"/>
        </w:rPr>
      </w:pPr>
      <w:r w:rsidRPr="002F1B35">
        <w:rPr>
          <w:rFonts w:asciiTheme="minorHAnsi" w:hAnsiTheme="minorHAnsi" w:cstheme="minorHAnsi"/>
          <w:b/>
          <w:sz w:val="24"/>
          <w:szCs w:val="24"/>
          <w:lang w:val="hr-HR"/>
        </w:rPr>
        <w:t>1.5.</w:t>
      </w:r>
      <w:r w:rsidR="00AD06DC" w:rsidRPr="002F1B35">
        <w:rPr>
          <w:rFonts w:asciiTheme="minorHAnsi" w:hAnsiTheme="minorHAnsi" w:cstheme="minorHAnsi"/>
          <w:b/>
          <w:sz w:val="24"/>
          <w:szCs w:val="24"/>
          <w:lang w:val="hr-HR"/>
        </w:rPr>
        <w:t xml:space="preserve">Opis objektivne metode procjene vrijednosti koncesije: </w:t>
      </w:r>
      <w:r w:rsidR="001F2EEB" w:rsidRPr="002F1B35">
        <w:rPr>
          <w:rFonts w:asciiTheme="minorHAnsi" w:hAnsiTheme="minorHAnsi" w:cstheme="minorHAnsi"/>
          <w:sz w:val="24"/>
          <w:szCs w:val="24"/>
          <w:lang w:val="hr-HR"/>
        </w:rPr>
        <w:t xml:space="preserve">Prema podacima od dosadašnjeg koncesionara ukupni godišnji prihod od obavljanja usluga na području Općine </w:t>
      </w:r>
      <w:r w:rsidR="00285B32">
        <w:rPr>
          <w:rFonts w:asciiTheme="minorHAnsi" w:hAnsiTheme="minorHAnsi" w:cstheme="minorHAnsi"/>
          <w:sz w:val="24"/>
          <w:szCs w:val="24"/>
          <w:lang w:val="hr-HR"/>
        </w:rPr>
        <w:t xml:space="preserve">Novo </w:t>
      </w:r>
      <w:r w:rsidRPr="002F1B35">
        <w:rPr>
          <w:rFonts w:asciiTheme="minorHAnsi" w:hAnsiTheme="minorHAnsi" w:cstheme="minorHAnsi"/>
          <w:sz w:val="24"/>
          <w:szCs w:val="24"/>
          <w:lang w:val="hr-HR"/>
        </w:rPr>
        <w:t>Virje</w:t>
      </w:r>
      <w:r w:rsidR="001F2EEB" w:rsidRPr="002F1B35">
        <w:rPr>
          <w:rFonts w:asciiTheme="minorHAnsi" w:hAnsiTheme="minorHAnsi" w:cstheme="minorHAnsi"/>
          <w:sz w:val="24"/>
          <w:szCs w:val="24"/>
          <w:lang w:val="hr-HR"/>
        </w:rPr>
        <w:t xml:space="preserve"> iznosi cca </w:t>
      </w:r>
      <w:r w:rsidR="00285B32">
        <w:rPr>
          <w:rFonts w:asciiTheme="minorHAnsi" w:hAnsiTheme="minorHAnsi" w:cstheme="minorHAnsi"/>
          <w:sz w:val="24"/>
          <w:szCs w:val="24"/>
          <w:lang w:val="hr-HR"/>
        </w:rPr>
        <w:t>18.450,00</w:t>
      </w:r>
      <w:r w:rsidR="001F2EEB" w:rsidRPr="0075651B">
        <w:rPr>
          <w:rFonts w:asciiTheme="minorHAnsi" w:hAnsiTheme="minorHAnsi" w:cstheme="minorHAnsi"/>
          <w:sz w:val="24"/>
          <w:szCs w:val="24"/>
          <w:lang w:val="hr-HR"/>
        </w:rPr>
        <w:t xml:space="preserve"> kn</w:t>
      </w:r>
      <w:r w:rsidR="00285B32">
        <w:rPr>
          <w:rFonts w:asciiTheme="minorHAnsi" w:hAnsiTheme="minorHAnsi" w:cstheme="minorHAnsi"/>
          <w:sz w:val="24"/>
          <w:szCs w:val="24"/>
          <w:lang w:val="hr-HR"/>
        </w:rPr>
        <w:t xml:space="preserve"> </w:t>
      </w:r>
      <w:r w:rsidR="006E4F0C">
        <w:rPr>
          <w:rFonts w:asciiTheme="minorHAnsi" w:hAnsiTheme="minorHAnsi" w:cstheme="minorHAnsi"/>
          <w:sz w:val="24"/>
          <w:szCs w:val="24"/>
          <w:lang w:val="hr-HR"/>
        </w:rPr>
        <w:t>s PDV-om</w:t>
      </w: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Ne očekujući da će prihod u narednom koncesijskom razdoblju bilježiti neki značajan rast, vrijednost koncesije procijenjena je</w:t>
      </w:r>
      <w:r w:rsidR="00285B32">
        <w:rPr>
          <w:rFonts w:asciiTheme="minorHAnsi" w:hAnsiTheme="minorHAnsi" w:cstheme="minorHAnsi"/>
          <w:sz w:val="24"/>
          <w:szCs w:val="24"/>
          <w:lang w:val="hr-HR"/>
        </w:rPr>
        <w:t xml:space="preserve"> na 73.800,00 kuna</w:t>
      </w:r>
      <w:r w:rsidR="006E4F0C">
        <w:rPr>
          <w:rFonts w:asciiTheme="minorHAnsi" w:hAnsiTheme="minorHAnsi" w:cstheme="minorHAnsi"/>
          <w:sz w:val="24"/>
          <w:szCs w:val="24"/>
          <w:lang w:val="hr-HR"/>
        </w:rPr>
        <w:t xml:space="preserve"> bez PDV-a</w:t>
      </w:r>
      <w:r w:rsidRPr="0075651B">
        <w:rPr>
          <w:rFonts w:asciiTheme="minorHAnsi" w:hAnsiTheme="minorHAnsi" w:cstheme="minorHAnsi"/>
          <w:sz w:val="24"/>
          <w:szCs w:val="24"/>
          <w:lang w:val="hr-HR"/>
        </w:rPr>
        <w:t>.</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75651B" w:rsidRDefault="005C35E8" w:rsidP="001D11F2">
      <w:pPr>
        <w:tabs>
          <w:tab w:val="left" w:pos="1118"/>
          <w:tab w:val="left" w:pos="1119"/>
        </w:tabs>
        <w:ind w:left="426"/>
        <w:rPr>
          <w:rFonts w:asciiTheme="minorHAnsi" w:hAnsiTheme="minorHAnsi" w:cstheme="minorHAnsi"/>
          <w:b/>
          <w:sz w:val="24"/>
          <w:szCs w:val="24"/>
          <w:lang w:val="hr-HR"/>
        </w:rPr>
      </w:pPr>
      <w:bookmarkStart w:id="4" w:name="1.6._Procijenjena_vrijednost_koncesije_–"/>
      <w:bookmarkEnd w:id="4"/>
      <w:r w:rsidRPr="0075651B">
        <w:rPr>
          <w:rFonts w:asciiTheme="minorHAnsi" w:hAnsiTheme="minorHAnsi" w:cstheme="minorHAnsi"/>
          <w:b/>
          <w:sz w:val="24"/>
          <w:szCs w:val="24"/>
          <w:lang w:val="hr-HR"/>
        </w:rPr>
        <w:t>1.6.</w:t>
      </w:r>
      <w:r w:rsidR="00AD06DC" w:rsidRPr="0075651B">
        <w:rPr>
          <w:rFonts w:asciiTheme="minorHAnsi" w:hAnsiTheme="minorHAnsi" w:cstheme="minorHAnsi"/>
          <w:b/>
          <w:sz w:val="24"/>
          <w:szCs w:val="24"/>
          <w:lang w:val="hr-HR"/>
        </w:rPr>
        <w:t>Procijenjena vrijednost koncesije</w:t>
      </w:r>
      <w:r w:rsidR="006E4F0C">
        <w:rPr>
          <w:rFonts w:asciiTheme="minorHAnsi" w:hAnsiTheme="minorHAnsi" w:cstheme="minorHAnsi"/>
          <w:b/>
          <w:sz w:val="24"/>
          <w:szCs w:val="24"/>
          <w:lang w:val="hr-HR"/>
        </w:rPr>
        <w:t xml:space="preserve">: </w:t>
      </w:r>
      <w:r w:rsidR="00AD06DC" w:rsidRPr="0075651B">
        <w:rPr>
          <w:rFonts w:asciiTheme="minorHAnsi" w:hAnsiTheme="minorHAnsi" w:cstheme="minorHAnsi"/>
          <w:b/>
          <w:sz w:val="24"/>
          <w:szCs w:val="24"/>
          <w:lang w:val="hr-HR"/>
        </w:rPr>
        <w:t xml:space="preserve"> </w:t>
      </w:r>
      <w:r w:rsidR="006A732D">
        <w:rPr>
          <w:rFonts w:asciiTheme="minorHAnsi" w:hAnsiTheme="minorHAnsi" w:cstheme="minorHAnsi"/>
          <w:b/>
          <w:sz w:val="24"/>
          <w:szCs w:val="24"/>
          <w:lang w:val="hr-HR"/>
        </w:rPr>
        <w:t>73.800,00</w:t>
      </w:r>
      <w:r w:rsidR="00AD06DC" w:rsidRPr="0075651B">
        <w:rPr>
          <w:rFonts w:asciiTheme="minorHAnsi" w:hAnsiTheme="minorHAnsi" w:cstheme="minorHAnsi"/>
          <w:b/>
          <w:spacing w:val="-9"/>
          <w:sz w:val="24"/>
          <w:szCs w:val="24"/>
          <w:lang w:val="hr-HR"/>
        </w:rPr>
        <w:t xml:space="preserve"> </w:t>
      </w:r>
      <w:r w:rsidR="00AD06DC" w:rsidRPr="0075651B">
        <w:rPr>
          <w:rFonts w:asciiTheme="minorHAnsi" w:hAnsiTheme="minorHAnsi" w:cstheme="minorHAnsi"/>
          <w:b/>
          <w:sz w:val="24"/>
          <w:szCs w:val="24"/>
          <w:lang w:val="hr-HR"/>
        </w:rPr>
        <w:t>kn</w:t>
      </w:r>
      <w:r w:rsidR="006E4F0C">
        <w:rPr>
          <w:rFonts w:asciiTheme="minorHAnsi" w:hAnsiTheme="minorHAnsi" w:cstheme="minorHAnsi"/>
          <w:b/>
          <w:sz w:val="24"/>
          <w:szCs w:val="24"/>
          <w:lang w:val="hr-HR"/>
        </w:rPr>
        <w:t xml:space="preserve"> bez PDVa</w:t>
      </w:r>
    </w:p>
    <w:p w:rsidR="00AD06DC" w:rsidRPr="002F1B35" w:rsidRDefault="00AD06DC" w:rsidP="001D11F2">
      <w:pPr>
        <w:pStyle w:val="Tijeloteksta"/>
        <w:spacing w:before="3"/>
        <w:ind w:left="426"/>
        <w:rPr>
          <w:rFonts w:asciiTheme="minorHAnsi" w:hAnsiTheme="minorHAnsi" w:cstheme="minorHAnsi"/>
          <w:b/>
          <w:sz w:val="24"/>
          <w:szCs w:val="24"/>
          <w:lang w:val="hr-HR"/>
        </w:rPr>
      </w:pPr>
    </w:p>
    <w:p w:rsidR="00AD06DC" w:rsidRPr="002F1B35" w:rsidRDefault="005C35E8" w:rsidP="001D11F2">
      <w:pPr>
        <w:tabs>
          <w:tab w:val="left" w:pos="1118"/>
          <w:tab w:val="left" w:pos="1119"/>
        </w:tabs>
        <w:ind w:left="426" w:right="230"/>
        <w:rPr>
          <w:rFonts w:asciiTheme="minorHAnsi" w:hAnsiTheme="minorHAnsi" w:cstheme="minorHAnsi"/>
          <w:sz w:val="24"/>
          <w:szCs w:val="24"/>
          <w:lang w:val="hr-HR"/>
        </w:rPr>
      </w:pPr>
      <w:r w:rsidRPr="002F1B35">
        <w:rPr>
          <w:rFonts w:asciiTheme="minorHAnsi" w:hAnsiTheme="minorHAnsi" w:cstheme="minorHAnsi"/>
          <w:b/>
          <w:sz w:val="24"/>
          <w:szCs w:val="24"/>
          <w:lang w:val="hr-HR"/>
        </w:rPr>
        <w:t xml:space="preserve">1.7. </w:t>
      </w:r>
      <w:r w:rsidR="00AD06DC" w:rsidRPr="002F1B35">
        <w:rPr>
          <w:rFonts w:asciiTheme="minorHAnsi" w:hAnsiTheme="minorHAnsi" w:cstheme="minorHAnsi"/>
          <w:b/>
          <w:sz w:val="24"/>
          <w:szCs w:val="24"/>
          <w:lang w:val="hr-HR"/>
        </w:rPr>
        <w:t>Kriterij za odabir najpovoljnije ponude</w:t>
      </w:r>
      <w:r w:rsidR="00AD06DC" w:rsidRPr="002F1B35">
        <w:rPr>
          <w:rFonts w:asciiTheme="minorHAnsi" w:hAnsiTheme="minorHAnsi" w:cstheme="minorHAnsi"/>
          <w:sz w:val="24"/>
          <w:szCs w:val="24"/>
          <w:lang w:val="hr-HR"/>
        </w:rPr>
        <w:t>: Ekonomski najpovoljnija ponuda s najvećim brojem bodova utvrđenim prema</w:t>
      </w:r>
      <w:r w:rsidR="00AD06DC" w:rsidRPr="002F1B35">
        <w:rPr>
          <w:rFonts w:asciiTheme="minorHAnsi" w:hAnsiTheme="minorHAnsi" w:cstheme="minorHAnsi"/>
          <w:spacing w:val="-3"/>
          <w:sz w:val="24"/>
          <w:szCs w:val="24"/>
          <w:lang w:val="hr-HR"/>
        </w:rPr>
        <w:t xml:space="preserve"> </w:t>
      </w:r>
      <w:r w:rsidR="00AD06DC" w:rsidRPr="002F1B35">
        <w:rPr>
          <w:rFonts w:asciiTheme="minorHAnsi" w:hAnsiTheme="minorHAnsi" w:cstheme="minorHAnsi"/>
          <w:sz w:val="24"/>
          <w:szCs w:val="24"/>
          <w:lang w:val="hr-HR"/>
        </w:rPr>
        <w:t>kriterijima:</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75651B" w:rsidRDefault="00AD06DC" w:rsidP="007C7E80">
      <w:pPr>
        <w:pStyle w:val="Odlomakpopisa"/>
        <w:numPr>
          <w:ilvl w:val="2"/>
          <w:numId w:val="25"/>
        </w:numPr>
        <w:tabs>
          <w:tab w:val="left" w:pos="709"/>
        </w:tabs>
        <w:spacing w:line="252" w:lineRule="exact"/>
        <w:ind w:left="426" w:firstLine="0"/>
        <w:rPr>
          <w:rFonts w:asciiTheme="minorHAnsi" w:hAnsiTheme="minorHAnsi" w:cstheme="minorHAnsi"/>
          <w:sz w:val="24"/>
          <w:szCs w:val="24"/>
          <w:lang w:val="hr-HR"/>
        </w:rPr>
      </w:pPr>
      <w:r w:rsidRPr="0075651B">
        <w:rPr>
          <w:rFonts w:asciiTheme="minorHAnsi" w:hAnsiTheme="minorHAnsi" w:cstheme="minorHAnsi"/>
          <w:sz w:val="24"/>
          <w:szCs w:val="24"/>
          <w:lang w:val="hr-HR"/>
        </w:rPr>
        <w:t>najniža ponuđena cijena usluge za krajnje korisnike (</w:t>
      </w:r>
      <w:r w:rsidR="004B3376">
        <w:rPr>
          <w:rFonts w:asciiTheme="minorHAnsi" w:hAnsiTheme="minorHAnsi" w:cstheme="minorHAnsi"/>
          <w:sz w:val="24"/>
          <w:szCs w:val="24"/>
          <w:lang w:val="hr-HR"/>
        </w:rPr>
        <w:t>80</w:t>
      </w:r>
      <w:r w:rsidRPr="0075651B">
        <w:rPr>
          <w:rFonts w:asciiTheme="minorHAnsi" w:hAnsiTheme="minorHAnsi" w:cstheme="minorHAnsi"/>
          <w:sz w:val="24"/>
          <w:szCs w:val="24"/>
          <w:lang w:val="hr-HR"/>
        </w:rPr>
        <w:t>% u bodovanju ponuda)</w:t>
      </w:r>
      <w:r w:rsidRPr="0075651B">
        <w:rPr>
          <w:rFonts w:asciiTheme="minorHAnsi" w:hAnsiTheme="minorHAnsi" w:cstheme="minorHAnsi"/>
          <w:spacing w:val="-20"/>
          <w:sz w:val="24"/>
          <w:szCs w:val="24"/>
          <w:lang w:val="hr-HR"/>
        </w:rPr>
        <w:t xml:space="preserve"> </w:t>
      </w:r>
      <w:r w:rsidRPr="0075651B">
        <w:rPr>
          <w:rFonts w:asciiTheme="minorHAnsi" w:hAnsiTheme="minorHAnsi" w:cstheme="minorHAnsi"/>
          <w:sz w:val="24"/>
          <w:szCs w:val="24"/>
          <w:lang w:val="hr-HR"/>
        </w:rPr>
        <w:t>i</w:t>
      </w:r>
    </w:p>
    <w:p w:rsidR="00AD06DC" w:rsidRPr="0075651B" w:rsidRDefault="00AD06DC" w:rsidP="007C7E80">
      <w:pPr>
        <w:pStyle w:val="Odlomakpopisa"/>
        <w:numPr>
          <w:ilvl w:val="2"/>
          <w:numId w:val="25"/>
        </w:numPr>
        <w:tabs>
          <w:tab w:val="left" w:pos="709"/>
        </w:tabs>
        <w:spacing w:line="252" w:lineRule="exact"/>
        <w:ind w:left="426" w:firstLine="0"/>
        <w:rPr>
          <w:rFonts w:asciiTheme="minorHAnsi" w:hAnsiTheme="minorHAnsi" w:cstheme="minorHAnsi"/>
          <w:sz w:val="24"/>
          <w:szCs w:val="24"/>
          <w:lang w:val="hr-HR"/>
        </w:rPr>
      </w:pPr>
      <w:r w:rsidRPr="0075651B">
        <w:rPr>
          <w:rFonts w:asciiTheme="minorHAnsi" w:hAnsiTheme="minorHAnsi" w:cstheme="minorHAnsi"/>
          <w:sz w:val="24"/>
          <w:szCs w:val="24"/>
          <w:lang w:val="hr-HR"/>
        </w:rPr>
        <w:t>najviša ponuđena cijena koncesijske naknade (</w:t>
      </w:r>
      <w:r w:rsidR="004B3376">
        <w:rPr>
          <w:rFonts w:asciiTheme="minorHAnsi" w:hAnsiTheme="minorHAnsi" w:cstheme="minorHAnsi"/>
          <w:sz w:val="24"/>
          <w:szCs w:val="24"/>
          <w:lang w:val="hr-HR"/>
        </w:rPr>
        <w:t>2</w:t>
      </w:r>
      <w:r w:rsidRPr="0075651B">
        <w:rPr>
          <w:rFonts w:asciiTheme="minorHAnsi" w:hAnsiTheme="minorHAnsi" w:cstheme="minorHAnsi"/>
          <w:sz w:val="24"/>
          <w:szCs w:val="24"/>
          <w:lang w:val="hr-HR"/>
        </w:rPr>
        <w:t>0 % u bodovanju</w:t>
      </w:r>
      <w:r w:rsidRPr="0075651B">
        <w:rPr>
          <w:rFonts w:asciiTheme="minorHAnsi" w:hAnsiTheme="minorHAnsi" w:cstheme="minorHAnsi"/>
          <w:spacing w:val="-16"/>
          <w:sz w:val="24"/>
          <w:szCs w:val="24"/>
          <w:lang w:val="hr-HR"/>
        </w:rPr>
        <w:t xml:space="preserve"> </w:t>
      </w:r>
      <w:r w:rsidRPr="0075651B">
        <w:rPr>
          <w:rFonts w:asciiTheme="minorHAnsi" w:hAnsiTheme="minorHAnsi" w:cstheme="minorHAnsi"/>
          <w:sz w:val="24"/>
          <w:szCs w:val="24"/>
          <w:lang w:val="hr-HR"/>
        </w:rPr>
        <w:t>ponuda)</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Tijeloteksta"/>
        <w:spacing w:line="252"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NAČIN IZRAČUNAVANJA VREDNOVANJA PONUDE – BODOVANJE:</w:t>
      </w:r>
    </w:p>
    <w:p w:rsidR="00AD06DC" w:rsidRPr="002F1B35" w:rsidRDefault="00AD06DC" w:rsidP="001D11F2">
      <w:pPr>
        <w:pStyle w:val="Odlomakpopisa"/>
        <w:numPr>
          <w:ilvl w:val="0"/>
          <w:numId w:val="24"/>
        </w:numPr>
        <w:spacing w:line="252" w:lineRule="exact"/>
        <w:ind w:left="426" w:hanging="1"/>
        <w:jc w:val="left"/>
        <w:rPr>
          <w:rFonts w:asciiTheme="minorHAnsi" w:hAnsiTheme="minorHAnsi" w:cstheme="minorHAnsi"/>
          <w:sz w:val="24"/>
          <w:szCs w:val="24"/>
          <w:lang w:val="hr-HR"/>
        </w:rPr>
      </w:pPr>
      <w:r w:rsidRPr="002F1B35">
        <w:rPr>
          <w:rFonts w:asciiTheme="minorHAnsi" w:hAnsiTheme="minorHAnsi" w:cstheme="minorHAnsi"/>
          <w:sz w:val="24"/>
          <w:szCs w:val="24"/>
          <w:lang w:val="hr-HR"/>
        </w:rPr>
        <w:t>Najniža ponuđena cijena usluge - Pu =</w:t>
      </w:r>
      <w:r w:rsidRPr="002F1B35">
        <w:rPr>
          <w:rFonts w:asciiTheme="minorHAnsi" w:hAnsiTheme="minorHAnsi" w:cstheme="minorHAnsi"/>
          <w:spacing w:val="-2"/>
          <w:sz w:val="24"/>
          <w:szCs w:val="24"/>
          <w:lang w:val="hr-HR"/>
        </w:rPr>
        <w:t xml:space="preserve"> </w:t>
      </w:r>
      <w:r w:rsidR="00F306FA">
        <w:rPr>
          <w:rFonts w:asciiTheme="minorHAnsi" w:hAnsiTheme="minorHAnsi" w:cstheme="minorHAnsi"/>
          <w:spacing w:val="-2"/>
          <w:sz w:val="24"/>
          <w:szCs w:val="24"/>
          <w:lang w:val="hr-HR"/>
        </w:rPr>
        <w:t>8</w:t>
      </w:r>
      <w:r w:rsidRPr="002F1B35">
        <w:rPr>
          <w:rFonts w:asciiTheme="minorHAnsi" w:hAnsiTheme="minorHAnsi" w:cstheme="minorHAnsi"/>
          <w:sz w:val="24"/>
          <w:szCs w:val="24"/>
          <w:lang w:val="hr-HR"/>
        </w:rPr>
        <w:t>0%</w:t>
      </w:r>
    </w:p>
    <w:p w:rsidR="00AD06DC" w:rsidRPr="002F1B35" w:rsidRDefault="001D11F2" w:rsidP="001D11F2">
      <w:pPr>
        <w:pStyle w:val="Odlomakpopisa"/>
        <w:spacing w:before="2" w:line="252" w:lineRule="exact"/>
        <w:ind w:left="426"/>
        <w:rPr>
          <w:rFonts w:asciiTheme="minorHAnsi" w:hAnsiTheme="minorHAnsi" w:cstheme="minorHAnsi"/>
          <w:sz w:val="24"/>
          <w:szCs w:val="24"/>
          <w:lang w:val="hr-HR"/>
        </w:rPr>
      </w:pPr>
      <w:r>
        <w:rPr>
          <w:rFonts w:asciiTheme="minorHAnsi" w:hAnsiTheme="minorHAnsi" w:cstheme="minorHAnsi"/>
          <w:sz w:val="24"/>
          <w:szCs w:val="24"/>
          <w:lang w:val="hr-HR"/>
        </w:rPr>
        <w:t>2.  Na</w:t>
      </w:r>
      <w:r w:rsidR="00AD06DC" w:rsidRPr="002F1B35">
        <w:rPr>
          <w:rFonts w:asciiTheme="minorHAnsi" w:hAnsiTheme="minorHAnsi" w:cstheme="minorHAnsi"/>
          <w:sz w:val="24"/>
          <w:szCs w:val="24"/>
          <w:lang w:val="hr-HR"/>
        </w:rPr>
        <w:t>jviša ponuđena godišnja cijena koncesijske naknade - Ku=</w:t>
      </w:r>
      <w:r w:rsidR="00AD06DC" w:rsidRPr="002F1B35">
        <w:rPr>
          <w:rFonts w:asciiTheme="minorHAnsi" w:hAnsiTheme="minorHAnsi" w:cstheme="minorHAnsi"/>
          <w:spacing w:val="-13"/>
          <w:sz w:val="24"/>
          <w:szCs w:val="24"/>
          <w:lang w:val="hr-HR"/>
        </w:rPr>
        <w:t xml:space="preserve"> </w:t>
      </w:r>
      <w:r w:rsidR="00F306FA">
        <w:rPr>
          <w:rFonts w:asciiTheme="minorHAnsi" w:hAnsiTheme="minorHAnsi" w:cstheme="minorHAnsi"/>
          <w:sz w:val="24"/>
          <w:szCs w:val="24"/>
          <w:lang w:val="hr-HR"/>
        </w:rPr>
        <w:t>2</w:t>
      </w:r>
      <w:r w:rsidR="00AD06DC" w:rsidRPr="002F1B35">
        <w:rPr>
          <w:rFonts w:asciiTheme="minorHAnsi" w:hAnsiTheme="minorHAnsi" w:cstheme="minorHAnsi"/>
          <w:sz w:val="24"/>
          <w:szCs w:val="24"/>
          <w:lang w:val="hr-HR"/>
        </w:rPr>
        <w:t>0%</w:t>
      </w:r>
    </w:p>
    <w:p w:rsidR="001D11F2" w:rsidRDefault="001D11F2" w:rsidP="001D11F2">
      <w:pPr>
        <w:spacing w:line="480" w:lineRule="auto"/>
        <w:ind w:right="151"/>
        <w:rPr>
          <w:rFonts w:asciiTheme="minorHAnsi" w:hAnsiTheme="minorHAnsi" w:cstheme="minorHAnsi"/>
          <w:sz w:val="24"/>
          <w:szCs w:val="24"/>
          <w:lang w:val="hr-HR"/>
        </w:rPr>
      </w:pPr>
      <w:r>
        <w:rPr>
          <w:rFonts w:asciiTheme="minorHAnsi" w:hAnsiTheme="minorHAnsi" w:cstheme="minorHAnsi"/>
          <w:sz w:val="24"/>
          <w:szCs w:val="24"/>
          <w:lang w:val="hr-HR"/>
        </w:rPr>
        <w:t xml:space="preserve">        3.  </w:t>
      </w:r>
      <w:r w:rsidR="00AD06DC" w:rsidRPr="001D11F2">
        <w:rPr>
          <w:rFonts w:asciiTheme="minorHAnsi" w:hAnsiTheme="minorHAnsi" w:cstheme="minorHAnsi"/>
          <w:sz w:val="24"/>
          <w:szCs w:val="24"/>
          <w:lang w:val="hr-HR"/>
        </w:rPr>
        <w:t xml:space="preserve">Ukupno – U </w:t>
      </w:r>
    </w:p>
    <w:p w:rsidR="00AD06DC" w:rsidRPr="001D11F2" w:rsidRDefault="00AD06DC" w:rsidP="001D11F2">
      <w:pPr>
        <w:spacing w:line="480" w:lineRule="auto"/>
        <w:ind w:left="426" w:right="151"/>
        <w:rPr>
          <w:rFonts w:asciiTheme="minorHAnsi" w:hAnsiTheme="minorHAnsi" w:cstheme="minorHAnsi"/>
          <w:sz w:val="24"/>
          <w:szCs w:val="24"/>
          <w:lang w:val="hr-HR"/>
        </w:rPr>
      </w:pPr>
      <w:r w:rsidRPr="001D11F2">
        <w:rPr>
          <w:rFonts w:asciiTheme="minorHAnsi" w:hAnsiTheme="minorHAnsi" w:cstheme="minorHAnsi"/>
          <w:sz w:val="24"/>
          <w:szCs w:val="24"/>
          <w:lang w:val="hr-HR"/>
        </w:rPr>
        <w:t>U=Pu+Ku</w:t>
      </w:r>
    </w:p>
    <w:p w:rsidR="00AD06DC" w:rsidRPr="002F1B35" w:rsidRDefault="00AD06DC" w:rsidP="001D11F2">
      <w:pPr>
        <w:pStyle w:val="Tijeloteksta"/>
        <w:spacing w:line="252"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Pu=</w:t>
      </w:r>
      <w:r w:rsidRPr="002F1B35">
        <w:rPr>
          <w:rFonts w:asciiTheme="minorHAnsi" w:hAnsiTheme="minorHAnsi" w:cstheme="minorHAnsi"/>
          <w:sz w:val="24"/>
          <w:szCs w:val="24"/>
          <w:u w:val="single"/>
          <w:lang w:val="hr-HR"/>
        </w:rPr>
        <w:t>(100xPmin)x0,</w:t>
      </w:r>
      <w:r w:rsidR="00CE4DB3">
        <w:rPr>
          <w:rFonts w:asciiTheme="minorHAnsi" w:hAnsiTheme="minorHAnsi" w:cstheme="minorHAnsi"/>
          <w:sz w:val="24"/>
          <w:szCs w:val="24"/>
          <w:u w:val="single"/>
          <w:lang w:val="hr-HR"/>
        </w:rPr>
        <w:t>8</w:t>
      </w:r>
      <w:r w:rsidRPr="002F1B35">
        <w:rPr>
          <w:rFonts w:asciiTheme="minorHAnsi" w:hAnsiTheme="minorHAnsi" w:cstheme="minorHAnsi"/>
          <w:sz w:val="24"/>
          <w:szCs w:val="24"/>
          <w:u w:val="single"/>
          <w:lang w:val="hr-HR"/>
        </w:rPr>
        <w:t>0</w:t>
      </w:r>
    </w:p>
    <w:p w:rsidR="00AD06DC" w:rsidRPr="002F1B35" w:rsidRDefault="0018148B" w:rsidP="001D11F2">
      <w:pPr>
        <w:pStyle w:val="Tijeloteksta"/>
        <w:spacing w:line="252" w:lineRule="exact"/>
        <w:ind w:left="426"/>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Ppon</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Tijeloteksta"/>
        <w:spacing w:before="1"/>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Ku=</w:t>
      </w:r>
      <w:r w:rsidRPr="002F1B35">
        <w:rPr>
          <w:rFonts w:asciiTheme="minorHAnsi" w:hAnsiTheme="minorHAnsi" w:cstheme="minorHAnsi"/>
          <w:sz w:val="24"/>
          <w:szCs w:val="24"/>
          <w:u w:val="single"/>
          <w:lang w:val="hr-HR"/>
        </w:rPr>
        <w:t>(100xKpon)x0,</w:t>
      </w:r>
      <w:r w:rsidR="00CE4DB3">
        <w:rPr>
          <w:rFonts w:asciiTheme="minorHAnsi" w:hAnsiTheme="minorHAnsi" w:cstheme="minorHAnsi"/>
          <w:sz w:val="24"/>
          <w:szCs w:val="24"/>
          <w:u w:val="single"/>
          <w:lang w:val="hr-HR"/>
        </w:rPr>
        <w:t>2</w:t>
      </w:r>
      <w:r w:rsidRPr="002F1B35">
        <w:rPr>
          <w:rFonts w:asciiTheme="minorHAnsi" w:hAnsiTheme="minorHAnsi" w:cstheme="minorHAnsi"/>
          <w:sz w:val="24"/>
          <w:szCs w:val="24"/>
          <w:u w:val="single"/>
          <w:lang w:val="hr-HR"/>
        </w:rPr>
        <w:t>0</w:t>
      </w:r>
    </w:p>
    <w:p w:rsidR="00AD06DC" w:rsidRPr="002F1B35" w:rsidRDefault="0018148B" w:rsidP="001D11F2">
      <w:pPr>
        <w:pStyle w:val="Tijeloteksta"/>
        <w:spacing w:before="1"/>
        <w:ind w:left="426"/>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Kmax</w:t>
      </w:r>
    </w:p>
    <w:p w:rsidR="00AD06DC" w:rsidRPr="002F1B35" w:rsidRDefault="00AD06DC" w:rsidP="001D11F2">
      <w:pPr>
        <w:pStyle w:val="Tijeloteksta"/>
        <w:spacing w:before="11"/>
        <w:ind w:left="426"/>
        <w:rPr>
          <w:rFonts w:asciiTheme="minorHAnsi" w:hAnsiTheme="minorHAnsi" w:cstheme="minorHAnsi"/>
          <w:sz w:val="24"/>
          <w:szCs w:val="24"/>
          <w:lang w:val="hr-HR"/>
        </w:rPr>
      </w:pPr>
    </w:p>
    <w:p w:rsidR="002F1B35" w:rsidRDefault="001D11F2" w:rsidP="001D11F2">
      <w:pPr>
        <w:pStyle w:val="Tijeloteksta"/>
        <w:ind w:left="284" w:right="151"/>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 xml:space="preserve">Pri čemu je: Pmin – najniža ponuđena cijena </w:t>
      </w:r>
    </w:p>
    <w:p w:rsidR="00AD06DC" w:rsidRPr="002F1B35" w:rsidRDefault="002F1B35" w:rsidP="001D11F2">
      <w:pPr>
        <w:pStyle w:val="Tijeloteksta"/>
        <w:ind w:left="426" w:right="151" w:hanging="1265"/>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Ppon – ponuđena cijena</w:t>
      </w:r>
      <w:r>
        <w:rPr>
          <w:rFonts w:asciiTheme="minorHAnsi" w:hAnsiTheme="minorHAnsi" w:cstheme="minorHAnsi"/>
          <w:sz w:val="24"/>
          <w:szCs w:val="24"/>
          <w:lang w:val="hr-HR"/>
        </w:rPr>
        <w:t xml:space="preserve"> za korisnike promatrane ponude</w:t>
      </w:r>
    </w:p>
    <w:p w:rsidR="002F1B35" w:rsidRDefault="00AD06DC" w:rsidP="001D11F2">
      <w:pPr>
        <w:pStyle w:val="Tijeloteksta"/>
        <w:ind w:left="426" w:right="9"/>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Pu – bodovana ponuđena cijena </w:t>
      </w:r>
    </w:p>
    <w:p w:rsidR="00AD06DC" w:rsidRPr="002F1B35" w:rsidRDefault="00AD06DC" w:rsidP="001D11F2">
      <w:pPr>
        <w:pStyle w:val="Tijeloteksta"/>
        <w:ind w:left="426" w:right="9"/>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Kpon – ponuđeni iznos </w:t>
      </w:r>
      <w:r w:rsidR="002F1B35">
        <w:rPr>
          <w:rFonts w:asciiTheme="minorHAnsi" w:hAnsiTheme="minorHAnsi" w:cstheme="minorHAnsi"/>
          <w:sz w:val="24"/>
          <w:szCs w:val="24"/>
          <w:lang w:val="hr-HR"/>
        </w:rPr>
        <w:t>k</w:t>
      </w:r>
      <w:r w:rsidRPr="002F1B35">
        <w:rPr>
          <w:rFonts w:asciiTheme="minorHAnsi" w:hAnsiTheme="minorHAnsi" w:cstheme="minorHAnsi"/>
          <w:sz w:val="24"/>
          <w:szCs w:val="24"/>
          <w:lang w:val="hr-HR"/>
        </w:rPr>
        <w:t>oncesije</w:t>
      </w:r>
      <w:r w:rsidR="002F1B35">
        <w:rPr>
          <w:rFonts w:asciiTheme="minorHAnsi" w:hAnsiTheme="minorHAnsi" w:cstheme="minorHAnsi"/>
          <w:sz w:val="24"/>
          <w:szCs w:val="24"/>
          <w:lang w:val="hr-HR"/>
        </w:rPr>
        <w:t xml:space="preserve"> promatrane ponude</w:t>
      </w:r>
    </w:p>
    <w:p w:rsidR="002F1B35" w:rsidRDefault="00AD06DC" w:rsidP="001D11F2">
      <w:pPr>
        <w:pStyle w:val="Tijeloteksta"/>
        <w:spacing w:before="1"/>
        <w:ind w:left="426" w:right="151"/>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Kmax – </w:t>
      </w:r>
      <w:r w:rsidR="002F1B35">
        <w:rPr>
          <w:rFonts w:asciiTheme="minorHAnsi" w:hAnsiTheme="minorHAnsi" w:cstheme="minorHAnsi"/>
          <w:sz w:val="24"/>
          <w:szCs w:val="24"/>
          <w:lang w:val="hr-HR"/>
        </w:rPr>
        <w:t xml:space="preserve">ponuda sa </w:t>
      </w:r>
      <w:r w:rsidRPr="002F1B35">
        <w:rPr>
          <w:rFonts w:asciiTheme="minorHAnsi" w:hAnsiTheme="minorHAnsi" w:cstheme="minorHAnsi"/>
          <w:sz w:val="24"/>
          <w:szCs w:val="24"/>
          <w:lang w:val="hr-HR"/>
        </w:rPr>
        <w:t>maksimalni</w:t>
      </w:r>
      <w:r w:rsidR="002F1B35">
        <w:rPr>
          <w:rFonts w:asciiTheme="minorHAnsi" w:hAnsiTheme="minorHAnsi" w:cstheme="minorHAnsi"/>
          <w:sz w:val="24"/>
          <w:szCs w:val="24"/>
          <w:lang w:val="hr-HR"/>
        </w:rPr>
        <w:t>m</w:t>
      </w:r>
      <w:r w:rsidRPr="002F1B35">
        <w:rPr>
          <w:rFonts w:asciiTheme="minorHAnsi" w:hAnsiTheme="minorHAnsi" w:cstheme="minorHAnsi"/>
          <w:sz w:val="24"/>
          <w:szCs w:val="24"/>
          <w:lang w:val="hr-HR"/>
        </w:rPr>
        <w:t xml:space="preserve"> ponuđeni</w:t>
      </w:r>
      <w:r w:rsidR="002F1B35">
        <w:rPr>
          <w:rFonts w:asciiTheme="minorHAnsi" w:hAnsiTheme="minorHAnsi" w:cstheme="minorHAnsi"/>
          <w:sz w:val="24"/>
          <w:szCs w:val="24"/>
          <w:lang w:val="hr-HR"/>
        </w:rPr>
        <w:t>m</w:t>
      </w:r>
      <w:r w:rsidRPr="002F1B35">
        <w:rPr>
          <w:rFonts w:asciiTheme="minorHAnsi" w:hAnsiTheme="minorHAnsi" w:cstheme="minorHAnsi"/>
          <w:sz w:val="24"/>
          <w:szCs w:val="24"/>
          <w:lang w:val="hr-HR"/>
        </w:rPr>
        <w:t xml:space="preserve"> iznos</w:t>
      </w:r>
      <w:r w:rsidR="002F1B35">
        <w:rPr>
          <w:rFonts w:asciiTheme="minorHAnsi" w:hAnsiTheme="minorHAnsi" w:cstheme="minorHAnsi"/>
          <w:sz w:val="24"/>
          <w:szCs w:val="24"/>
          <w:lang w:val="hr-HR"/>
        </w:rPr>
        <w:t>om</w:t>
      </w:r>
      <w:r w:rsidRPr="002F1B35">
        <w:rPr>
          <w:rFonts w:asciiTheme="minorHAnsi" w:hAnsiTheme="minorHAnsi" w:cstheme="minorHAnsi"/>
          <w:sz w:val="24"/>
          <w:szCs w:val="24"/>
          <w:lang w:val="hr-HR"/>
        </w:rPr>
        <w:t xml:space="preserve"> koncesije </w:t>
      </w:r>
    </w:p>
    <w:p w:rsidR="00AD06DC" w:rsidRPr="002F1B35" w:rsidRDefault="00AD06DC" w:rsidP="001D11F2">
      <w:pPr>
        <w:pStyle w:val="Tijeloteksta"/>
        <w:spacing w:before="1"/>
        <w:ind w:left="426" w:right="151"/>
        <w:rPr>
          <w:rFonts w:asciiTheme="minorHAnsi" w:hAnsiTheme="minorHAnsi" w:cstheme="minorHAnsi"/>
          <w:sz w:val="24"/>
          <w:szCs w:val="24"/>
          <w:lang w:val="hr-HR"/>
        </w:rPr>
      </w:pPr>
      <w:r w:rsidRPr="002F1B35">
        <w:rPr>
          <w:rFonts w:asciiTheme="minorHAnsi" w:hAnsiTheme="minorHAnsi" w:cstheme="minorHAnsi"/>
          <w:sz w:val="24"/>
          <w:szCs w:val="24"/>
          <w:lang w:val="hr-HR"/>
        </w:rPr>
        <w:t>Ku – bodovani ponuđeni iznos koncesije</w:t>
      </w:r>
    </w:p>
    <w:p w:rsidR="00AD06DC" w:rsidRPr="002F1B35" w:rsidRDefault="00AD06DC" w:rsidP="001D11F2">
      <w:pPr>
        <w:pStyle w:val="Tijeloteksta"/>
        <w:spacing w:line="251"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U – ukupan broj dodijeljenih bodova.</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Tijeloteksta"/>
        <w:ind w:left="426" w:right="17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U slučaju da su dvije ili više valjanih ponuda jednako rangirane prema kriteriju odabira, davatelj </w:t>
      </w:r>
      <w:r w:rsidRPr="002F1B35">
        <w:rPr>
          <w:rFonts w:asciiTheme="minorHAnsi" w:hAnsiTheme="minorHAnsi" w:cstheme="minorHAnsi"/>
          <w:sz w:val="24"/>
          <w:szCs w:val="24"/>
          <w:lang w:val="hr-HR"/>
        </w:rPr>
        <w:lastRenderedPageBreak/>
        <w:t>koncesije će sukladno članku 49. stavku 4. Zakona o koncesijama, odabrati ponudu koja je zaprimljena ranije.</w:t>
      </w:r>
    </w:p>
    <w:p w:rsidR="00CB7DE2" w:rsidRPr="002F1B35" w:rsidRDefault="00CB7DE2" w:rsidP="001D11F2">
      <w:pPr>
        <w:pStyle w:val="Tijeloteksta"/>
        <w:ind w:left="426" w:right="177"/>
        <w:jc w:val="both"/>
        <w:rPr>
          <w:rFonts w:asciiTheme="minorHAnsi" w:hAnsiTheme="minorHAnsi" w:cstheme="minorHAnsi"/>
          <w:sz w:val="24"/>
          <w:szCs w:val="24"/>
          <w:lang w:val="hr-HR"/>
        </w:rPr>
      </w:pPr>
    </w:p>
    <w:p w:rsidR="00AD06DC" w:rsidRPr="002F1B35" w:rsidRDefault="005C35E8" w:rsidP="001D11F2">
      <w:pPr>
        <w:pStyle w:val="Naslov31"/>
        <w:tabs>
          <w:tab w:val="left" w:pos="1118"/>
          <w:tab w:val="left" w:pos="1119"/>
        </w:tabs>
        <w:spacing w:before="67"/>
        <w:ind w:left="426"/>
        <w:rPr>
          <w:rFonts w:asciiTheme="minorHAnsi" w:hAnsiTheme="minorHAnsi" w:cstheme="minorHAnsi"/>
          <w:sz w:val="24"/>
          <w:szCs w:val="24"/>
          <w:lang w:val="hr-HR"/>
        </w:rPr>
      </w:pPr>
      <w:bookmarkStart w:id="5" w:name="_TOC_250006"/>
      <w:r w:rsidRPr="002F1B35">
        <w:rPr>
          <w:rFonts w:asciiTheme="minorHAnsi" w:hAnsiTheme="minorHAnsi" w:cstheme="minorHAnsi"/>
          <w:sz w:val="24"/>
          <w:szCs w:val="24"/>
          <w:lang w:val="hr-HR"/>
        </w:rPr>
        <w:t>1.8.</w:t>
      </w:r>
      <w:r w:rsidR="00AD06DC" w:rsidRPr="002F1B35">
        <w:rPr>
          <w:rFonts w:asciiTheme="minorHAnsi" w:hAnsiTheme="minorHAnsi" w:cstheme="minorHAnsi"/>
          <w:sz w:val="24"/>
          <w:szCs w:val="24"/>
          <w:lang w:val="hr-HR"/>
        </w:rPr>
        <w:t>Naknada za</w:t>
      </w:r>
      <w:r w:rsidR="00AD06DC" w:rsidRPr="002F1B35">
        <w:rPr>
          <w:rFonts w:asciiTheme="minorHAnsi" w:hAnsiTheme="minorHAnsi" w:cstheme="minorHAnsi"/>
          <w:spacing w:val="-1"/>
          <w:sz w:val="24"/>
          <w:szCs w:val="24"/>
          <w:lang w:val="hr-HR"/>
        </w:rPr>
        <w:t xml:space="preserve"> </w:t>
      </w:r>
      <w:bookmarkEnd w:id="5"/>
      <w:r w:rsidR="00AD06DC" w:rsidRPr="002F1B35">
        <w:rPr>
          <w:rFonts w:asciiTheme="minorHAnsi" w:hAnsiTheme="minorHAnsi" w:cstheme="minorHAnsi"/>
          <w:sz w:val="24"/>
          <w:szCs w:val="24"/>
          <w:lang w:val="hr-HR"/>
        </w:rPr>
        <w:t>koncesiju:</w:t>
      </w:r>
    </w:p>
    <w:p w:rsidR="00AD06DC" w:rsidRPr="002F1B35" w:rsidRDefault="00AD06DC" w:rsidP="001D11F2">
      <w:pPr>
        <w:pStyle w:val="Tijeloteksta"/>
        <w:spacing w:before="4"/>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Ponuditelj samostalno određuje iznos godišnje naknade za koncesiju koji je fiksan i nepromjenjiv za cijelo vrijeme trajanja ugovora o koncesiji, s time da je početni iznos koji davatelj koncesije zahtjeva </w:t>
      </w:r>
      <w:r w:rsidR="00B5794A">
        <w:rPr>
          <w:rFonts w:asciiTheme="minorHAnsi" w:hAnsiTheme="minorHAnsi" w:cstheme="minorHAnsi"/>
          <w:sz w:val="24"/>
          <w:szCs w:val="24"/>
          <w:lang w:val="hr-HR"/>
        </w:rPr>
        <w:t>1.601,00</w:t>
      </w:r>
      <w:r w:rsidRPr="002F1B35">
        <w:rPr>
          <w:rFonts w:asciiTheme="minorHAnsi" w:hAnsiTheme="minorHAnsi" w:cstheme="minorHAnsi"/>
          <w:sz w:val="24"/>
          <w:szCs w:val="24"/>
          <w:lang w:val="hr-HR"/>
        </w:rPr>
        <w:t xml:space="preserve"> kn godišnje.</w:t>
      </w:r>
    </w:p>
    <w:p w:rsidR="00AD06DC" w:rsidRDefault="00AD06DC" w:rsidP="001D11F2">
      <w:pPr>
        <w:pStyle w:val="Tijeloteksta"/>
        <w:ind w:left="426" w:right="23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Ponuda ponuditelja koji ponudi nižu godišnju koncesijsku naknadu od navedene biti će isključena i neće se razmatrati u postupku pregleda i ocjene ponuda.</w:t>
      </w:r>
    </w:p>
    <w:p w:rsidR="005F7C0E" w:rsidRPr="002F1B35" w:rsidRDefault="005F7C0E" w:rsidP="001D11F2">
      <w:pPr>
        <w:pStyle w:val="Tijeloteksta"/>
        <w:ind w:left="426" w:right="230"/>
        <w:jc w:val="both"/>
        <w:rPr>
          <w:rFonts w:asciiTheme="minorHAnsi" w:hAnsiTheme="minorHAnsi" w:cstheme="minorHAnsi"/>
          <w:sz w:val="24"/>
          <w:szCs w:val="24"/>
          <w:lang w:val="hr-HR"/>
        </w:rPr>
      </w:pPr>
    </w:p>
    <w:p w:rsidR="00AD06DC" w:rsidRPr="002F1B35" w:rsidRDefault="00AD06DC" w:rsidP="001D11F2">
      <w:pPr>
        <w:pStyle w:val="Naslov21"/>
        <w:spacing w:before="207"/>
        <w:ind w:left="0"/>
        <w:rPr>
          <w:rFonts w:asciiTheme="minorHAnsi" w:hAnsiTheme="minorHAnsi" w:cstheme="minorHAnsi"/>
          <w:lang w:val="hr-HR"/>
        </w:rPr>
      </w:pPr>
      <w:bookmarkStart w:id="6" w:name="_TOC_250005"/>
      <w:bookmarkEnd w:id="6"/>
      <w:r w:rsidRPr="002F1B35">
        <w:rPr>
          <w:rFonts w:asciiTheme="minorHAnsi" w:hAnsiTheme="minorHAnsi" w:cstheme="minorHAnsi"/>
          <w:lang w:val="hr-HR"/>
        </w:rPr>
        <w:t>2. PODACI O PREDMETU KONCESIJE</w:t>
      </w:r>
    </w:p>
    <w:p w:rsidR="00AD06DC" w:rsidRPr="002F1B35" w:rsidRDefault="00AD06DC" w:rsidP="001D11F2">
      <w:pPr>
        <w:pStyle w:val="Tijeloteksta"/>
        <w:spacing w:before="8"/>
        <w:ind w:left="426"/>
        <w:rPr>
          <w:rFonts w:asciiTheme="minorHAnsi" w:hAnsiTheme="minorHAnsi" w:cstheme="minorHAnsi"/>
          <w:b/>
          <w:sz w:val="24"/>
          <w:szCs w:val="24"/>
          <w:lang w:val="hr-HR"/>
        </w:rPr>
      </w:pPr>
    </w:p>
    <w:p w:rsidR="00920F7A" w:rsidRPr="002F1B35" w:rsidRDefault="00AD06DC" w:rsidP="001D11F2">
      <w:pPr>
        <w:pStyle w:val="Odlomakpopisa"/>
        <w:numPr>
          <w:ilvl w:val="1"/>
          <w:numId w:val="23"/>
        </w:numPr>
        <w:tabs>
          <w:tab w:val="left" w:pos="851"/>
        </w:tabs>
        <w:ind w:left="426" w:firstLine="0"/>
        <w:rPr>
          <w:rFonts w:asciiTheme="minorHAnsi" w:hAnsiTheme="minorHAnsi" w:cstheme="minorHAnsi"/>
          <w:b/>
          <w:sz w:val="24"/>
          <w:szCs w:val="24"/>
          <w:lang w:val="hr-HR"/>
        </w:rPr>
      </w:pPr>
      <w:bookmarkStart w:id="7" w:name="2.1._Opis_predmeta_koncesije"/>
      <w:bookmarkEnd w:id="7"/>
      <w:r w:rsidRPr="002F1B35">
        <w:rPr>
          <w:rFonts w:asciiTheme="minorHAnsi" w:hAnsiTheme="minorHAnsi" w:cstheme="minorHAnsi"/>
          <w:b/>
          <w:sz w:val="24"/>
          <w:szCs w:val="24"/>
          <w:lang w:val="hr-HR"/>
        </w:rPr>
        <w:t>Opis predmeta</w:t>
      </w:r>
      <w:r w:rsidRPr="002F1B35">
        <w:rPr>
          <w:rFonts w:asciiTheme="minorHAnsi" w:hAnsiTheme="minorHAnsi" w:cstheme="minorHAnsi"/>
          <w:b/>
          <w:spacing w:val="-3"/>
          <w:sz w:val="24"/>
          <w:szCs w:val="24"/>
          <w:lang w:val="hr-HR"/>
        </w:rPr>
        <w:t xml:space="preserve"> </w:t>
      </w:r>
      <w:r w:rsidRPr="002F1B35">
        <w:rPr>
          <w:rFonts w:asciiTheme="minorHAnsi" w:hAnsiTheme="minorHAnsi" w:cstheme="minorHAnsi"/>
          <w:b/>
          <w:sz w:val="24"/>
          <w:szCs w:val="24"/>
          <w:lang w:val="hr-HR"/>
        </w:rPr>
        <w:t>koncesije</w:t>
      </w:r>
    </w:p>
    <w:p w:rsidR="00AB7C63" w:rsidRDefault="005C35E8" w:rsidP="001D11F2">
      <w:pPr>
        <w:tabs>
          <w:tab w:val="left" w:pos="851"/>
        </w:tabs>
        <w:adjustRightInd w:val="0"/>
        <w:ind w:left="426" w:right="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Predmet koncesije je obavljanje komunalne djelatnosti dimnjačarskih poslova na području  Općine </w:t>
      </w:r>
      <w:r w:rsidR="00AB7C63">
        <w:rPr>
          <w:rFonts w:asciiTheme="minorHAnsi" w:hAnsiTheme="minorHAnsi" w:cstheme="minorHAnsi"/>
          <w:sz w:val="24"/>
          <w:szCs w:val="24"/>
          <w:lang w:val="hr-HR"/>
        </w:rPr>
        <w:t>Novo Virje.</w:t>
      </w:r>
    </w:p>
    <w:p w:rsidR="005C35E8" w:rsidRPr="002F1B35" w:rsidRDefault="005C35E8" w:rsidP="001D11F2">
      <w:pPr>
        <w:tabs>
          <w:tab w:val="left" w:pos="851"/>
        </w:tabs>
        <w:adjustRightInd w:val="0"/>
        <w:ind w:left="426" w:right="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Dimnjačarski poslovi obuhvaćaju:</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provjeru ispravnosti i funkcioniranja dimnjaka i uređaja za loženje,</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rPr>
      </w:pPr>
      <w:r w:rsidRPr="002F1B35">
        <w:rPr>
          <w:rFonts w:asciiTheme="minorHAnsi" w:hAnsiTheme="minorHAnsi" w:cstheme="minorHAnsi"/>
          <w:sz w:val="24"/>
          <w:szCs w:val="24"/>
          <w:lang w:val="hr-HR"/>
        </w:rPr>
        <w:t>- obavljanje redovnih i izvanrednih pregleda dimnjaka i uređaja za loženje,</w:t>
      </w:r>
      <w:r w:rsidRPr="002F1B35">
        <w:rPr>
          <w:rFonts w:asciiTheme="minorHAnsi" w:hAnsiTheme="minorHAnsi" w:cstheme="minorHAnsi"/>
          <w:sz w:val="24"/>
          <w:szCs w:val="24"/>
        </w:rPr>
        <w:t xml:space="preserve"> pri čemu se </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rPr>
      </w:pPr>
      <w:r w:rsidRPr="002F1B35">
        <w:rPr>
          <w:rFonts w:asciiTheme="minorHAnsi" w:hAnsiTheme="minorHAnsi" w:cstheme="minorHAnsi"/>
          <w:sz w:val="24"/>
          <w:szCs w:val="24"/>
        </w:rPr>
        <w:t xml:space="preserve">  redoviti pregledi u svrhu održavanja dimnjaka provode dvaputa godišnje, u pravilu, prilikom   </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lang w:val="hr-HR"/>
        </w:rPr>
      </w:pPr>
      <w:r w:rsidRPr="002F1B35">
        <w:rPr>
          <w:rFonts w:asciiTheme="minorHAnsi" w:hAnsiTheme="minorHAnsi" w:cstheme="minorHAnsi"/>
          <w:sz w:val="24"/>
          <w:szCs w:val="24"/>
        </w:rPr>
        <w:t xml:space="preserve">  obavljanja usluge čišćenja, </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 čišćenje dimnjaka i uređaja za loženje dva puta godišnje za kućanstva a industrijski  objekti 4 puta </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  odnosno prema potrebi i pravilima struke,</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 poduzimanje mjera za sprječavanje opasnosti od požara, eksplozija, trovanja, zagađivanja </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  zraka, kako štetne posljedice ne bi nastupile zbog neispravnosti dimnjaka i uređaja za </w:t>
      </w:r>
    </w:p>
    <w:p w:rsidR="005C35E8" w:rsidRPr="002F1B35" w:rsidRDefault="005C35E8" w:rsidP="001D11F2">
      <w:pPr>
        <w:tabs>
          <w:tab w:val="left" w:pos="851"/>
        </w:tabs>
        <w:adjustRightInd w:val="0"/>
        <w:ind w:left="426" w:right="9" w:hanging="142"/>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  loženje.</w:t>
      </w:r>
    </w:p>
    <w:p w:rsidR="005C35E8" w:rsidRPr="002F1B35" w:rsidRDefault="005C35E8" w:rsidP="00ED3C5C">
      <w:pPr>
        <w:tabs>
          <w:tab w:val="left" w:pos="851"/>
        </w:tabs>
        <w:adjustRightInd w:val="0"/>
        <w:ind w:left="426" w:right="9"/>
        <w:rPr>
          <w:rFonts w:asciiTheme="minorHAnsi" w:hAnsiTheme="minorHAnsi" w:cstheme="minorHAnsi"/>
          <w:sz w:val="24"/>
          <w:szCs w:val="24"/>
          <w:lang w:val="hr-HR"/>
        </w:rPr>
      </w:pPr>
      <w:r w:rsidRPr="002F1B35">
        <w:rPr>
          <w:rFonts w:asciiTheme="minorHAnsi" w:hAnsiTheme="minorHAnsi" w:cstheme="minorHAnsi"/>
          <w:sz w:val="24"/>
          <w:szCs w:val="24"/>
        </w:rPr>
        <w:t xml:space="preserve"> </w:t>
      </w:r>
      <w:r w:rsidR="002F1B35" w:rsidRPr="00BB6364">
        <w:rPr>
          <w:rStyle w:val="Naglaeno"/>
          <w:rFonts w:asciiTheme="minorHAnsi" w:hAnsiTheme="minorHAnsi" w:cstheme="minorHAnsi"/>
          <w:b w:val="0"/>
          <w:sz w:val="24"/>
          <w:szCs w:val="24"/>
        </w:rPr>
        <w:t>R</w:t>
      </w:r>
      <w:r w:rsidRPr="00BB6364">
        <w:rPr>
          <w:rStyle w:val="Naglaeno"/>
          <w:rFonts w:asciiTheme="minorHAnsi" w:hAnsiTheme="minorHAnsi" w:cstheme="minorHAnsi"/>
          <w:b w:val="0"/>
          <w:sz w:val="24"/>
          <w:szCs w:val="24"/>
        </w:rPr>
        <w:t>edoviti pregled dimnjaka uključuje</w:t>
      </w:r>
      <w:r w:rsidRPr="002F1B35">
        <w:rPr>
          <w:rFonts w:asciiTheme="minorHAnsi" w:hAnsiTheme="minorHAnsi" w:cstheme="minorHAnsi"/>
          <w:sz w:val="24"/>
          <w:szCs w:val="24"/>
        </w:rPr>
        <w:t>: vizualni pregled u kojeg je uključeno utvrđivanje položaja i veličine pukotina te drugih oštećenja bitnih za očuvanje tehničkih svojstva dimnjaka, tlačnu probu u slučaju sumnje, te usklađenost uređaja za loženje i dimnjaka, pregled dimnjaka prije prve upotrebe uređaja za loženje, odnosno prije ponovne uporabe ako dimnjak nije bio u uporabi dulje od godinu dana. Prigodom pregleda dimnjaka, dimnjak se obavezno čisti na način koji je primjeren vrsti dimnjaka;  </w:t>
      </w:r>
      <w:r w:rsidRPr="002F1B35">
        <w:rPr>
          <w:rFonts w:asciiTheme="minorHAnsi" w:hAnsiTheme="minorHAnsi" w:cstheme="minorHAnsi"/>
          <w:sz w:val="24"/>
          <w:szCs w:val="24"/>
        </w:rPr>
        <w:br/>
      </w:r>
      <w:r w:rsidRPr="00BB6364">
        <w:rPr>
          <w:rStyle w:val="Naglaeno"/>
          <w:rFonts w:asciiTheme="minorHAnsi" w:hAnsiTheme="minorHAnsi" w:cstheme="minorHAnsi"/>
          <w:b w:val="0"/>
          <w:sz w:val="24"/>
          <w:szCs w:val="24"/>
        </w:rPr>
        <w:t>Izvanredni pregled dimnjaka</w:t>
      </w:r>
      <w:r w:rsidRPr="002F1B35">
        <w:rPr>
          <w:rFonts w:asciiTheme="minorHAnsi" w:hAnsiTheme="minorHAnsi" w:cstheme="minorHAnsi"/>
          <w:sz w:val="24"/>
          <w:szCs w:val="24"/>
        </w:rPr>
        <w:t xml:space="preserve"> provodi se prije promjene uređaja za loženje ili promjene goriva, nakon  izvanrednog događaja koji može utjecati na tehnička svojstva dimnjaka ili izaziva sumnju u uporabljivost dimnjaka, te po inspekcijskom nadzoru.</w:t>
      </w:r>
      <w:r w:rsidRPr="002F1B35">
        <w:rPr>
          <w:rFonts w:asciiTheme="minorHAnsi" w:hAnsiTheme="minorHAnsi" w:cstheme="minorHAnsi"/>
          <w:sz w:val="24"/>
          <w:szCs w:val="24"/>
        </w:rPr>
        <w:br/>
      </w:r>
    </w:p>
    <w:p w:rsidR="00AD06DC" w:rsidRPr="002F1B35" w:rsidRDefault="00AD06DC" w:rsidP="001D11F2">
      <w:pPr>
        <w:pStyle w:val="Tijeloteksta"/>
        <w:tabs>
          <w:tab w:val="left" w:pos="851"/>
        </w:tabs>
        <w:spacing w:before="1"/>
        <w:ind w:left="426" w:right="32"/>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Prilikom izvršenja usluga treba primjenjivati relevantne zakone i važeće tehničke propise. Ponuditelj ne smije mijenjati opise</w:t>
      </w:r>
      <w:r w:rsidR="00023B82" w:rsidRPr="002F1B35">
        <w:rPr>
          <w:rFonts w:asciiTheme="minorHAnsi" w:hAnsiTheme="minorHAnsi" w:cstheme="minorHAnsi"/>
          <w:sz w:val="24"/>
          <w:szCs w:val="24"/>
          <w:lang w:val="hr-HR"/>
        </w:rPr>
        <w:t xml:space="preserve"> predmeta koncesije navedene u Cjeniku</w:t>
      </w:r>
      <w:r w:rsidRPr="002F1B35">
        <w:rPr>
          <w:rFonts w:asciiTheme="minorHAnsi" w:hAnsiTheme="minorHAnsi" w:cstheme="minorHAnsi"/>
          <w:sz w:val="24"/>
          <w:szCs w:val="24"/>
          <w:lang w:val="hr-HR"/>
        </w:rPr>
        <w:t xml:space="preserve"> kao niti dopisivati stupce niti na bilo koji način mijenjati njihov sadržaj. Ponuđene usluge moraju u cijelosti zadovoljiti sve tražene uvjete iz opisa predmeta koncesije te iz detaljne specifikacije navedene u </w:t>
      </w:r>
      <w:r w:rsidR="00072B2E" w:rsidRPr="002F1B35">
        <w:rPr>
          <w:rFonts w:asciiTheme="minorHAnsi" w:hAnsiTheme="minorHAnsi" w:cstheme="minorHAnsi"/>
          <w:sz w:val="24"/>
          <w:szCs w:val="24"/>
          <w:lang w:val="hr-HR"/>
        </w:rPr>
        <w:t>Cjeniku</w:t>
      </w:r>
      <w:r w:rsidRPr="002F1B35">
        <w:rPr>
          <w:rFonts w:asciiTheme="minorHAnsi" w:hAnsiTheme="minorHAnsi" w:cstheme="minorHAnsi"/>
          <w:sz w:val="24"/>
          <w:szCs w:val="24"/>
          <w:lang w:val="hr-HR"/>
        </w:rPr>
        <w:t>.</w:t>
      </w:r>
    </w:p>
    <w:p w:rsidR="00AD06DC" w:rsidRPr="002F1B35" w:rsidRDefault="00AD06DC" w:rsidP="001D11F2">
      <w:pPr>
        <w:pStyle w:val="Tijeloteksta"/>
        <w:spacing w:before="8"/>
        <w:ind w:left="426"/>
        <w:jc w:val="both"/>
        <w:rPr>
          <w:rFonts w:asciiTheme="minorHAnsi" w:hAnsiTheme="minorHAnsi" w:cstheme="minorHAnsi"/>
          <w:sz w:val="24"/>
          <w:szCs w:val="24"/>
          <w:lang w:val="hr-HR"/>
        </w:rPr>
      </w:pPr>
    </w:p>
    <w:p w:rsidR="00AD06DC" w:rsidRPr="002F1B35" w:rsidRDefault="005C35E8" w:rsidP="001D11F2">
      <w:pPr>
        <w:tabs>
          <w:tab w:val="left" w:pos="1118"/>
          <w:tab w:val="left" w:pos="1119"/>
        </w:tabs>
        <w:ind w:left="426"/>
        <w:rPr>
          <w:rFonts w:asciiTheme="minorHAnsi" w:hAnsiTheme="minorHAnsi" w:cstheme="minorHAnsi"/>
          <w:b/>
          <w:sz w:val="24"/>
          <w:szCs w:val="24"/>
          <w:lang w:val="hr-HR"/>
        </w:rPr>
      </w:pPr>
      <w:r w:rsidRPr="002F1B35">
        <w:rPr>
          <w:rFonts w:asciiTheme="minorHAnsi" w:hAnsiTheme="minorHAnsi" w:cstheme="minorHAnsi"/>
          <w:b/>
          <w:sz w:val="24"/>
          <w:szCs w:val="24"/>
          <w:lang w:val="hr-HR"/>
        </w:rPr>
        <w:t>2.2.</w:t>
      </w:r>
      <w:r w:rsidR="00AD06DC" w:rsidRPr="002F1B35">
        <w:rPr>
          <w:rFonts w:asciiTheme="minorHAnsi" w:hAnsiTheme="minorHAnsi" w:cstheme="minorHAnsi"/>
          <w:b/>
          <w:sz w:val="24"/>
          <w:szCs w:val="24"/>
          <w:lang w:val="hr-HR"/>
        </w:rPr>
        <w:t>Područje na kojem se obavlja</w:t>
      </w:r>
      <w:r w:rsidR="00AD06DC" w:rsidRPr="002F1B35">
        <w:rPr>
          <w:rFonts w:asciiTheme="minorHAnsi" w:hAnsiTheme="minorHAnsi" w:cstheme="minorHAnsi"/>
          <w:b/>
          <w:spacing w:val="-1"/>
          <w:sz w:val="24"/>
          <w:szCs w:val="24"/>
          <w:lang w:val="hr-HR"/>
        </w:rPr>
        <w:t xml:space="preserve"> </w:t>
      </w:r>
      <w:r w:rsidR="00AD06DC" w:rsidRPr="002F1B35">
        <w:rPr>
          <w:rFonts w:asciiTheme="minorHAnsi" w:hAnsiTheme="minorHAnsi" w:cstheme="minorHAnsi"/>
          <w:b/>
          <w:sz w:val="24"/>
          <w:szCs w:val="24"/>
          <w:lang w:val="hr-HR"/>
        </w:rPr>
        <w:t>koncesija</w:t>
      </w:r>
    </w:p>
    <w:p w:rsidR="00AD06DC" w:rsidRPr="002F1B35" w:rsidRDefault="00AD06DC" w:rsidP="001D11F2">
      <w:pPr>
        <w:pStyle w:val="Tijeloteksta"/>
        <w:spacing w:before="1"/>
        <w:ind w:left="426" w:right="259"/>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Koncesija se obavlja na području </w:t>
      </w:r>
      <w:r w:rsidR="00FB4168" w:rsidRPr="002F1B35">
        <w:rPr>
          <w:rFonts w:asciiTheme="minorHAnsi" w:hAnsiTheme="minorHAnsi" w:cstheme="minorHAnsi"/>
          <w:sz w:val="24"/>
          <w:szCs w:val="24"/>
          <w:lang w:val="hr-HR"/>
        </w:rPr>
        <w:t xml:space="preserve">Općine </w:t>
      </w:r>
      <w:r w:rsidR="00935ACA">
        <w:rPr>
          <w:rFonts w:asciiTheme="minorHAnsi" w:hAnsiTheme="minorHAnsi" w:cstheme="minorHAnsi"/>
          <w:sz w:val="24"/>
          <w:szCs w:val="24"/>
          <w:lang w:val="hr-HR"/>
        </w:rPr>
        <w:t>Novo Virje.</w:t>
      </w:r>
    </w:p>
    <w:p w:rsidR="00AD06DC" w:rsidRPr="002F1B35" w:rsidRDefault="00AD06DC" w:rsidP="001D11F2">
      <w:pPr>
        <w:pStyle w:val="Tijeloteksta"/>
        <w:spacing w:before="7"/>
        <w:ind w:left="426"/>
        <w:rPr>
          <w:rFonts w:asciiTheme="minorHAnsi" w:hAnsiTheme="minorHAnsi" w:cstheme="minorHAnsi"/>
          <w:sz w:val="24"/>
          <w:szCs w:val="24"/>
          <w:lang w:val="hr-HR"/>
        </w:rPr>
      </w:pPr>
    </w:p>
    <w:p w:rsidR="00AD06DC" w:rsidRPr="002F1B35" w:rsidRDefault="005C35E8" w:rsidP="001D11F2">
      <w:pPr>
        <w:tabs>
          <w:tab w:val="left" w:pos="1118"/>
          <w:tab w:val="left" w:pos="1119"/>
        </w:tabs>
        <w:ind w:left="426"/>
        <w:rPr>
          <w:rFonts w:asciiTheme="minorHAnsi" w:hAnsiTheme="minorHAnsi" w:cstheme="minorHAnsi"/>
          <w:b/>
          <w:sz w:val="24"/>
          <w:szCs w:val="24"/>
          <w:lang w:val="hr-HR"/>
        </w:rPr>
      </w:pPr>
      <w:bookmarkStart w:id="8" w:name="2.3._Opis_i_oznaka_grupa_predmeta_konces"/>
      <w:bookmarkEnd w:id="8"/>
      <w:r w:rsidRPr="002F1B35">
        <w:rPr>
          <w:rFonts w:asciiTheme="minorHAnsi" w:hAnsiTheme="minorHAnsi" w:cstheme="minorHAnsi"/>
          <w:b/>
          <w:sz w:val="24"/>
          <w:szCs w:val="24"/>
          <w:lang w:val="hr-HR"/>
        </w:rPr>
        <w:t>2.3.</w:t>
      </w:r>
      <w:r w:rsidR="00AD06DC" w:rsidRPr="002F1B35">
        <w:rPr>
          <w:rFonts w:asciiTheme="minorHAnsi" w:hAnsiTheme="minorHAnsi" w:cstheme="minorHAnsi"/>
          <w:b/>
          <w:sz w:val="24"/>
          <w:szCs w:val="24"/>
          <w:lang w:val="hr-HR"/>
        </w:rPr>
        <w:t>Opis i oznaka grupa predmeta koncesije, ako je predmet nabave podijeljen na</w:t>
      </w:r>
      <w:r w:rsidR="00AD06DC" w:rsidRPr="002F1B35">
        <w:rPr>
          <w:rFonts w:asciiTheme="minorHAnsi" w:hAnsiTheme="minorHAnsi" w:cstheme="minorHAnsi"/>
          <w:b/>
          <w:spacing w:val="-18"/>
          <w:sz w:val="24"/>
          <w:szCs w:val="24"/>
          <w:lang w:val="hr-HR"/>
        </w:rPr>
        <w:t xml:space="preserve"> </w:t>
      </w:r>
      <w:r w:rsidR="00AD06DC" w:rsidRPr="002F1B35">
        <w:rPr>
          <w:rFonts w:asciiTheme="minorHAnsi" w:hAnsiTheme="minorHAnsi" w:cstheme="minorHAnsi"/>
          <w:b/>
          <w:sz w:val="24"/>
          <w:szCs w:val="24"/>
          <w:lang w:val="hr-HR"/>
        </w:rPr>
        <w:t>grupe</w:t>
      </w: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U ovom postupku dodjele koncesije nije dozvoljeno nuđenje po grupama.</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5C35E8" w:rsidP="001D11F2">
      <w:pPr>
        <w:tabs>
          <w:tab w:val="left" w:pos="1118"/>
          <w:tab w:val="left" w:pos="1119"/>
        </w:tabs>
        <w:ind w:left="426"/>
        <w:rPr>
          <w:rFonts w:asciiTheme="minorHAnsi" w:hAnsiTheme="minorHAnsi" w:cstheme="minorHAnsi"/>
          <w:sz w:val="24"/>
          <w:szCs w:val="24"/>
          <w:lang w:val="hr-HR"/>
        </w:rPr>
      </w:pPr>
      <w:r w:rsidRPr="002F1B35">
        <w:rPr>
          <w:rFonts w:asciiTheme="minorHAnsi" w:hAnsiTheme="minorHAnsi" w:cstheme="minorHAnsi"/>
          <w:b/>
          <w:sz w:val="24"/>
          <w:szCs w:val="24"/>
          <w:lang w:val="hr-HR"/>
        </w:rPr>
        <w:t>2.4.</w:t>
      </w:r>
      <w:r w:rsidR="00AD06DC" w:rsidRPr="002F1B35">
        <w:rPr>
          <w:rFonts w:asciiTheme="minorHAnsi" w:hAnsiTheme="minorHAnsi" w:cstheme="minorHAnsi"/>
          <w:b/>
          <w:sz w:val="24"/>
          <w:szCs w:val="24"/>
          <w:lang w:val="hr-HR"/>
        </w:rPr>
        <w:t xml:space="preserve">Vrsta koncesije: </w:t>
      </w:r>
      <w:r w:rsidR="00AD06DC" w:rsidRPr="002F1B35">
        <w:rPr>
          <w:rFonts w:asciiTheme="minorHAnsi" w:hAnsiTheme="minorHAnsi" w:cstheme="minorHAnsi"/>
          <w:sz w:val="24"/>
          <w:szCs w:val="24"/>
          <w:lang w:val="hr-HR"/>
        </w:rPr>
        <w:t>koncesija za javne</w:t>
      </w:r>
      <w:r w:rsidR="00AD06DC" w:rsidRPr="002F1B35">
        <w:rPr>
          <w:rFonts w:asciiTheme="minorHAnsi" w:hAnsiTheme="minorHAnsi" w:cstheme="minorHAnsi"/>
          <w:spacing w:val="-5"/>
          <w:sz w:val="24"/>
          <w:szCs w:val="24"/>
          <w:lang w:val="hr-HR"/>
        </w:rPr>
        <w:t xml:space="preserve"> </w:t>
      </w:r>
      <w:r w:rsidR="00AD06DC" w:rsidRPr="002F1B35">
        <w:rPr>
          <w:rFonts w:asciiTheme="minorHAnsi" w:hAnsiTheme="minorHAnsi" w:cstheme="minorHAnsi"/>
          <w:sz w:val="24"/>
          <w:szCs w:val="24"/>
          <w:lang w:val="hr-HR"/>
        </w:rPr>
        <w:t>usluge</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5C35E8" w:rsidP="001D11F2">
      <w:pPr>
        <w:tabs>
          <w:tab w:val="left" w:pos="1118"/>
          <w:tab w:val="left" w:pos="1119"/>
        </w:tabs>
        <w:spacing w:before="1" w:line="244" w:lineRule="auto"/>
        <w:ind w:left="426" w:right="330"/>
        <w:rPr>
          <w:rFonts w:asciiTheme="minorHAnsi" w:hAnsiTheme="minorHAnsi" w:cstheme="minorHAnsi"/>
          <w:sz w:val="24"/>
          <w:szCs w:val="24"/>
          <w:lang w:val="hr-HR"/>
        </w:rPr>
      </w:pPr>
      <w:r w:rsidRPr="002F1B35">
        <w:rPr>
          <w:rFonts w:asciiTheme="minorHAnsi" w:hAnsiTheme="minorHAnsi" w:cstheme="minorHAnsi"/>
          <w:b/>
          <w:sz w:val="24"/>
          <w:szCs w:val="24"/>
          <w:lang w:val="hr-HR"/>
        </w:rPr>
        <w:t>2.5.</w:t>
      </w:r>
      <w:r w:rsidR="00AD06DC" w:rsidRPr="002F1B35">
        <w:rPr>
          <w:rFonts w:asciiTheme="minorHAnsi" w:hAnsiTheme="minorHAnsi" w:cstheme="minorHAnsi"/>
          <w:b/>
          <w:sz w:val="24"/>
          <w:szCs w:val="24"/>
          <w:lang w:val="hr-HR"/>
        </w:rPr>
        <w:t xml:space="preserve">Broj koncesija: </w:t>
      </w:r>
      <w:r w:rsidR="00AD06DC" w:rsidRPr="002F1B35">
        <w:rPr>
          <w:rFonts w:asciiTheme="minorHAnsi" w:hAnsiTheme="minorHAnsi" w:cstheme="minorHAnsi"/>
          <w:sz w:val="24"/>
          <w:szCs w:val="24"/>
          <w:lang w:val="hr-HR"/>
        </w:rPr>
        <w:t xml:space="preserve">Dodjeljuje se jedna (1) koncesija </w:t>
      </w:r>
    </w:p>
    <w:p w:rsidR="00FB4168" w:rsidRPr="002F1B35" w:rsidRDefault="00FB4168" w:rsidP="001D11F2">
      <w:pPr>
        <w:pStyle w:val="Odlomakpopisa"/>
        <w:tabs>
          <w:tab w:val="left" w:pos="1118"/>
          <w:tab w:val="left" w:pos="1119"/>
        </w:tabs>
        <w:spacing w:before="1" w:line="244" w:lineRule="auto"/>
        <w:ind w:left="426" w:right="330"/>
        <w:rPr>
          <w:rFonts w:asciiTheme="minorHAnsi" w:hAnsiTheme="minorHAnsi" w:cstheme="minorHAnsi"/>
          <w:sz w:val="24"/>
          <w:szCs w:val="24"/>
          <w:lang w:val="hr-HR"/>
        </w:rPr>
      </w:pPr>
    </w:p>
    <w:p w:rsidR="00AD06DC" w:rsidRPr="002F1B35" w:rsidRDefault="005C35E8" w:rsidP="001D11F2">
      <w:pPr>
        <w:tabs>
          <w:tab w:val="left" w:pos="1118"/>
          <w:tab w:val="left" w:pos="1119"/>
        </w:tabs>
        <w:ind w:left="426"/>
        <w:rPr>
          <w:rFonts w:asciiTheme="minorHAnsi" w:hAnsiTheme="minorHAnsi" w:cstheme="minorHAnsi"/>
          <w:b/>
          <w:sz w:val="24"/>
          <w:szCs w:val="24"/>
          <w:lang w:val="hr-HR"/>
        </w:rPr>
      </w:pPr>
      <w:bookmarkStart w:id="9" w:name="2.6._Tehničke_specifikacije"/>
      <w:bookmarkEnd w:id="9"/>
      <w:r w:rsidRPr="002F1B35">
        <w:rPr>
          <w:rFonts w:asciiTheme="minorHAnsi" w:hAnsiTheme="minorHAnsi" w:cstheme="minorHAnsi"/>
          <w:b/>
          <w:sz w:val="24"/>
          <w:szCs w:val="24"/>
          <w:lang w:val="hr-HR"/>
        </w:rPr>
        <w:t>2.6.</w:t>
      </w:r>
      <w:r w:rsidR="00AD06DC" w:rsidRPr="002F1B35">
        <w:rPr>
          <w:rFonts w:asciiTheme="minorHAnsi" w:hAnsiTheme="minorHAnsi" w:cstheme="minorHAnsi"/>
          <w:b/>
          <w:sz w:val="24"/>
          <w:szCs w:val="24"/>
          <w:lang w:val="hr-HR"/>
        </w:rPr>
        <w:t>Tehničke</w:t>
      </w:r>
      <w:r w:rsidR="00AD06DC" w:rsidRPr="002F1B35">
        <w:rPr>
          <w:rFonts w:asciiTheme="minorHAnsi" w:hAnsiTheme="minorHAnsi" w:cstheme="minorHAnsi"/>
          <w:b/>
          <w:spacing w:val="-2"/>
          <w:sz w:val="24"/>
          <w:szCs w:val="24"/>
          <w:lang w:val="hr-HR"/>
        </w:rPr>
        <w:t xml:space="preserve"> </w:t>
      </w:r>
      <w:r w:rsidR="00AD06DC" w:rsidRPr="002F1B35">
        <w:rPr>
          <w:rFonts w:asciiTheme="minorHAnsi" w:hAnsiTheme="minorHAnsi" w:cstheme="minorHAnsi"/>
          <w:b/>
          <w:sz w:val="24"/>
          <w:szCs w:val="24"/>
          <w:lang w:val="hr-HR"/>
        </w:rPr>
        <w:t>specifikacije</w:t>
      </w:r>
    </w:p>
    <w:p w:rsidR="00AD06DC" w:rsidRPr="002F1B35" w:rsidRDefault="0068100C" w:rsidP="001D11F2">
      <w:pPr>
        <w:pStyle w:val="Tijeloteksta"/>
        <w:spacing w:before="3"/>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Navedene su u </w:t>
      </w:r>
      <w:r w:rsidR="0075651B" w:rsidRPr="002F1B35">
        <w:rPr>
          <w:rFonts w:asciiTheme="minorHAnsi" w:hAnsiTheme="minorHAnsi" w:cstheme="minorHAnsi"/>
          <w:sz w:val="24"/>
          <w:szCs w:val="24"/>
          <w:lang w:val="hr-HR"/>
        </w:rPr>
        <w:t xml:space="preserve">Cjeniku </w:t>
      </w:r>
      <w:r w:rsidR="0075651B">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 xml:space="preserve">PRILOGU </w:t>
      </w:r>
      <w:r w:rsidR="00BB6364">
        <w:rPr>
          <w:rFonts w:asciiTheme="minorHAnsi" w:hAnsiTheme="minorHAnsi" w:cstheme="minorHAnsi"/>
          <w:sz w:val="24"/>
          <w:szCs w:val="24"/>
          <w:lang w:val="hr-HR"/>
        </w:rPr>
        <w:t>I</w:t>
      </w:r>
      <w:r w:rsidR="00AD06DC" w:rsidRPr="002F1B35">
        <w:rPr>
          <w:rFonts w:asciiTheme="minorHAnsi" w:hAnsiTheme="minorHAnsi" w:cstheme="minorHAnsi"/>
          <w:sz w:val="24"/>
          <w:szCs w:val="24"/>
          <w:lang w:val="hr-HR"/>
        </w:rPr>
        <w:t xml:space="preserve"> </w:t>
      </w:r>
      <w:r w:rsidR="0075651B">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ove Dokumentacije.</w:t>
      </w:r>
    </w:p>
    <w:p w:rsidR="00AD06DC" w:rsidRPr="002F1B35" w:rsidRDefault="00AD06DC" w:rsidP="001D11F2">
      <w:pPr>
        <w:pStyle w:val="Tijeloteksta"/>
        <w:spacing w:before="2"/>
        <w:ind w:left="426" w:right="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Ponuditelj mora ponuditi cjelokupni opseg usluga koji se traži u nadmetanju. Ponude koje ne obuhvaćaju sve stavke cjenika neće se razmatrati.</w:t>
      </w:r>
    </w:p>
    <w:p w:rsidR="00AD06DC" w:rsidRPr="002F1B35" w:rsidRDefault="00AD06DC" w:rsidP="001D11F2">
      <w:pPr>
        <w:pStyle w:val="Tijeloteksta"/>
        <w:spacing w:before="7"/>
        <w:ind w:left="426"/>
        <w:rPr>
          <w:rFonts w:asciiTheme="minorHAnsi" w:hAnsiTheme="minorHAnsi" w:cstheme="minorHAnsi"/>
          <w:sz w:val="24"/>
          <w:szCs w:val="24"/>
          <w:lang w:val="hr-HR"/>
        </w:rPr>
      </w:pPr>
    </w:p>
    <w:p w:rsidR="00AD06DC" w:rsidRPr="002F1B35" w:rsidRDefault="00AD06DC" w:rsidP="00BB6364">
      <w:pPr>
        <w:pStyle w:val="Odlomakpopisa"/>
        <w:numPr>
          <w:ilvl w:val="1"/>
          <w:numId w:val="45"/>
        </w:numPr>
        <w:tabs>
          <w:tab w:val="left" w:pos="567"/>
        </w:tabs>
        <w:ind w:left="851" w:hanging="425"/>
        <w:rPr>
          <w:rFonts w:asciiTheme="minorHAnsi" w:hAnsiTheme="minorHAnsi" w:cstheme="minorHAnsi"/>
          <w:b/>
          <w:sz w:val="24"/>
          <w:szCs w:val="24"/>
          <w:lang w:val="hr-HR"/>
        </w:rPr>
      </w:pPr>
      <w:bookmarkStart w:id="10" w:name="2.7._Navod_o_mogućnosti_davanja_koncesij"/>
      <w:bookmarkEnd w:id="10"/>
      <w:r w:rsidRPr="002F1B35">
        <w:rPr>
          <w:rFonts w:asciiTheme="minorHAnsi" w:hAnsiTheme="minorHAnsi" w:cstheme="minorHAnsi"/>
          <w:b/>
          <w:sz w:val="24"/>
          <w:szCs w:val="24"/>
          <w:lang w:val="hr-HR"/>
        </w:rPr>
        <w:t>Navod o mogućnosti davanja koncesije u potkoncesiju i/ili</w:t>
      </w:r>
      <w:r w:rsidRPr="002F1B35">
        <w:rPr>
          <w:rFonts w:asciiTheme="minorHAnsi" w:hAnsiTheme="minorHAnsi" w:cstheme="minorHAnsi"/>
          <w:b/>
          <w:spacing w:val="-9"/>
          <w:sz w:val="24"/>
          <w:szCs w:val="24"/>
          <w:lang w:val="hr-HR"/>
        </w:rPr>
        <w:t xml:space="preserve"> </w:t>
      </w:r>
      <w:r w:rsidRPr="002F1B35">
        <w:rPr>
          <w:rFonts w:asciiTheme="minorHAnsi" w:hAnsiTheme="minorHAnsi" w:cstheme="minorHAnsi"/>
          <w:b/>
          <w:sz w:val="24"/>
          <w:szCs w:val="24"/>
          <w:lang w:val="hr-HR"/>
        </w:rPr>
        <w:t>podugovor</w:t>
      </w: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Nije dozvoljeno dio ugovora dati u potkoncesiju osim iznimno, kada su ispunjeni uvjeti iz čl</w:t>
      </w:r>
      <w:r w:rsidR="00267068" w:rsidRPr="002F1B35">
        <w:rPr>
          <w:rFonts w:asciiTheme="minorHAnsi" w:hAnsiTheme="minorHAnsi" w:cstheme="minorHAnsi"/>
          <w:sz w:val="24"/>
          <w:szCs w:val="24"/>
          <w:lang w:val="hr-HR"/>
        </w:rPr>
        <w:t>anka  68. st</w:t>
      </w:r>
      <w:r w:rsidR="00261C17" w:rsidRPr="002F1B35">
        <w:rPr>
          <w:rFonts w:asciiTheme="minorHAnsi" w:hAnsiTheme="minorHAnsi" w:cstheme="minorHAnsi"/>
          <w:sz w:val="24"/>
          <w:szCs w:val="24"/>
          <w:lang w:val="hr-HR"/>
        </w:rPr>
        <w:t>avka 4.</w:t>
      </w:r>
      <w:r w:rsidR="00FB4168" w:rsidRPr="002F1B35">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Zakona o</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koncesijama.</w:t>
      </w: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Ovu koncesiju moguće je dati u podugovor pod uvjetom da podugovaratelj zadovoljava sve uvjete pravne, poslovne i tehničke sposobnosti kako je traženo ovom Dokumentacijom.</w:t>
      </w:r>
    </w:p>
    <w:p w:rsidR="00267068" w:rsidRPr="002F1B35" w:rsidRDefault="00267068" w:rsidP="001D11F2">
      <w:pPr>
        <w:pStyle w:val="Tijeloteksta"/>
        <w:ind w:left="426"/>
        <w:rPr>
          <w:rFonts w:asciiTheme="minorHAnsi" w:hAnsiTheme="minorHAnsi" w:cstheme="minorHAnsi"/>
          <w:sz w:val="24"/>
          <w:szCs w:val="24"/>
          <w:lang w:val="hr-HR"/>
        </w:rPr>
      </w:pPr>
    </w:p>
    <w:p w:rsidR="00AD06DC" w:rsidRPr="002F1B35" w:rsidRDefault="00AD06DC" w:rsidP="00BB6364">
      <w:pPr>
        <w:pStyle w:val="Odlomakpopisa"/>
        <w:numPr>
          <w:ilvl w:val="1"/>
          <w:numId w:val="45"/>
        </w:numPr>
        <w:tabs>
          <w:tab w:val="left" w:pos="426"/>
        </w:tabs>
        <w:spacing w:before="67"/>
        <w:ind w:left="851" w:hanging="425"/>
        <w:rPr>
          <w:rFonts w:asciiTheme="minorHAnsi" w:hAnsiTheme="minorHAnsi" w:cstheme="minorHAnsi"/>
          <w:b/>
          <w:sz w:val="24"/>
          <w:szCs w:val="24"/>
          <w:lang w:val="hr-HR"/>
        </w:rPr>
      </w:pPr>
      <w:bookmarkStart w:id="11" w:name="2.8._Predviđeno_trajanja_ugovora_o_konce"/>
      <w:bookmarkEnd w:id="11"/>
      <w:r w:rsidRPr="002F1B35">
        <w:rPr>
          <w:rFonts w:asciiTheme="minorHAnsi" w:hAnsiTheme="minorHAnsi" w:cstheme="minorHAnsi"/>
          <w:b/>
          <w:sz w:val="24"/>
          <w:szCs w:val="24"/>
          <w:lang w:val="hr-HR"/>
        </w:rPr>
        <w:t>Predviđeno trajanja ugovora o</w:t>
      </w:r>
      <w:r w:rsidRPr="002F1B35">
        <w:rPr>
          <w:rFonts w:asciiTheme="minorHAnsi" w:hAnsiTheme="minorHAnsi" w:cstheme="minorHAnsi"/>
          <w:b/>
          <w:spacing w:val="-1"/>
          <w:sz w:val="24"/>
          <w:szCs w:val="24"/>
          <w:lang w:val="hr-HR"/>
        </w:rPr>
        <w:t xml:space="preserve"> </w:t>
      </w:r>
      <w:r w:rsidRPr="002F1B35">
        <w:rPr>
          <w:rFonts w:asciiTheme="minorHAnsi" w:hAnsiTheme="minorHAnsi" w:cstheme="minorHAnsi"/>
          <w:b/>
          <w:sz w:val="24"/>
          <w:szCs w:val="24"/>
          <w:lang w:val="hr-HR"/>
        </w:rPr>
        <w:t>koncesiji</w:t>
      </w: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Koncesija se daje na pet (5) godina od dana sklapanja ugovora o koncesiji, odnosno od dana stupanja na snagu ugovora, ako se taj dan razlikuje da dana sklapanja ugovora o koncesiji.</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Naslov21"/>
        <w:spacing w:before="160"/>
        <w:ind w:left="426"/>
        <w:rPr>
          <w:rFonts w:asciiTheme="minorHAnsi" w:hAnsiTheme="minorHAnsi" w:cstheme="minorHAnsi"/>
          <w:lang w:val="hr-HR"/>
        </w:rPr>
      </w:pPr>
      <w:bookmarkStart w:id="12" w:name="3._KRITERIJI_ZA_KVALITATIVNI_ODABIR_GOSP"/>
      <w:bookmarkEnd w:id="12"/>
      <w:r w:rsidRPr="002F1B35">
        <w:rPr>
          <w:rFonts w:asciiTheme="minorHAnsi" w:hAnsiTheme="minorHAnsi" w:cstheme="minorHAnsi"/>
          <w:lang w:val="hr-HR"/>
        </w:rPr>
        <w:t>3. KRITERIJI ZA KVALITATIVNI ODABIR GOSPODARSKOG SUBJEKTA</w:t>
      </w:r>
    </w:p>
    <w:p w:rsidR="00AD06DC" w:rsidRPr="002F1B35" w:rsidRDefault="00AD06DC" w:rsidP="001D11F2">
      <w:pPr>
        <w:pStyle w:val="Tijeloteksta"/>
        <w:spacing w:before="10"/>
        <w:ind w:left="426"/>
        <w:rPr>
          <w:rFonts w:asciiTheme="minorHAnsi" w:hAnsiTheme="minorHAnsi" w:cstheme="minorHAnsi"/>
          <w:b/>
          <w:sz w:val="24"/>
          <w:szCs w:val="24"/>
          <w:lang w:val="hr-HR"/>
        </w:rPr>
      </w:pPr>
    </w:p>
    <w:p w:rsidR="00AD06DC" w:rsidRPr="002F1B35" w:rsidRDefault="00AD06DC" w:rsidP="001D11F2">
      <w:pPr>
        <w:pStyle w:val="Odlomakpopisa"/>
        <w:numPr>
          <w:ilvl w:val="1"/>
          <w:numId w:val="22"/>
        </w:numPr>
        <w:ind w:left="426" w:hanging="426"/>
        <w:rPr>
          <w:rFonts w:asciiTheme="minorHAnsi" w:hAnsiTheme="minorHAnsi" w:cstheme="minorHAnsi"/>
          <w:b/>
          <w:sz w:val="24"/>
          <w:szCs w:val="24"/>
          <w:lang w:val="hr-HR"/>
        </w:rPr>
      </w:pPr>
      <w:bookmarkStart w:id="13" w:name="3.1._Osnove_za_isključenje_gospodarskog_"/>
      <w:bookmarkEnd w:id="13"/>
      <w:r w:rsidRPr="002F1B35">
        <w:rPr>
          <w:rFonts w:asciiTheme="minorHAnsi" w:hAnsiTheme="minorHAnsi" w:cstheme="minorHAnsi"/>
          <w:b/>
          <w:sz w:val="24"/>
          <w:szCs w:val="24"/>
          <w:lang w:val="hr-HR"/>
        </w:rPr>
        <w:t>Osnove za isključenje gospodarskog</w:t>
      </w:r>
      <w:r w:rsidRPr="002F1B35">
        <w:rPr>
          <w:rFonts w:asciiTheme="minorHAnsi" w:hAnsiTheme="minorHAnsi" w:cstheme="minorHAnsi"/>
          <w:b/>
          <w:spacing w:val="-4"/>
          <w:sz w:val="24"/>
          <w:szCs w:val="24"/>
          <w:lang w:val="hr-HR"/>
        </w:rPr>
        <w:t xml:space="preserve"> </w:t>
      </w:r>
      <w:r w:rsidRPr="002F1B35">
        <w:rPr>
          <w:rFonts w:asciiTheme="minorHAnsi" w:hAnsiTheme="minorHAnsi" w:cstheme="minorHAnsi"/>
          <w:b/>
          <w:sz w:val="24"/>
          <w:szCs w:val="24"/>
          <w:lang w:val="hr-HR"/>
        </w:rPr>
        <w:t>subjekta</w:t>
      </w:r>
    </w:p>
    <w:p w:rsidR="00AD06DC" w:rsidRPr="002F1B35" w:rsidRDefault="00AD06DC" w:rsidP="001D11F2">
      <w:pPr>
        <w:pStyle w:val="Odlomakpopisa"/>
        <w:numPr>
          <w:ilvl w:val="2"/>
          <w:numId w:val="22"/>
        </w:numPr>
        <w:tabs>
          <w:tab w:val="left" w:pos="567"/>
        </w:tabs>
        <w:spacing w:before="119"/>
        <w:ind w:left="426" w:right="226" w:hanging="426"/>
        <w:rPr>
          <w:rFonts w:asciiTheme="minorHAnsi" w:hAnsiTheme="minorHAnsi" w:cstheme="minorHAnsi"/>
          <w:b/>
          <w:sz w:val="24"/>
          <w:szCs w:val="24"/>
          <w:lang w:val="hr-HR"/>
        </w:rPr>
      </w:pPr>
      <w:r w:rsidRPr="002F1B35">
        <w:rPr>
          <w:rFonts w:asciiTheme="minorHAnsi" w:hAnsiTheme="minorHAnsi" w:cstheme="minorHAnsi"/>
          <w:sz w:val="24"/>
          <w:szCs w:val="24"/>
          <w:lang w:val="hr-HR"/>
        </w:rPr>
        <w:t xml:space="preserve">Davatelj koncesije </w:t>
      </w:r>
      <w:r w:rsidRPr="002F1B35">
        <w:rPr>
          <w:rFonts w:asciiTheme="minorHAnsi" w:hAnsiTheme="minorHAnsi" w:cstheme="minorHAnsi"/>
          <w:b/>
          <w:sz w:val="24"/>
          <w:szCs w:val="24"/>
          <w:lang w:val="hr-HR"/>
        </w:rPr>
        <w:t xml:space="preserve">obvezan je isključiti </w:t>
      </w:r>
      <w:r w:rsidRPr="002F1B35">
        <w:rPr>
          <w:rFonts w:asciiTheme="minorHAnsi" w:hAnsiTheme="minorHAnsi" w:cstheme="minorHAnsi"/>
          <w:sz w:val="24"/>
          <w:szCs w:val="24"/>
          <w:lang w:val="hr-HR"/>
        </w:rPr>
        <w:t xml:space="preserve">gospodarskog subjekta iz postupka davanja koncesije </w:t>
      </w:r>
      <w:r w:rsidRPr="002F1B35">
        <w:rPr>
          <w:rFonts w:asciiTheme="minorHAnsi" w:hAnsiTheme="minorHAnsi" w:cstheme="minorHAnsi"/>
          <w:b/>
          <w:sz w:val="24"/>
          <w:szCs w:val="24"/>
          <w:lang w:val="hr-HR"/>
        </w:rPr>
        <w:t>ako u bilo kojem trenutku tijekom postupka utvrdi</w:t>
      </w:r>
      <w:r w:rsidRPr="002F1B35">
        <w:rPr>
          <w:rFonts w:asciiTheme="minorHAnsi" w:hAnsiTheme="minorHAnsi" w:cstheme="minorHAnsi"/>
          <w:b/>
          <w:spacing w:val="-5"/>
          <w:sz w:val="24"/>
          <w:szCs w:val="24"/>
          <w:lang w:val="hr-HR"/>
        </w:rPr>
        <w:t xml:space="preserve"> </w:t>
      </w:r>
      <w:r w:rsidRPr="002F1B35">
        <w:rPr>
          <w:rFonts w:asciiTheme="minorHAnsi" w:hAnsiTheme="minorHAnsi" w:cstheme="minorHAnsi"/>
          <w:b/>
          <w:sz w:val="24"/>
          <w:szCs w:val="24"/>
          <w:lang w:val="hr-HR"/>
        </w:rPr>
        <w:t>da:</w:t>
      </w:r>
    </w:p>
    <w:p w:rsidR="00AD06DC" w:rsidRPr="002F1B35" w:rsidRDefault="00AD06DC" w:rsidP="001D11F2">
      <w:pPr>
        <w:pStyle w:val="Odlomakpopisa"/>
        <w:numPr>
          <w:ilvl w:val="0"/>
          <w:numId w:val="21"/>
        </w:numPr>
        <w:tabs>
          <w:tab w:val="left" w:pos="694"/>
        </w:tabs>
        <w:spacing w:before="120"/>
        <w:ind w:left="426" w:right="226"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je </w:t>
      </w:r>
      <w:r w:rsidRPr="002F1B35">
        <w:rPr>
          <w:rFonts w:asciiTheme="minorHAnsi" w:hAnsiTheme="minorHAnsi" w:cstheme="minorHAnsi"/>
          <w:b/>
          <w:sz w:val="24"/>
          <w:szCs w:val="24"/>
          <w:lang w:val="hr-HR"/>
        </w:rPr>
        <w:t xml:space="preserve">gospodarski subjekt koji ima poslovni nastan </w:t>
      </w:r>
      <w:r w:rsidRPr="002F1B35">
        <w:rPr>
          <w:rFonts w:asciiTheme="minorHAnsi" w:hAnsiTheme="minorHAnsi" w:cstheme="minorHAnsi"/>
          <w:sz w:val="24"/>
          <w:szCs w:val="24"/>
          <w:lang w:val="hr-HR"/>
        </w:rPr>
        <w:t xml:space="preserve">u Republici Hrvatskoj ili osoba koja je član upravnog, upravljačkog </w:t>
      </w:r>
      <w:r w:rsidRPr="002F1B35">
        <w:rPr>
          <w:rFonts w:asciiTheme="minorHAnsi" w:hAnsiTheme="minorHAnsi" w:cstheme="minorHAnsi"/>
          <w:spacing w:val="-2"/>
          <w:sz w:val="24"/>
          <w:szCs w:val="24"/>
          <w:lang w:val="hr-HR"/>
        </w:rPr>
        <w:t xml:space="preserve">ili </w:t>
      </w:r>
      <w:r w:rsidRPr="002F1B35">
        <w:rPr>
          <w:rFonts w:asciiTheme="minorHAnsi" w:hAnsiTheme="minorHAnsi" w:cstheme="minorHAnsi"/>
          <w:sz w:val="24"/>
          <w:szCs w:val="24"/>
          <w:lang w:val="hr-HR"/>
        </w:rPr>
        <w:t xml:space="preserve">nadzornog tijela ili ima ovlasti zastupanja, donošenja odluka ili nadzora toga gospodarskog subjekta i </w:t>
      </w:r>
      <w:r w:rsidRPr="002F1B35">
        <w:rPr>
          <w:rFonts w:asciiTheme="minorHAnsi" w:hAnsiTheme="minorHAnsi" w:cstheme="minorHAnsi"/>
          <w:b/>
          <w:sz w:val="24"/>
          <w:szCs w:val="24"/>
          <w:lang w:val="hr-HR"/>
        </w:rPr>
        <w:t xml:space="preserve">koja je državljanin Republike Hrvatske </w:t>
      </w:r>
      <w:r w:rsidRPr="002F1B35">
        <w:rPr>
          <w:rFonts w:asciiTheme="minorHAnsi" w:hAnsiTheme="minorHAnsi" w:cstheme="minorHAnsi"/>
          <w:sz w:val="24"/>
          <w:szCs w:val="24"/>
          <w:lang w:val="hr-HR"/>
        </w:rPr>
        <w:t>pravomoćnom presudom osuđena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za:</w:t>
      </w:r>
    </w:p>
    <w:p w:rsidR="00AD06DC" w:rsidRPr="002F1B35" w:rsidRDefault="00AD06DC" w:rsidP="001D11F2">
      <w:pPr>
        <w:pStyle w:val="Odlomakpopisa"/>
        <w:numPr>
          <w:ilvl w:val="1"/>
          <w:numId w:val="21"/>
        </w:numPr>
        <w:tabs>
          <w:tab w:val="left" w:pos="658"/>
        </w:tabs>
        <w:ind w:left="426" w:hanging="259"/>
        <w:rPr>
          <w:rFonts w:asciiTheme="minorHAnsi" w:hAnsiTheme="minorHAnsi" w:cstheme="minorHAnsi"/>
          <w:sz w:val="24"/>
          <w:szCs w:val="24"/>
          <w:lang w:val="hr-HR"/>
        </w:rPr>
      </w:pPr>
      <w:r w:rsidRPr="002F1B35">
        <w:rPr>
          <w:rFonts w:asciiTheme="minorHAnsi" w:hAnsiTheme="minorHAnsi" w:cstheme="minorHAnsi"/>
          <w:b/>
          <w:sz w:val="24"/>
          <w:szCs w:val="24"/>
          <w:lang w:val="hr-HR"/>
        </w:rPr>
        <w:t>sudjelovanje u zločinačkoj organizaciji</w:t>
      </w:r>
      <w:r w:rsidRPr="002F1B35">
        <w:rPr>
          <w:rFonts w:asciiTheme="minorHAnsi" w:hAnsiTheme="minorHAnsi" w:cstheme="minorHAnsi"/>
          <w:sz w:val="24"/>
          <w:szCs w:val="24"/>
          <w:lang w:val="hr-HR"/>
        </w:rPr>
        <w:t>, na</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temelju</w:t>
      </w:r>
    </w:p>
    <w:p w:rsidR="00AD06DC" w:rsidRPr="002F1B35" w:rsidRDefault="00AD06DC" w:rsidP="001D11F2">
      <w:pPr>
        <w:pStyle w:val="Odlomakpopisa"/>
        <w:numPr>
          <w:ilvl w:val="2"/>
          <w:numId w:val="21"/>
        </w:numPr>
        <w:tabs>
          <w:tab w:val="left" w:pos="993"/>
        </w:tabs>
        <w:spacing w:before="42"/>
        <w:ind w:left="426" w:right="230"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328. (zločinačko udruženje) i članka 329. (počinjenje kaznenog djela u sastavu zločinačkog udruženja) Kaznenog</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zakona</w:t>
      </w:r>
    </w:p>
    <w:p w:rsidR="00AD06DC" w:rsidRPr="002F1B35" w:rsidRDefault="00AD06DC" w:rsidP="001D11F2">
      <w:pPr>
        <w:pStyle w:val="Odlomakpopisa"/>
        <w:numPr>
          <w:ilvl w:val="2"/>
          <w:numId w:val="21"/>
        </w:numPr>
        <w:tabs>
          <w:tab w:val="left" w:pos="993"/>
        </w:tabs>
        <w:spacing w:before="39"/>
        <w:ind w:left="426" w:right="228" w:firstLine="1"/>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333. (udruživanje za počinjenje kaznenih djela), iz Kaznenog zakona (»Narodne novine«, br. 110/97., 27/98., 50/00., 129/00., 51/01., 111/03., 190/03., 105/04., 84/05., 71/06., 110/07., 152/08., 57/11., 77/11. i 143/12.)</w:t>
      </w:r>
    </w:p>
    <w:p w:rsidR="00AD06DC" w:rsidRPr="002F1B35" w:rsidRDefault="00AD06DC" w:rsidP="001D11F2">
      <w:pPr>
        <w:pStyle w:val="Odlomakpopisa"/>
        <w:numPr>
          <w:ilvl w:val="1"/>
          <w:numId w:val="21"/>
        </w:numPr>
        <w:tabs>
          <w:tab w:val="left" w:pos="658"/>
        </w:tabs>
        <w:spacing w:before="117"/>
        <w:ind w:left="426"/>
        <w:rPr>
          <w:rFonts w:asciiTheme="minorHAnsi" w:hAnsiTheme="minorHAnsi" w:cstheme="minorHAnsi"/>
          <w:sz w:val="24"/>
          <w:szCs w:val="24"/>
          <w:lang w:val="hr-HR"/>
        </w:rPr>
      </w:pPr>
      <w:r w:rsidRPr="002F1B35">
        <w:rPr>
          <w:rFonts w:asciiTheme="minorHAnsi" w:hAnsiTheme="minorHAnsi" w:cstheme="minorHAnsi"/>
          <w:b/>
          <w:sz w:val="24"/>
          <w:szCs w:val="24"/>
          <w:lang w:val="hr-HR"/>
        </w:rPr>
        <w:t>korupciju</w:t>
      </w:r>
      <w:r w:rsidRPr="002F1B35">
        <w:rPr>
          <w:rFonts w:asciiTheme="minorHAnsi" w:hAnsiTheme="minorHAnsi" w:cstheme="minorHAnsi"/>
          <w:sz w:val="24"/>
          <w:szCs w:val="24"/>
          <w:lang w:val="hr-HR"/>
        </w:rPr>
        <w:t>, na</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temelju</w:t>
      </w:r>
    </w:p>
    <w:p w:rsidR="00AD06DC" w:rsidRPr="002F1B35" w:rsidRDefault="00AD06DC" w:rsidP="001D11F2">
      <w:pPr>
        <w:pStyle w:val="Odlomakpopisa"/>
        <w:numPr>
          <w:ilvl w:val="2"/>
          <w:numId w:val="21"/>
        </w:numPr>
        <w:tabs>
          <w:tab w:val="left" w:pos="993"/>
        </w:tabs>
        <w:spacing w:before="45"/>
        <w:ind w:left="426" w:right="22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zakona</w:t>
      </w:r>
    </w:p>
    <w:p w:rsidR="00AD06DC" w:rsidRPr="002F1B35" w:rsidRDefault="00AD06DC" w:rsidP="001D11F2">
      <w:pPr>
        <w:pStyle w:val="Odlomakpopisa"/>
        <w:numPr>
          <w:ilvl w:val="2"/>
          <w:numId w:val="21"/>
        </w:numPr>
        <w:tabs>
          <w:tab w:val="left" w:pos="993"/>
        </w:tabs>
        <w:spacing w:before="38"/>
        <w:ind w:left="426" w:right="226"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w:t>
      </w:r>
      <w:r w:rsidRPr="002F1B35">
        <w:rPr>
          <w:rFonts w:asciiTheme="minorHAnsi" w:hAnsiTheme="minorHAnsi" w:cstheme="minorHAnsi"/>
          <w:sz w:val="24"/>
          <w:szCs w:val="24"/>
          <w:lang w:val="hr-HR"/>
        </w:rPr>
        <w:lastRenderedPageBreak/>
        <w:t>(primanje mita) i članka 348. (davanje mita) iz Kaznenog zakona (»Narodne novine«, br. 110/97., 27/98., 50/00., 129/00., 51/01., 111/03., 190/03., 105/04., 84/05., 71/06., 110/07., 152/08., 57/11., 77/11. i 143/12.)</w:t>
      </w:r>
    </w:p>
    <w:p w:rsidR="00AD06DC" w:rsidRPr="002F1B35" w:rsidRDefault="00AD06DC" w:rsidP="001D11F2">
      <w:pPr>
        <w:pStyle w:val="Odlomakpopisa"/>
        <w:numPr>
          <w:ilvl w:val="1"/>
          <w:numId w:val="21"/>
        </w:numPr>
        <w:tabs>
          <w:tab w:val="left" w:pos="646"/>
        </w:tabs>
        <w:spacing w:before="118"/>
        <w:ind w:left="426" w:hanging="247"/>
        <w:rPr>
          <w:rFonts w:asciiTheme="minorHAnsi" w:hAnsiTheme="minorHAnsi" w:cstheme="minorHAnsi"/>
          <w:sz w:val="24"/>
          <w:szCs w:val="24"/>
          <w:lang w:val="hr-HR"/>
        </w:rPr>
      </w:pPr>
      <w:r w:rsidRPr="002F1B35">
        <w:rPr>
          <w:rFonts w:asciiTheme="minorHAnsi" w:hAnsiTheme="minorHAnsi" w:cstheme="minorHAnsi"/>
          <w:b/>
          <w:sz w:val="24"/>
          <w:szCs w:val="24"/>
          <w:lang w:val="hr-HR"/>
        </w:rPr>
        <w:t>prijevaru</w:t>
      </w:r>
      <w:r w:rsidRPr="002F1B35">
        <w:rPr>
          <w:rFonts w:asciiTheme="minorHAnsi" w:hAnsiTheme="minorHAnsi" w:cstheme="minorHAnsi"/>
          <w:sz w:val="24"/>
          <w:szCs w:val="24"/>
          <w:lang w:val="hr-HR"/>
        </w:rPr>
        <w:t>, na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temelju</w:t>
      </w:r>
    </w:p>
    <w:p w:rsidR="00AD06DC" w:rsidRPr="002F1B35" w:rsidRDefault="00AD06DC" w:rsidP="001D11F2">
      <w:pPr>
        <w:pStyle w:val="Odlomakpopisa"/>
        <w:numPr>
          <w:ilvl w:val="2"/>
          <w:numId w:val="21"/>
        </w:numPr>
        <w:tabs>
          <w:tab w:val="left" w:pos="993"/>
        </w:tabs>
        <w:spacing w:before="43"/>
        <w:ind w:left="426" w:right="229"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236. (prijevara), članka 247. (prijevara u gospodarskom poslovanju), članka 256. (utaja poreza ili carine) i članka 258. (subvencijska prijevara) Kaznenog</w:t>
      </w:r>
      <w:r w:rsidRPr="002F1B35">
        <w:rPr>
          <w:rFonts w:asciiTheme="minorHAnsi" w:hAnsiTheme="minorHAnsi" w:cstheme="minorHAnsi"/>
          <w:spacing w:val="-15"/>
          <w:sz w:val="24"/>
          <w:szCs w:val="24"/>
          <w:lang w:val="hr-HR"/>
        </w:rPr>
        <w:t xml:space="preserve"> </w:t>
      </w:r>
      <w:r w:rsidRPr="002F1B35">
        <w:rPr>
          <w:rFonts w:asciiTheme="minorHAnsi" w:hAnsiTheme="minorHAnsi" w:cstheme="minorHAnsi"/>
          <w:sz w:val="24"/>
          <w:szCs w:val="24"/>
          <w:lang w:val="hr-HR"/>
        </w:rPr>
        <w:t>zakona</w:t>
      </w:r>
    </w:p>
    <w:p w:rsidR="00AD06DC" w:rsidRPr="002F1B35" w:rsidRDefault="00AD06DC" w:rsidP="001D11F2">
      <w:pPr>
        <w:pStyle w:val="Odlomakpopisa"/>
        <w:numPr>
          <w:ilvl w:val="2"/>
          <w:numId w:val="21"/>
        </w:numPr>
        <w:tabs>
          <w:tab w:val="left" w:pos="993"/>
        </w:tabs>
        <w:spacing w:before="38"/>
        <w:ind w:left="426" w:right="22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224. (prijevara), članka 293. (prijevara u gospodarskom poslovanju) i članka 286. (utaja poreza i drugih davanja) iz Kaznenog zakona (»Narodne novine«, br. 110/97., 27/98., 50/00., 129/00., 51/01., 111/03., 190/03., 105/04., 84/05., 71/06., 110/07., 152/08., 57/11., 77/11. i</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143/12.)</w:t>
      </w:r>
    </w:p>
    <w:p w:rsidR="00AD06DC" w:rsidRPr="002F1B35" w:rsidRDefault="00AD06DC" w:rsidP="001D11F2">
      <w:pPr>
        <w:pStyle w:val="Naslov31"/>
        <w:numPr>
          <w:ilvl w:val="1"/>
          <w:numId w:val="21"/>
        </w:numPr>
        <w:tabs>
          <w:tab w:val="left" w:pos="658"/>
        </w:tabs>
        <w:spacing w:before="119"/>
        <w:ind w:left="426" w:hanging="259"/>
        <w:rPr>
          <w:rFonts w:asciiTheme="minorHAnsi" w:hAnsiTheme="minorHAnsi" w:cstheme="minorHAnsi"/>
          <w:b w:val="0"/>
          <w:sz w:val="24"/>
          <w:szCs w:val="24"/>
          <w:lang w:val="hr-HR"/>
        </w:rPr>
      </w:pPr>
      <w:r w:rsidRPr="002F1B35">
        <w:rPr>
          <w:rFonts w:asciiTheme="minorHAnsi" w:hAnsiTheme="minorHAnsi" w:cstheme="minorHAnsi"/>
          <w:sz w:val="24"/>
          <w:szCs w:val="24"/>
          <w:lang w:val="hr-HR"/>
        </w:rPr>
        <w:t>terorizam ili kaznena djela povezana s terorističkim aktivnostima</w:t>
      </w:r>
      <w:r w:rsidRPr="002F1B35">
        <w:rPr>
          <w:rFonts w:asciiTheme="minorHAnsi" w:hAnsiTheme="minorHAnsi" w:cstheme="minorHAnsi"/>
          <w:b w:val="0"/>
          <w:sz w:val="24"/>
          <w:szCs w:val="24"/>
          <w:lang w:val="hr-HR"/>
        </w:rPr>
        <w:t>, na</w:t>
      </w:r>
      <w:r w:rsidRPr="002F1B35">
        <w:rPr>
          <w:rFonts w:asciiTheme="minorHAnsi" w:hAnsiTheme="minorHAnsi" w:cstheme="minorHAnsi"/>
          <w:b w:val="0"/>
          <w:spacing w:val="-11"/>
          <w:sz w:val="24"/>
          <w:szCs w:val="24"/>
          <w:lang w:val="hr-HR"/>
        </w:rPr>
        <w:t xml:space="preserve"> </w:t>
      </w:r>
      <w:r w:rsidRPr="002F1B35">
        <w:rPr>
          <w:rFonts w:asciiTheme="minorHAnsi" w:hAnsiTheme="minorHAnsi" w:cstheme="minorHAnsi"/>
          <w:b w:val="0"/>
          <w:sz w:val="24"/>
          <w:szCs w:val="24"/>
          <w:lang w:val="hr-HR"/>
        </w:rPr>
        <w:t>temelju</w:t>
      </w:r>
    </w:p>
    <w:p w:rsidR="00AD06DC" w:rsidRPr="002F1B35" w:rsidRDefault="00AD06DC" w:rsidP="001D11F2">
      <w:pPr>
        <w:pStyle w:val="Odlomakpopisa"/>
        <w:numPr>
          <w:ilvl w:val="2"/>
          <w:numId w:val="21"/>
        </w:numPr>
        <w:tabs>
          <w:tab w:val="left" w:pos="993"/>
        </w:tabs>
        <w:spacing w:before="42"/>
        <w:ind w:left="426" w:right="22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97. (terorizam), članka 99. (javno poticanje na terorizam), članka 100. (novačenje za terorizam), članka 101. (obuka za terorizam) i članka 102. (terorističko udruženje) Kaznenog</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zakona</w:t>
      </w:r>
    </w:p>
    <w:p w:rsidR="00AD06DC" w:rsidRPr="002F1B35" w:rsidRDefault="00AD06DC" w:rsidP="001D11F2">
      <w:pPr>
        <w:pStyle w:val="Odlomakpopisa"/>
        <w:numPr>
          <w:ilvl w:val="2"/>
          <w:numId w:val="21"/>
        </w:numPr>
        <w:tabs>
          <w:tab w:val="left" w:pos="993"/>
          <w:tab w:val="left" w:pos="1352"/>
        </w:tabs>
        <w:spacing w:before="40"/>
        <w:ind w:left="426" w:right="22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169. (terorizam), članka 169.a (javno poticanje na terorizam) i članka 169.b (novačenje i obuka za terorizam) iz Kaznenog zakona (»Narodne novine«, br. 110/97., 27/98., 50/00., 129/00., 51/01., 111/03., 190/03., 105/04., 84/05., 71/06., 110/07., 152/08., 57/11., 77/11. i 143/12.)</w:t>
      </w:r>
    </w:p>
    <w:p w:rsidR="00AD06DC" w:rsidRPr="002F1B35" w:rsidRDefault="00AD06DC" w:rsidP="001D11F2">
      <w:pPr>
        <w:pStyle w:val="Odlomakpopisa"/>
        <w:numPr>
          <w:ilvl w:val="1"/>
          <w:numId w:val="21"/>
        </w:numPr>
        <w:tabs>
          <w:tab w:val="left" w:pos="658"/>
        </w:tabs>
        <w:spacing w:before="67"/>
        <w:ind w:left="426" w:hanging="259"/>
        <w:jc w:val="both"/>
        <w:rPr>
          <w:rFonts w:asciiTheme="minorHAnsi" w:hAnsiTheme="minorHAnsi" w:cstheme="minorHAnsi"/>
          <w:sz w:val="24"/>
          <w:szCs w:val="24"/>
          <w:lang w:val="hr-HR"/>
        </w:rPr>
      </w:pPr>
      <w:r w:rsidRPr="002F1B35">
        <w:rPr>
          <w:rFonts w:asciiTheme="minorHAnsi" w:hAnsiTheme="minorHAnsi" w:cstheme="minorHAnsi"/>
          <w:b/>
          <w:sz w:val="24"/>
          <w:szCs w:val="24"/>
          <w:lang w:val="hr-HR"/>
        </w:rPr>
        <w:t>pranje novca ili financiranje terorizma</w:t>
      </w:r>
      <w:r w:rsidRPr="002F1B35">
        <w:rPr>
          <w:rFonts w:asciiTheme="minorHAnsi" w:hAnsiTheme="minorHAnsi" w:cstheme="minorHAnsi"/>
          <w:sz w:val="24"/>
          <w:szCs w:val="24"/>
          <w:lang w:val="hr-HR"/>
        </w:rPr>
        <w:t>, na</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temelju</w:t>
      </w:r>
    </w:p>
    <w:p w:rsidR="00AD06DC" w:rsidRPr="002F1B35" w:rsidRDefault="00AD06DC" w:rsidP="001D11F2">
      <w:pPr>
        <w:pStyle w:val="Odlomakpopisa"/>
        <w:numPr>
          <w:ilvl w:val="2"/>
          <w:numId w:val="21"/>
        </w:numPr>
        <w:tabs>
          <w:tab w:val="left" w:pos="993"/>
        </w:tabs>
        <w:spacing w:before="45"/>
        <w:ind w:left="4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članka 98. (financiranje terorizma) i članka 265. (pranje novca) Kaznenog</w:t>
      </w:r>
      <w:r w:rsidRPr="002F1B35">
        <w:rPr>
          <w:rFonts w:asciiTheme="minorHAnsi" w:hAnsiTheme="minorHAnsi" w:cstheme="minorHAnsi"/>
          <w:spacing w:val="-18"/>
          <w:sz w:val="24"/>
          <w:szCs w:val="24"/>
          <w:lang w:val="hr-HR"/>
        </w:rPr>
        <w:t xml:space="preserve"> </w:t>
      </w:r>
      <w:r w:rsidRPr="002F1B35">
        <w:rPr>
          <w:rFonts w:asciiTheme="minorHAnsi" w:hAnsiTheme="minorHAnsi" w:cstheme="minorHAnsi"/>
          <w:sz w:val="24"/>
          <w:szCs w:val="24"/>
          <w:lang w:val="hr-HR"/>
        </w:rPr>
        <w:t>zakona</w:t>
      </w:r>
    </w:p>
    <w:p w:rsidR="00AD06DC" w:rsidRPr="002F1B35" w:rsidRDefault="00AD06DC" w:rsidP="001D11F2">
      <w:pPr>
        <w:pStyle w:val="Odlomakpopisa"/>
        <w:numPr>
          <w:ilvl w:val="2"/>
          <w:numId w:val="21"/>
        </w:numPr>
        <w:tabs>
          <w:tab w:val="left" w:pos="993"/>
        </w:tabs>
        <w:spacing w:before="39"/>
        <w:ind w:left="426" w:right="229"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279. (pranje novca) iz Kaznenog zakona (»Narodne novine«, br. 110/97., 27/98., 50/00., 129/00., 51/01., 111/03., 190/03., 105/04., 84/05., 71/06., 110/07., 152/08., 57/11., 77/11. i</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143/12.)</w:t>
      </w:r>
    </w:p>
    <w:p w:rsidR="00AD06DC" w:rsidRPr="002F1B35" w:rsidRDefault="00AD06DC" w:rsidP="001D11F2">
      <w:pPr>
        <w:pStyle w:val="Odlomakpopisa"/>
        <w:numPr>
          <w:ilvl w:val="1"/>
          <w:numId w:val="21"/>
        </w:numPr>
        <w:tabs>
          <w:tab w:val="left" w:pos="596"/>
        </w:tabs>
        <w:spacing w:before="117"/>
        <w:ind w:left="426" w:hanging="197"/>
        <w:jc w:val="both"/>
        <w:rPr>
          <w:rFonts w:asciiTheme="minorHAnsi" w:hAnsiTheme="minorHAnsi" w:cstheme="minorHAnsi"/>
          <w:sz w:val="24"/>
          <w:szCs w:val="24"/>
          <w:lang w:val="hr-HR"/>
        </w:rPr>
      </w:pPr>
      <w:r w:rsidRPr="002F1B35">
        <w:rPr>
          <w:rFonts w:asciiTheme="minorHAnsi" w:hAnsiTheme="minorHAnsi" w:cstheme="minorHAnsi"/>
          <w:b/>
          <w:sz w:val="24"/>
          <w:szCs w:val="24"/>
          <w:lang w:val="hr-HR"/>
        </w:rPr>
        <w:t>dječji rad ili druge oblike trgovanja ljudima</w:t>
      </w:r>
      <w:r w:rsidRPr="002F1B35">
        <w:rPr>
          <w:rFonts w:asciiTheme="minorHAnsi" w:hAnsiTheme="minorHAnsi" w:cstheme="minorHAnsi"/>
          <w:sz w:val="24"/>
          <w:szCs w:val="24"/>
          <w:lang w:val="hr-HR"/>
        </w:rPr>
        <w:t>, na</w:t>
      </w:r>
      <w:r w:rsidRPr="002F1B35">
        <w:rPr>
          <w:rFonts w:asciiTheme="minorHAnsi" w:hAnsiTheme="minorHAnsi" w:cstheme="minorHAnsi"/>
          <w:spacing w:val="-25"/>
          <w:sz w:val="24"/>
          <w:szCs w:val="24"/>
          <w:lang w:val="hr-HR"/>
        </w:rPr>
        <w:t xml:space="preserve"> </w:t>
      </w:r>
      <w:r w:rsidRPr="002F1B35">
        <w:rPr>
          <w:rFonts w:asciiTheme="minorHAnsi" w:hAnsiTheme="minorHAnsi" w:cstheme="minorHAnsi"/>
          <w:sz w:val="24"/>
          <w:szCs w:val="24"/>
          <w:lang w:val="hr-HR"/>
        </w:rPr>
        <w:t>temelju</w:t>
      </w:r>
    </w:p>
    <w:p w:rsidR="00AD06DC" w:rsidRPr="002F1B35" w:rsidRDefault="00AD06DC" w:rsidP="001D11F2">
      <w:pPr>
        <w:pStyle w:val="Odlomakpopisa"/>
        <w:numPr>
          <w:ilvl w:val="2"/>
          <w:numId w:val="21"/>
        </w:numPr>
        <w:tabs>
          <w:tab w:val="left" w:pos="993"/>
        </w:tabs>
        <w:spacing w:before="43"/>
        <w:ind w:left="4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članka 106. (trgovanje ljudima) Kaznenog</w:t>
      </w:r>
      <w:r w:rsidRPr="002F1B35">
        <w:rPr>
          <w:rFonts w:asciiTheme="minorHAnsi" w:hAnsiTheme="minorHAnsi" w:cstheme="minorHAnsi"/>
          <w:spacing w:val="-25"/>
          <w:sz w:val="24"/>
          <w:szCs w:val="24"/>
          <w:lang w:val="hr-HR"/>
        </w:rPr>
        <w:t xml:space="preserve"> </w:t>
      </w:r>
      <w:r w:rsidRPr="002F1B35">
        <w:rPr>
          <w:rFonts w:asciiTheme="minorHAnsi" w:hAnsiTheme="minorHAnsi" w:cstheme="minorHAnsi"/>
          <w:sz w:val="24"/>
          <w:szCs w:val="24"/>
          <w:lang w:val="hr-HR"/>
        </w:rPr>
        <w:t>zakona</w:t>
      </w:r>
    </w:p>
    <w:p w:rsidR="00AD06DC" w:rsidRPr="002F1B35" w:rsidRDefault="00AD06DC" w:rsidP="001D11F2">
      <w:pPr>
        <w:pStyle w:val="Odlomakpopisa"/>
        <w:numPr>
          <w:ilvl w:val="2"/>
          <w:numId w:val="21"/>
        </w:numPr>
        <w:tabs>
          <w:tab w:val="left" w:pos="993"/>
          <w:tab w:val="left" w:pos="1332"/>
        </w:tabs>
        <w:spacing w:before="39"/>
        <w:ind w:left="426" w:right="229"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članka 175. (trgovanje ljudima i ropstvo) iz Kaznenog zakona (»Narodne novine«, br. 110/97., 27/98., 50/00., 129/00., 51/01., 111/03., 190/03., 105/04., 84/05., 71/06., 110/07., 152/08., 57/11., 77/11. i</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143/12.),</w:t>
      </w:r>
    </w:p>
    <w:p w:rsidR="00AD06DC" w:rsidRPr="002F1B35" w:rsidRDefault="00AD06DC" w:rsidP="001D11F2">
      <w:pPr>
        <w:pStyle w:val="Odlomakpopisa"/>
        <w:numPr>
          <w:ilvl w:val="0"/>
          <w:numId w:val="21"/>
        </w:numPr>
        <w:tabs>
          <w:tab w:val="left" w:pos="718"/>
        </w:tabs>
        <w:spacing w:before="41"/>
        <w:ind w:left="426" w:right="229"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ako je gospodarski subjekt u postupku likvidacije, odnosno ako je obustavio svoje poslovne aktivnosti.</w:t>
      </w:r>
    </w:p>
    <w:p w:rsidR="00745B2D" w:rsidRPr="002F1B35" w:rsidRDefault="00AD06DC" w:rsidP="001D11F2">
      <w:pPr>
        <w:pStyle w:val="Odlomakpopisa"/>
        <w:numPr>
          <w:ilvl w:val="0"/>
          <w:numId w:val="21"/>
        </w:numPr>
        <w:tabs>
          <w:tab w:val="left" w:pos="696"/>
        </w:tabs>
        <w:spacing w:before="1"/>
        <w:ind w:left="426" w:right="226" w:firstLine="1"/>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je gospodarski subjekt koji </w:t>
      </w:r>
      <w:r w:rsidRPr="002F1B35">
        <w:rPr>
          <w:rFonts w:asciiTheme="minorHAnsi" w:hAnsiTheme="minorHAnsi" w:cstheme="minorHAnsi"/>
          <w:b/>
          <w:sz w:val="24"/>
          <w:szCs w:val="24"/>
          <w:lang w:val="hr-HR"/>
        </w:rPr>
        <w:t xml:space="preserve">nema poslovni nastan u Republici Hrvatskoj </w:t>
      </w:r>
      <w:r w:rsidRPr="002F1B35">
        <w:rPr>
          <w:rFonts w:asciiTheme="minorHAnsi" w:hAnsiTheme="minorHAnsi" w:cstheme="minorHAnsi"/>
          <w:sz w:val="24"/>
          <w:szCs w:val="24"/>
          <w:lang w:val="hr-HR"/>
        </w:rPr>
        <w:t xml:space="preserve">ili osoba koja je član upravnog, upravljačkog </w:t>
      </w:r>
      <w:r w:rsidRPr="002F1B35">
        <w:rPr>
          <w:rFonts w:asciiTheme="minorHAnsi" w:hAnsiTheme="minorHAnsi" w:cstheme="minorHAnsi"/>
          <w:spacing w:val="-2"/>
          <w:sz w:val="24"/>
          <w:szCs w:val="24"/>
          <w:lang w:val="hr-HR"/>
        </w:rPr>
        <w:t xml:space="preserve">ili </w:t>
      </w:r>
      <w:r w:rsidRPr="002F1B35">
        <w:rPr>
          <w:rFonts w:asciiTheme="minorHAnsi" w:hAnsiTheme="minorHAnsi" w:cstheme="minorHAnsi"/>
          <w:sz w:val="24"/>
          <w:szCs w:val="24"/>
          <w:lang w:val="hr-HR"/>
        </w:rPr>
        <w:t xml:space="preserve">nadzornog tijela ili ima ovlasti zastupanja, donošenja odluka ili nadzora toga gospodarskog subjekta i koja </w:t>
      </w:r>
      <w:r w:rsidRPr="002F1B35">
        <w:rPr>
          <w:rFonts w:asciiTheme="minorHAnsi" w:hAnsiTheme="minorHAnsi" w:cstheme="minorHAnsi"/>
          <w:b/>
          <w:sz w:val="24"/>
          <w:szCs w:val="24"/>
          <w:lang w:val="hr-HR"/>
        </w:rPr>
        <w:t xml:space="preserve">nije državljanin Republike Hrvatske </w:t>
      </w:r>
      <w:r w:rsidR="00745B2D" w:rsidRPr="002F1B35">
        <w:rPr>
          <w:rFonts w:asciiTheme="minorHAnsi" w:hAnsiTheme="minorHAnsi" w:cstheme="minorHAnsi"/>
          <w:sz w:val="24"/>
          <w:szCs w:val="24"/>
          <w:lang w:val="hr-HR"/>
        </w:rPr>
        <w:t>pravomoćnom presudom osuđena za kaznena djela iz točke 3.1.1. podtočaka A) od a) do f) ovoga stavka i za odgovarajuća kaznena djela koja, prema nacionalnim propisima države poslovnog nastana gospodarskog subjekta, odnosno države čiji je osoba državljanin.</w:t>
      </w:r>
    </w:p>
    <w:p w:rsidR="00AD06DC" w:rsidRPr="002F1B35" w:rsidRDefault="00AD06DC" w:rsidP="001D11F2">
      <w:pPr>
        <w:pStyle w:val="Tijeloteksta"/>
        <w:spacing w:before="172"/>
        <w:ind w:left="426" w:right="225"/>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Razdoblje isključenja gospodarskog subjekta kod kojeg su ostvarene osnove za isključenje iz postupka dodjele koncesije je </w:t>
      </w:r>
      <w:r w:rsidRPr="00361081">
        <w:rPr>
          <w:rFonts w:asciiTheme="minorHAnsi" w:hAnsiTheme="minorHAnsi" w:cstheme="minorHAnsi"/>
          <w:sz w:val="24"/>
          <w:szCs w:val="24"/>
          <w:lang w:val="hr-HR"/>
        </w:rPr>
        <w:t>pet godina od dana pravomoćnosti presude</w:t>
      </w:r>
      <w:r w:rsidRPr="002F1B35">
        <w:rPr>
          <w:rFonts w:asciiTheme="minorHAnsi" w:hAnsiTheme="minorHAnsi" w:cstheme="minorHAnsi"/>
          <w:sz w:val="24"/>
          <w:szCs w:val="24"/>
          <w:lang w:val="hr-HR"/>
        </w:rPr>
        <w:t>, osim ako pravomoćnom presudom nije određeno drukčije.</w:t>
      </w:r>
    </w:p>
    <w:p w:rsidR="00AD06DC" w:rsidRPr="002F1B35" w:rsidRDefault="00AD06DC" w:rsidP="001D11F2">
      <w:pPr>
        <w:pStyle w:val="Tijeloteksta"/>
        <w:ind w:left="426"/>
        <w:rPr>
          <w:rFonts w:asciiTheme="minorHAnsi" w:hAnsiTheme="minorHAnsi" w:cstheme="minorHAnsi"/>
          <w:sz w:val="24"/>
          <w:szCs w:val="24"/>
          <w:lang w:val="hr-HR"/>
        </w:rPr>
      </w:pPr>
    </w:p>
    <w:p w:rsidR="00904ABC" w:rsidRPr="002F1B35" w:rsidRDefault="00904ABC" w:rsidP="001D11F2">
      <w:pPr>
        <w:pStyle w:val="Naslov31"/>
        <w:tabs>
          <w:tab w:val="left" w:pos="9064"/>
        </w:tabs>
        <w:spacing w:line="273" w:lineRule="auto"/>
        <w:ind w:left="426" w:right="-8"/>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Davatelj koncesije će prihvatiti sljedeće kao dovoljan dokaz da ne postoje obvezne osnove za isključenje iz ove točke </w:t>
      </w:r>
      <w:r w:rsidR="00E27EE9" w:rsidRPr="002F1B35">
        <w:rPr>
          <w:rFonts w:asciiTheme="minorHAnsi" w:hAnsiTheme="minorHAnsi" w:cstheme="minorHAnsi"/>
          <w:sz w:val="24"/>
          <w:szCs w:val="24"/>
          <w:lang w:val="hr-HR"/>
        </w:rPr>
        <w:t>3</w:t>
      </w:r>
      <w:r w:rsidRPr="002F1B35">
        <w:rPr>
          <w:rFonts w:asciiTheme="minorHAnsi" w:hAnsiTheme="minorHAnsi" w:cstheme="minorHAnsi"/>
          <w:sz w:val="24"/>
          <w:szCs w:val="24"/>
          <w:lang w:val="hr-HR"/>
        </w:rPr>
        <w:t>.1.</w:t>
      </w:r>
      <w:r w:rsidR="00E27EE9" w:rsidRPr="002F1B35">
        <w:rPr>
          <w:rFonts w:asciiTheme="minorHAnsi" w:hAnsiTheme="minorHAnsi" w:cstheme="minorHAnsi"/>
          <w:sz w:val="24"/>
          <w:szCs w:val="24"/>
          <w:lang w:val="hr-HR"/>
        </w:rPr>
        <w:t>1.</w:t>
      </w:r>
    </w:p>
    <w:p w:rsidR="00904ABC" w:rsidRPr="002F1B35" w:rsidRDefault="00904ABC" w:rsidP="001D11F2">
      <w:pPr>
        <w:pStyle w:val="Tijeloteksta"/>
        <w:tabs>
          <w:tab w:val="left" w:pos="9064"/>
        </w:tabs>
        <w:spacing w:before="9"/>
        <w:ind w:left="426" w:right="-8"/>
        <w:rPr>
          <w:rFonts w:asciiTheme="minorHAnsi" w:hAnsiTheme="minorHAnsi" w:cstheme="minorHAnsi"/>
          <w:b/>
          <w:sz w:val="24"/>
          <w:szCs w:val="24"/>
          <w:lang w:val="hr-HR"/>
        </w:rPr>
      </w:pPr>
    </w:p>
    <w:p w:rsidR="00904ABC" w:rsidRDefault="00904ABC" w:rsidP="001D11F2">
      <w:pPr>
        <w:pStyle w:val="Tijeloteksta"/>
        <w:tabs>
          <w:tab w:val="left" w:pos="9064"/>
        </w:tabs>
        <w:spacing w:line="276" w:lineRule="auto"/>
        <w:ind w:left="426" w:right="-8" w:hanging="36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lastRenderedPageBreak/>
        <w:tab/>
        <w:t xml:space="preserve">- izvadak iz kaznene evidencije ili drugog odgovarajućeg registra ili, ako to nije moguće, jednakovrijedni dokument nadležne sudske ili upravne vlasti u državi poslovnog nastana gospodarskog subjekta, odnosno državi čiji je osoba državljanin. Ako se u državi poslovnog nastana ponuditelja, odnosno državi čiji je osoba državljanin, ne izdaju gore navedeni dokumenti ili ako ne obuhvaćaju sve okolnosti obuhvaćene točkom </w:t>
      </w:r>
      <w:r w:rsidR="00ED7855" w:rsidRPr="002F1B35">
        <w:rPr>
          <w:rFonts w:asciiTheme="minorHAnsi" w:hAnsiTheme="minorHAnsi" w:cstheme="minorHAnsi"/>
          <w:sz w:val="24"/>
          <w:szCs w:val="24"/>
          <w:lang w:val="hr-HR"/>
        </w:rPr>
        <w:t>3</w:t>
      </w:r>
      <w:r w:rsidRPr="002F1B35">
        <w:rPr>
          <w:rFonts w:asciiTheme="minorHAnsi" w:hAnsiTheme="minorHAnsi" w:cstheme="minorHAnsi"/>
          <w:sz w:val="24"/>
          <w:szCs w:val="24"/>
          <w:lang w:val="hr-HR"/>
        </w:rPr>
        <w:t>.1.1.,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ponuditelja, odnosno državi čiji je osoba</w:t>
      </w:r>
      <w:r w:rsidRPr="002F1B35">
        <w:rPr>
          <w:rFonts w:asciiTheme="minorHAnsi" w:hAnsiTheme="minorHAnsi" w:cstheme="minorHAnsi"/>
          <w:spacing w:val="-16"/>
          <w:sz w:val="24"/>
          <w:szCs w:val="24"/>
          <w:lang w:val="hr-HR"/>
        </w:rPr>
        <w:t xml:space="preserve"> </w:t>
      </w:r>
      <w:r w:rsidRPr="002F1B35">
        <w:rPr>
          <w:rFonts w:asciiTheme="minorHAnsi" w:hAnsiTheme="minorHAnsi" w:cstheme="minorHAnsi"/>
          <w:sz w:val="24"/>
          <w:szCs w:val="24"/>
          <w:lang w:val="hr-HR"/>
        </w:rPr>
        <w:t>državljanin.</w:t>
      </w:r>
    </w:p>
    <w:p w:rsidR="00ED3C5C" w:rsidRPr="00ED3C5C" w:rsidRDefault="00ED3C5C" w:rsidP="001D11F2">
      <w:pPr>
        <w:pStyle w:val="Tijeloteksta"/>
        <w:tabs>
          <w:tab w:val="left" w:pos="9064"/>
        </w:tabs>
        <w:spacing w:line="276" w:lineRule="auto"/>
        <w:ind w:left="426" w:right="-8" w:hanging="360"/>
        <w:jc w:val="both"/>
        <w:rPr>
          <w:rFonts w:asciiTheme="minorHAnsi" w:hAnsiTheme="minorHAnsi" w:cstheme="minorHAnsi"/>
          <w:b/>
          <w:sz w:val="24"/>
          <w:szCs w:val="24"/>
          <w:lang w:val="hr-HR"/>
        </w:rPr>
      </w:pPr>
      <w:r w:rsidRPr="00ED3C5C">
        <w:rPr>
          <w:rFonts w:asciiTheme="minorHAnsi" w:hAnsiTheme="minorHAnsi" w:cstheme="minorHAnsi"/>
          <w:b/>
          <w:sz w:val="24"/>
          <w:szCs w:val="24"/>
          <w:lang w:val="hr-HR"/>
        </w:rPr>
        <w:t xml:space="preserve">      Dokaz iz točke 3.1.1. ponuditelj daje za gospodarski subjekt i za osobu/osobe za zastupanje. </w:t>
      </w:r>
    </w:p>
    <w:p w:rsidR="00904ABC" w:rsidRPr="002F1B35" w:rsidRDefault="00904ABC" w:rsidP="001D11F2">
      <w:pPr>
        <w:pStyle w:val="Tijeloteksta"/>
        <w:tabs>
          <w:tab w:val="left" w:pos="9064"/>
        </w:tabs>
        <w:spacing w:before="93"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kod kojeg su ostvarene navedene osnove za isključenje može davatelju koncesije dostaviti dokaze o mjerama koje je poduzeo kako bi dokazao svoju pouzdanost bez obzira na postojanje relevantne osnove za isključenje. Takav gospodarski subjekt poduzimanje mjera dokazuje:</w:t>
      </w:r>
    </w:p>
    <w:p w:rsidR="00904ABC" w:rsidRPr="002F1B35" w:rsidRDefault="00904ABC" w:rsidP="00BB6364">
      <w:pPr>
        <w:pStyle w:val="Odlomakpopisa"/>
        <w:numPr>
          <w:ilvl w:val="0"/>
          <w:numId w:val="29"/>
        </w:numPr>
        <w:tabs>
          <w:tab w:val="left" w:pos="284"/>
          <w:tab w:val="left" w:pos="426"/>
        </w:tabs>
        <w:spacing w:line="273" w:lineRule="auto"/>
        <w:ind w:left="426" w:right="-8"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plaćanjem naknade štete ili poduzimanjem drugih odgovarajućih mjera u cilju plaćanja naknade štete prouzročene kaznenim djelom ili</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propustom;</w:t>
      </w:r>
    </w:p>
    <w:p w:rsidR="00904ABC" w:rsidRPr="002F1B35" w:rsidRDefault="00904ABC" w:rsidP="00BB6364">
      <w:pPr>
        <w:pStyle w:val="Odlomakpopisa"/>
        <w:numPr>
          <w:ilvl w:val="0"/>
          <w:numId w:val="29"/>
        </w:numPr>
        <w:tabs>
          <w:tab w:val="left" w:pos="284"/>
          <w:tab w:val="left" w:pos="426"/>
        </w:tabs>
        <w:spacing w:line="273" w:lineRule="auto"/>
        <w:ind w:left="426" w:right="-8"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aktivnom suradnjom s nadležnim istražnim tijelima radi potpunog razjašnjenja činjenica i okolnosti u vezi s kaznenim djelom ili propustom;</w:t>
      </w:r>
    </w:p>
    <w:p w:rsidR="00904ABC" w:rsidRPr="002F1B35" w:rsidRDefault="00904ABC" w:rsidP="00BB6364">
      <w:pPr>
        <w:pStyle w:val="Odlomakpopisa"/>
        <w:numPr>
          <w:ilvl w:val="0"/>
          <w:numId w:val="29"/>
        </w:numPr>
        <w:tabs>
          <w:tab w:val="left" w:pos="284"/>
          <w:tab w:val="left" w:pos="426"/>
        </w:tabs>
        <w:spacing w:before="1" w:line="273" w:lineRule="auto"/>
        <w:ind w:left="426" w:right="-8"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odgovarajućim tehničkim, organizacijskim i kadrovskim mjerama radi sprječavanja daljnjih kaznenih djela ili</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propusta.</w:t>
      </w:r>
    </w:p>
    <w:p w:rsidR="00904ABC" w:rsidRPr="002F1B35" w:rsidRDefault="00904ABC" w:rsidP="001D11F2">
      <w:pPr>
        <w:pStyle w:val="Tijeloteksta"/>
        <w:tabs>
          <w:tab w:val="left" w:pos="9064"/>
        </w:tabs>
        <w:spacing w:before="6"/>
        <w:ind w:left="426" w:right="-8"/>
        <w:rPr>
          <w:rFonts w:asciiTheme="minorHAnsi" w:hAnsiTheme="minorHAnsi" w:cstheme="minorHAnsi"/>
          <w:sz w:val="24"/>
          <w:szCs w:val="24"/>
          <w:lang w:val="hr-HR"/>
        </w:rPr>
      </w:pPr>
    </w:p>
    <w:p w:rsidR="00904ABC" w:rsidRPr="002F1B35" w:rsidRDefault="00904ABC" w:rsidP="001D11F2">
      <w:pPr>
        <w:pStyle w:val="Tijeloteksta"/>
        <w:tabs>
          <w:tab w:val="left" w:pos="9064"/>
        </w:tabs>
        <w:spacing w:line="273"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 cilju dokazivanja gore navedenih poduzetih mjera, Ponuditelj u ponudi dostavlja dokaze o mjerama koje je poduzeo. Mjere koje je poduzeo gospodarski subjekt, ocjenjuju se uzimajući u obzir težinu i posebne okolnosti kaznenog djela ili propusta i dostavljene dokaze ponuditelja.</w:t>
      </w:r>
    </w:p>
    <w:p w:rsidR="00904ABC" w:rsidRPr="002F1B35" w:rsidRDefault="00904ABC" w:rsidP="001D11F2">
      <w:pPr>
        <w:pStyle w:val="Tijeloteksta"/>
        <w:tabs>
          <w:tab w:val="left" w:pos="9064"/>
        </w:tabs>
        <w:spacing w:before="5"/>
        <w:ind w:left="426" w:right="-8"/>
        <w:rPr>
          <w:rFonts w:asciiTheme="minorHAnsi" w:hAnsiTheme="minorHAnsi" w:cstheme="minorHAnsi"/>
          <w:sz w:val="24"/>
          <w:szCs w:val="24"/>
          <w:lang w:val="hr-HR"/>
        </w:rPr>
      </w:pPr>
    </w:p>
    <w:p w:rsidR="00904ABC" w:rsidRPr="00361081" w:rsidRDefault="00904ABC" w:rsidP="001D11F2">
      <w:pPr>
        <w:pStyle w:val="Naslov31"/>
        <w:tabs>
          <w:tab w:val="left" w:pos="9064"/>
        </w:tabs>
        <w:spacing w:before="1" w:line="273" w:lineRule="auto"/>
        <w:ind w:left="426" w:right="-8"/>
        <w:rPr>
          <w:rFonts w:asciiTheme="minorHAnsi" w:hAnsiTheme="minorHAnsi" w:cstheme="minorHAnsi"/>
          <w:b w:val="0"/>
          <w:sz w:val="24"/>
          <w:szCs w:val="24"/>
          <w:lang w:val="hr-HR"/>
        </w:rPr>
      </w:pPr>
      <w:r w:rsidRPr="00361081">
        <w:rPr>
          <w:rFonts w:asciiTheme="minorHAnsi" w:hAnsiTheme="minorHAnsi" w:cstheme="minorHAnsi"/>
          <w:b w:val="0"/>
          <w:sz w:val="24"/>
          <w:szCs w:val="24"/>
          <w:lang w:val="hr-HR"/>
        </w:rPr>
        <w:t>Davatelj koncesije neće isključiti gospodarskog subjekta iz postupka dodjele koncesije ako je ocijenjeno da su poduzete mjere primjerene.</w:t>
      </w:r>
    </w:p>
    <w:p w:rsidR="00904ABC" w:rsidRPr="002F1B35" w:rsidRDefault="00904ABC" w:rsidP="001D11F2">
      <w:pPr>
        <w:pStyle w:val="Tijeloteksta"/>
        <w:tabs>
          <w:tab w:val="left" w:pos="9064"/>
        </w:tabs>
        <w:spacing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kojem je pravomoćnom presudom određena zabrana sudjelovanja u postupcima javne nabave ili postupcima davanja koncesija na određeno vrijeme nema pravo korištenja mogućnosti dostavljanja dokaza o mjerama koje je poduzeo kako bi dokazao svoju pouzdanost bez obzira na postojanje relevantne osnove za isključenje, sve do isteka roka zabrane u državi u kojoj je presuda na snazi.</w:t>
      </w:r>
    </w:p>
    <w:p w:rsidR="00904ABC" w:rsidRPr="002F1B35" w:rsidRDefault="00904ABC" w:rsidP="001D11F2">
      <w:pPr>
        <w:pStyle w:val="Tijeloteksta"/>
        <w:tabs>
          <w:tab w:val="left" w:pos="9064"/>
        </w:tabs>
        <w:spacing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Davatelj koncesije može u bilo kojem trenutku tijekom dodjele koncesije, ako je to potrebno za pravilno provođenje postupka, provjeriti dostavljene dokaze kod nadležnog tijela za vođenje službene evidencije o tim podacima sukladno posebnom propisu i zatražiti izdavanje potvrde o tome, ili izravnim pristupom elektroničkim sredstvima komunikacije besplatnoj nacionalnoj bazi podataka na hrvatskom jeziku. </w:t>
      </w:r>
    </w:p>
    <w:p w:rsidR="00904ABC" w:rsidRPr="002F1B35" w:rsidRDefault="00904ABC" w:rsidP="001D11F2">
      <w:pPr>
        <w:pStyle w:val="Tijeloteksta"/>
        <w:tabs>
          <w:tab w:val="left" w:pos="9064"/>
        </w:tabs>
        <w:spacing w:before="69" w:line="278"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 slučaju zajednice ponuditelja, navedene okolnosti utvrđuju se za sve članove zajednice pojedinačno.</w:t>
      </w:r>
    </w:p>
    <w:p w:rsidR="00904ABC" w:rsidRPr="002F1B35" w:rsidRDefault="00904ABC" w:rsidP="001D11F2">
      <w:pPr>
        <w:pStyle w:val="Tijeloteksta"/>
        <w:tabs>
          <w:tab w:val="left" w:pos="9064"/>
        </w:tabs>
        <w:spacing w:before="2"/>
        <w:ind w:left="426" w:right="-8"/>
        <w:rPr>
          <w:rFonts w:asciiTheme="minorHAnsi" w:hAnsiTheme="minorHAnsi" w:cstheme="minorHAnsi"/>
          <w:sz w:val="24"/>
          <w:szCs w:val="24"/>
          <w:lang w:val="hr-HR"/>
        </w:rPr>
      </w:pPr>
    </w:p>
    <w:p w:rsidR="00904ABC" w:rsidRPr="00361081" w:rsidRDefault="00904ABC" w:rsidP="001D11F2">
      <w:pPr>
        <w:pStyle w:val="Naslov31"/>
        <w:tabs>
          <w:tab w:val="left" w:pos="9064"/>
        </w:tabs>
        <w:ind w:left="426" w:right="-8"/>
        <w:rPr>
          <w:rFonts w:asciiTheme="minorHAnsi" w:hAnsiTheme="minorHAnsi" w:cstheme="minorHAnsi"/>
          <w:b w:val="0"/>
          <w:sz w:val="24"/>
          <w:szCs w:val="24"/>
          <w:lang w:val="hr-HR"/>
        </w:rPr>
      </w:pPr>
      <w:r w:rsidRPr="00361081">
        <w:rPr>
          <w:rFonts w:asciiTheme="minorHAnsi" w:hAnsiTheme="minorHAnsi" w:cstheme="minorHAnsi"/>
          <w:b w:val="0"/>
          <w:sz w:val="24"/>
          <w:szCs w:val="24"/>
          <w:lang w:val="hr-HR"/>
        </w:rPr>
        <w:t>Davatelj koncesije može tijekom postupka radi provjere okolnosti iz točke 3.1</w:t>
      </w:r>
      <w:r w:rsidR="00ED7855" w:rsidRPr="00361081">
        <w:rPr>
          <w:rFonts w:asciiTheme="minorHAnsi" w:hAnsiTheme="minorHAnsi" w:cstheme="minorHAnsi"/>
          <w:b w:val="0"/>
          <w:sz w:val="24"/>
          <w:szCs w:val="24"/>
          <w:lang w:val="hr-HR"/>
        </w:rPr>
        <w:t>.1</w:t>
      </w:r>
      <w:r w:rsidRPr="00361081">
        <w:rPr>
          <w:rFonts w:asciiTheme="minorHAnsi" w:hAnsiTheme="minorHAnsi" w:cstheme="minorHAnsi"/>
          <w:b w:val="0"/>
          <w:sz w:val="24"/>
          <w:szCs w:val="24"/>
          <w:lang w:val="hr-HR"/>
        </w:rPr>
        <w:t xml:space="preserve">. A) i B) od tijela </w:t>
      </w:r>
      <w:r w:rsidRPr="00361081">
        <w:rPr>
          <w:rFonts w:asciiTheme="minorHAnsi" w:hAnsiTheme="minorHAnsi" w:cstheme="minorHAnsi"/>
          <w:b w:val="0"/>
          <w:sz w:val="24"/>
          <w:szCs w:val="24"/>
          <w:lang w:val="hr-HR"/>
        </w:rPr>
        <w:lastRenderedPageBreak/>
        <w:t>nadležnog za vođenje kaznene evidencije i razmjenu tih podataka s drugim državama zatražiti izdavanje potvrde o činjenicama o kojima to tijelo vodi službenu evidenciju za bilo kojeg ponuditelja ili osobu po zakonu ovlaštenu za zastupanje gospodarskog subjekta.</w:t>
      </w:r>
    </w:p>
    <w:p w:rsidR="00904ABC" w:rsidRPr="002F1B35" w:rsidRDefault="00904ABC" w:rsidP="001D11F2">
      <w:pPr>
        <w:pStyle w:val="Tijeloteksta"/>
        <w:tabs>
          <w:tab w:val="left" w:pos="9064"/>
        </w:tabs>
        <w:spacing w:before="102"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 slučaju zajednice ponuditelja, navedene okolnosti utvrđuju se za sve članove zajednice pojedinačno. Stoga ponudi zajednice ponuditelja moraju biti priloženi traženi dokumenti na temelju kojih se utvrđuje postoje li osnove za isključenje za sve članove zajednice ponuditelja.</w:t>
      </w:r>
    </w:p>
    <w:p w:rsidR="00904ABC" w:rsidRPr="002F1B35" w:rsidRDefault="00904ABC" w:rsidP="005F7C0E">
      <w:pPr>
        <w:pStyle w:val="Tijeloteksta"/>
        <w:tabs>
          <w:tab w:val="left" w:pos="9064"/>
        </w:tabs>
        <w:spacing w:line="278" w:lineRule="auto"/>
        <w:ind w:left="426" w:right="-8"/>
        <w:rPr>
          <w:rFonts w:asciiTheme="minorHAnsi" w:hAnsiTheme="minorHAnsi" w:cstheme="minorHAnsi"/>
          <w:sz w:val="24"/>
          <w:szCs w:val="24"/>
          <w:lang w:val="hr-HR"/>
        </w:rPr>
      </w:pPr>
      <w:r w:rsidRPr="002F1B35">
        <w:rPr>
          <w:rFonts w:asciiTheme="minorHAnsi" w:hAnsiTheme="minorHAnsi" w:cstheme="minorHAnsi"/>
          <w:sz w:val="24"/>
          <w:szCs w:val="24"/>
          <w:lang w:val="hr-HR"/>
        </w:rPr>
        <w:t>Sukladno članku 221. stavku 2. ZJN odredba točke 3.1.</w:t>
      </w:r>
      <w:r w:rsidR="00ED7855" w:rsidRPr="002F1B35">
        <w:rPr>
          <w:rFonts w:asciiTheme="minorHAnsi" w:hAnsiTheme="minorHAnsi" w:cstheme="minorHAnsi"/>
          <w:sz w:val="24"/>
          <w:szCs w:val="24"/>
          <w:lang w:val="hr-HR"/>
        </w:rPr>
        <w:t>1.</w:t>
      </w:r>
      <w:r w:rsidRPr="002F1B35">
        <w:rPr>
          <w:rFonts w:asciiTheme="minorHAnsi" w:hAnsiTheme="minorHAnsi" w:cstheme="minorHAnsi"/>
          <w:sz w:val="24"/>
          <w:szCs w:val="24"/>
          <w:lang w:val="hr-HR"/>
        </w:rPr>
        <w:t xml:space="preserve"> odnosi se i na podugovaratelje/</w:t>
      </w:r>
      <w:r w:rsidR="00361081">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potkoncesionare, koji u ponudi dostavljaju navedenu izjavu.</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1D11F2">
      <w:pPr>
        <w:pStyle w:val="Odlomakpopisa"/>
        <w:numPr>
          <w:ilvl w:val="2"/>
          <w:numId w:val="22"/>
        </w:numPr>
        <w:tabs>
          <w:tab w:val="left" w:pos="567"/>
        </w:tabs>
        <w:ind w:left="426" w:right="226" w:firstLine="0"/>
        <w:jc w:val="both"/>
        <w:rPr>
          <w:rFonts w:asciiTheme="minorHAnsi" w:hAnsiTheme="minorHAnsi" w:cstheme="minorHAnsi"/>
          <w:b/>
          <w:sz w:val="24"/>
          <w:szCs w:val="24"/>
          <w:lang w:val="hr-HR"/>
        </w:rPr>
      </w:pPr>
      <w:r w:rsidRPr="002F1B35">
        <w:rPr>
          <w:rFonts w:asciiTheme="minorHAnsi" w:hAnsiTheme="minorHAnsi" w:cstheme="minorHAnsi"/>
          <w:sz w:val="24"/>
          <w:szCs w:val="24"/>
          <w:lang w:val="hr-HR"/>
        </w:rPr>
        <w:t xml:space="preserve">Davatelj koncesije </w:t>
      </w:r>
      <w:r w:rsidRPr="002F1B35">
        <w:rPr>
          <w:rFonts w:asciiTheme="minorHAnsi" w:hAnsiTheme="minorHAnsi" w:cstheme="minorHAnsi"/>
          <w:b/>
          <w:sz w:val="24"/>
          <w:szCs w:val="24"/>
          <w:lang w:val="hr-HR"/>
        </w:rPr>
        <w:t xml:space="preserve">obvezan je isključiti </w:t>
      </w:r>
      <w:r w:rsidRPr="002F1B35">
        <w:rPr>
          <w:rFonts w:asciiTheme="minorHAnsi" w:hAnsiTheme="minorHAnsi" w:cstheme="minorHAnsi"/>
          <w:sz w:val="24"/>
          <w:szCs w:val="24"/>
          <w:lang w:val="hr-HR"/>
        </w:rPr>
        <w:t xml:space="preserve">gospodarskog subjekta iz postupka davanja koncesije ako utvrdi da gospodarski </w:t>
      </w:r>
      <w:r w:rsidRPr="002F1B35">
        <w:rPr>
          <w:rFonts w:asciiTheme="minorHAnsi" w:hAnsiTheme="minorHAnsi" w:cstheme="minorHAnsi"/>
          <w:b/>
          <w:sz w:val="24"/>
          <w:szCs w:val="24"/>
          <w:lang w:val="hr-HR"/>
        </w:rPr>
        <w:t>subjekt nije ispunio obveze plaćanja dospjelih poreznih obveza i obveza za mirovinsko i zdravstveno</w:t>
      </w:r>
      <w:r w:rsidRPr="002F1B35">
        <w:rPr>
          <w:rFonts w:asciiTheme="minorHAnsi" w:hAnsiTheme="minorHAnsi" w:cstheme="minorHAnsi"/>
          <w:b/>
          <w:spacing w:val="-1"/>
          <w:sz w:val="24"/>
          <w:szCs w:val="24"/>
          <w:lang w:val="hr-HR"/>
        </w:rPr>
        <w:t xml:space="preserve"> </w:t>
      </w:r>
      <w:r w:rsidRPr="002F1B35">
        <w:rPr>
          <w:rFonts w:asciiTheme="minorHAnsi" w:hAnsiTheme="minorHAnsi" w:cstheme="minorHAnsi"/>
          <w:b/>
          <w:sz w:val="24"/>
          <w:szCs w:val="24"/>
          <w:lang w:val="hr-HR"/>
        </w:rPr>
        <w:t>osiguranje:</w:t>
      </w:r>
    </w:p>
    <w:p w:rsidR="00ED7855" w:rsidRPr="002F1B35" w:rsidRDefault="00ED7855" w:rsidP="001D11F2">
      <w:pPr>
        <w:pStyle w:val="Odlomakpopisa"/>
        <w:tabs>
          <w:tab w:val="left" w:pos="1040"/>
        </w:tabs>
        <w:ind w:left="426" w:right="226"/>
        <w:jc w:val="right"/>
        <w:rPr>
          <w:rFonts w:asciiTheme="minorHAnsi" w:hAnsiTheme="minorHAnsi" w:cstheme="minorHAnsi"/>
          <w:b/>
          <w:sz w:val="24"/>
          <w:szCs w:val="24"/>
          <w:lang w:val="hr-HR"/>
        </w:rPr>
      </w:pPr>
    </w:p>
    <w:p w:rsidR="00AD06DC" w:rsidRPr="002F1B35" w:rsidRDefault="00AD06DC" w:rsidP="00BB6364">
      <w:pPr>
        <w:pStyle w:val="Odlomakpopisa"/>
        <w:numPr>
          <w:ilvl w:val="3"/>
          <w:numId w:val="22"/>
        </w:numPr>
        <w:tabs>
          <w:tab w:val="left" w:pos="567"/>
        </w:tabs>
        <w:spacing w:before="2"/>
        <w:ind w:left="426" w:right="2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u Republici Hrvatskoj, ako gospodarski subjekt ima poslovni nastan u Republici Hrvatskoj,</w:t>
      </w:r>
      <w:r w:rsidRPr="002F1B35">
        <w:rPr>
          <w:rFonts w:asciiTheme="minorHAnsi" w:hAnsiTheme="minorHAnsi" w:cstheme="minorHAnsi"/>
          <w:spacing w:val="-2"/>
          <w:sz w:val="24"/>
          <w:szCs w:val="24"/>
          <w:lang w:val="hr-HR"/>
        </w:rPr>
        <w:t xml:space="preserve"> ili</w:t>
      </w:r>
    </w:p>
    <w:p w:rsidR="00AD06DC" w:rsidRPr="002F1B35" w:rsidRDefault="00AD06DC" w:rsidP="00BB6364">
      <w:pPr>
        <w:pStyle w:val="Odlomakpopisa"/>
        <w:numPr>
          <w:ilvl w:val="3"/>
          <w:numId w:val="22"/>
        </w:numPr>
        <w:tabs>
          <w:tab w:val="left" w:pos="567"/>
        </w:tabs>
        <w:spacing w:before="69"/>
        <w:ind w:left="426" w:right="2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u Republici Hrvatskoj ili u državi poslovnog nastana gospodarskog subjekta, ako gospodarski subjekt nema poslovni nastan u Republici</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Hrvatskoj.</w:t>
      </w:r>
    </w:p>
    <w:p w:rsidR="00AD06DC" w:rsidRPr="002F1B35" w:rsidRDefault="00AD06DC" w:rsidP="001D11F2">
      <w:pPr>
        <w:pStyle w:val="Tijeloteksta"/>
        <w:spacing w:before="2"/>
        <w:ind w:left="426"/>
        <w:rPr>
          <w:rFonts w:asciiTheme="minorHAnsi" w:hAnsiTheme="minorHAnsi" w:cstheme="minorHAnsi"/>
          <w:sz w:val="24"/>
          <w:szCs w:val="24"/>
          <w:lang w:val="hr-HR"/>
        </w:rPr>
      </w:pP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neće isključiti gospodarskog subjekta iz postupka dodjele koncesije ako mu sukladno posebnom propisu plaćanje obveza nije dopušteno ili mu je odobrena odgoda plaćanja.</w:t>
      </w:r>
    </w:p>
    <w:p w:rsidR="00ED7855" w:rsidRPr="002F1B35" w:rsidRDefault="00ED7855" w:rsidP="00BB6364">
      <w:pPr>
        <w:pStyle w:val="Tijeloteksta"/>
        <w:tabs>
          <w:tab w:val="left" w:pos="9064"/>
        </w:tabs>
        <w:spacing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Ponuditelj će kao dokaz da ne postoje osnove za isključenje iz podtočke </w:t>
      </w:r>
      <w:r w:rsidR="00556240" w:rsidRPr="002F1B35">
        <w:rPr>
          <w:rFonts w:asciiTheme="minorHAnsi" w:hAnsiTheme="minorHAnsi" w:cstheme="minorHAnsi"/>
          <w:sz w:val="24"/>
          <w:szCs w:val="24"/>
          <w:lang w:val="hr-HR"/>
        </w:rPr>
        <w:t>3.1</w:t>
      </w:r>
      <w:r w:rsidRPr="002F1B35">
        <w:rPr>
          <w:rFonts w:asciiTheme="minorHAnsi" w:hAnsiTheme="minorHAnsi" w:cstheme="minorHAnsi"/>
          <w:sz w:val="24"/>
          <w:szCs w:val="24"/>
          <w:lang w:val="hr-HR"/>
        </w:rPr>
        <w:t>.2. dostaviti :</w:t>
      </w:r>
    </w:p>
    <w:p w:rsidR="00ED7855" w:rsidRPr="002F1B35" w:rsidRDefault="00ED7855" w:rsidP="00BB6364">
      <w:pPr>
        <w:pStyle w:val="Naslov31"/>
        <w:numPr>
          <w:ilvl w:val="3"/>
          <w:numId w:val="30"/>
        </w:numPr>
        <w:tabs>
          <w:tab w:val="left" w:pos="709"/>
          <w:tab w:val="left" w:pos="9064"/>
        </w:tabs>
        <w:ind w:left="426" w:right="-8" w:firstLine="0"/>
        <w:rPr>
          <w:rFonts w:asciiTheme="minorHAnsi" w:hAnsiTheme="minorHAnsi" w:cstheme="minorHAnsi"/>
          <w:b w:val="0"/>
          <w:sz w:val="24"/>
          <w:szCs w:val="24"/>
          <w:lang w:val="hr-HR"/>
        </w:rPr>
      </w:pPr>
      <w:r w:rsidRPr="002F1B35">
        <w:rPr>
          <w:rFonts w:asciiTheme="minorHAnsi" w:hAnsiTheme="minorHAnsi" w:cstheme="minorHAnsi"/>
          <w:sz w:val="24"/>
          <w:szCs w:val="24"/>
          <w:lang w:val="hr-HR"/>
        </w:rPr>
        <w:t>potvrdu Porezne uprave o stanju duga</w:t>
      </w:r>
      <w:r w:rsidRPr="002F1B35">
        <w:rPr>
          <w:rFonts w:asciiTheme="minorHAnsi" w:hAnsiTheme="minorHAnsi" w:cstheme="minorHAnsi"/>
          <w:b w:val="0"/>
          <w:sz w:val="24"/>
          <w:szCs w:val="24"/>
          <w:lang w:val="hr-HR"/>
        </w:rPr>
        <w:t>,</w:t>
      </w:r>
      <w:r w:rsidRPr="002F1B35">
        <w:rPr>
          <w:rFonts w:asciiTheme="minorHAnsi" w:hAnsiTheme="minorHAnsi" w:cstheme="minorHAnsi"/>
          <w:b w:val="0"/>
          <w:spacing w:val="-3"/>
          <w:sz w:val="24"/>
          <w:szCs w:val="24"/>
          <w:lang w:val="hr-HR"/>
        </w:rPr>
        <w:t xml:space="preserve"> </w:t>
      </w:r>
      <w:r w:rsidRPr="002F1B35">
        <w:rPr>
          <w:rFonts w:asciiTheme="minorHAnsi" w:hAnsiTheme="minorHAnsi" w:cstheme="minorHAnsi"/>
          <w:b w:val="0"/>
          <w:spacing w:val="-2"/>
          <w:sz w:val="24"/>
          <w:szCs w:val="24"/>
          <w:lang w:val="hr-HR"/>
        </w:rPr>
        <w:t>ili</w:t>
      </w:r>
    </w:p>
    <w:p w:rsidR="00ED7855" w:rsidRPr="002F1B35" w:rsidRDefault="00ED7855" w:rsidP="00BB6364">
      <w:pPr>
        <w:pStyle w:val="Odlomakpopisa"/>
        <w:numPr>
          <w:ilvl w:val="3"/>
          <w:numId w:val="30"/>
        </w:numPr>
        <w:tabs>
          <w:tab w:val="left" w:pos="709"/>
          <w:tab w:val="left" w:pos="9064"/>
        </w:tabs>
        <w:ind w:left="426" w:right="-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drugog nadležnog tijela države poslovnog nastana gospodarskog subjekta, ako se </w:t>
      </w:r>
      <w:r w:rsidRPr="002F1B35">
        <w:rPr>
          <w:rFonts w:asciiTheme="minorHAnsi" w:hAnsiTheme="minorHAnsi" w:cstheme="minorHAnsi"/>
          <w:spacing w:val="-3"/>
          <w:sz w:val="24"/>
          <w:szCs w:val="24"/>
          <w:lang w:val="hr-HR"/>
        </w:rPr>
        <w:t xml:space="preserve">ne </w:t>
      </w:r>
      <w:r w:rsidRPr="002F1B35">
        <w:rPr>
          <w:rFonts w:asciiTheme="minorHAnsi" w:hAnsiTheme="minorHAnsi" w:cstheme="minorHAnsi"/>
          <w:sz w:val="24"/>
          <w:szCs w:val="24"/>
          <w:lang w:val="hr-HR"/>
        </w:rPr>
        <w:t>izdaje potvrda Porezne</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uprave</w:t>
      </w:r>
    </w:p>
    <w:p w:rsidR="00ED7855" w:rsidRPr="002F1B35" w:rsidRDefault="00ED7855" w:rsidP="00BB6364">
      <w:pPr>
        <w:pStyle w:val="Odlomakpopisa"/>
        <w:numPr>
          <w:ilvl w:val="3"/>
          <w:numId w:val="30"/>
        </w:numPr>
        <w:tabs>
          <w:tab w:val="left" w:pos="709"/>
          <w:tab w:val="left" w:pos="9064"/>
        </w:tabs>
        <w:ind w:left="426" w:right="-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ako se u državi poslovnog nastana gospodarskog subjekta, odnosno državi čiji je osoba državljanin ne izdaju dokumenti pod a. i b. ili ako ne obuhvaćaju sve okolnosti iz ove podtočke </w:t>
      </w:r>
      <w:r w:rsidR="00556240" w:rsidRPr="002F1B35">
        <w:rPr>
          <w:rFonts w:asciiTheme="minorHAnsi" w:hAnsiTheme="minorHAnsi" w:cstheme="minorHAnsi"/>
          <w:sz w:val="24"/>
          <w:szCs w:val="24"/>
          <w:lang w:val="hr-HR"/>
        </w:rPr>
        <w:t>3</w:t>
      </w:r>
      <w:r w:rsidRPr="002F1B35">
        <w:rPr>
          <w:rFonts w:asciiTheme="minorHAnsi" w:hAnsiTheme="minorHAnsi" w:cstheme="minorHAnsi"/>
          <w:sz w:val="24"/>
          <w:szCs w:val="24"/>
          <w:lang w:val="hr-HR"/>
        </w:rPr>
        <w:t>.</w:t>
      </w:r>
      <w:r w:rsidR="00556240" w:rsidRPr="002F1B35">
        <w:rPr>
          <w:rFonts w:asciiTheme="minorHAnsi" w:hAnsiTheme="minorHAnsi" w:cstheme="minorHAnsi"/>
          <w:sz w:val="24"/>
          <w:szCs w:val="24"/>
          <w:lang w:val="hr-HR"/>
        </w:rPr>
        <w:t>1.</w:t>
      </w:r>
      <w:r w:rsidRPr="002F1B35">
        <w:rPr>
          <w:rFonts w:asciiTheme="minorHAnsi" w:hAnsiTheme="minorHAnsi" w:cstheme="minorHAnsi"/>
          <w:sz w:val="24"/>
          <w:szCs w:val="24"/>
          <w:lang w:val="hr-HR"/>
        </w:rPr>
        <w:t xml:space="preserve">2., oni mogu biti zamijenjeni </w:t>
      </w:r>
      <w:r w:rsidRPr="00361081">
        <w:rPr>
          <w:rFonts w:asciiTheme="minorHAnsi" w:hAnsiTheme="minorHAnsi" w:cstheme="minorHAnsi"/>
          <w:sz w:val="24"/>
          <w:szCs w:val="24"/>
          <w:lang w:val="hr-HR"/>
        </w:rPr>
        <w:t>izjavom pod prisegom ili, ako izjava pod prisegom prema pravu dotične države ne postoji, izjavom davatelja s ovjerenim potpisom kod nadležne sudske ili upravne vlasti, javnog bilježnika ili strukovnog</w:t>
      </w:r>
      <w:r w:rsidRPr="002F1B35">
        <w:rPr>
          <w:rFonts w:asciiTheme="minorHAnsi" w:hAnsiTheme="minorHAnsi" w:cstheme="minorHAnsi"/>
          <w:sz w:val="24"/>
          <w:szCs w:val="24"/>
          <w:lang w:val="hr-HR"/>
        </w:rPr>
        <w:t xml:space="preserve"> ili trgovinskog tijela u državi poslovnog nastana gospodarskog subjekta, odnosno državi čiji je osoba</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državljanin.</w:t>
      </w:r>
    </w:p>
    <w:p w:rsidR="00ED7855" w:rsidRPr="00361081" w:rsidRDefault="00ED7855" w:rsidP="001D11F2">
      <w:pPr>
        <w:pStyle w:val="Naslov31"/>
        <w:tabs>
          <w:tab w:val="left" w:pos="9064"/>
        </w:tabs>
        <w:spacing w:before="199" w:line="276" w:lineRule="auto"/>
        <w:ind w:left="426" w:right="-8"/>
        <w:rPr>
          <w:rFonts w:asciiTheme="minorHAnsi" w:hAnsiTheme="minorHAnsi" w:cstheme="minorHAnsi"/>
          <w:b w:val="0"/>
          <w:sz w:val="24"/>
          <w:szCs w:val="24"/>
          <w:lang w:val="hr-HR"/>
        </w:rPr>
      </w:pPr>
      <w:r w:rsidRPr="00361081">
        <w:rPr>
          <w:rFonts w:asciiTheme="minorHAnsi" w:hAnsiTheme="minorHAnsi" w:cstheme="minorHAnsi"/>
          <w:b w:val="0"/>
          <w:sz w:val="24"/>
          <w:szCs w:val="24"/>
          <w:lang w:val="hr-HR"/>
        </w:rPr>
        <w:t xml:space="preserve">Sukladno članku 221. stavku 1. ZJN odredba točke </w:t>
      </w:r>
      <w:r w:rsidR="00556240" w:rsidRPr="00361081">
        <w:rPr>
          <w:rFonts w:asciiTheme="minorHAnsi" w:hAnsiTheme="minorHAnsi" w:cstheme="minorHAnsi"/>
          <w:b w:val="0"/>
          <w:sz w:val="24"/>
          <w:szCs w:val="24"/>
          <w:lang w:val="hr-HR"/>
        </w:rPr>
        <w:t>3</w:t>
      </w:r>
      <w:r w:rsidRPr="00361081">
        <w:rPr>
          <w:rFonts w:asciiTheme="minorHAnsi" w:hAnsiTheme="minorHAnsi" w:cstheme="minorHAnsi"/>
          <w:b w:val="0"/>
          <w:sz w:val="24"/>
          <w:szCs w:val="24"/>
          <w:lang w:val="hr-HR"/>
        </w:rPr>
        <w:t>.</w:t>
      </w:r>
      <w:r w:rsidR="00556240" w:rsidRPr="00361081">
        <w:rPr>
          <w:rFonts w:asciiTheme="minorHAnsi" w:hAnsiTheme="minorHAnsi" w:cstheme="minorHAnsi"/>
          <w:b w:val="0"/>
          <w:sz w:val="24"/>
          <w:szCs w:val="24"/>
          <w:lang w:val="hr-HR"/>
        </w:rPr>
        <w:t>1.</w:t>
      </w:r>
      <w:r w:rsidRPr="00361081">
        <w:rPr>
          <w:rFonts w:asciiTheme="minorHAnsi" w:hAnsiTheme="minorHAnsi" w:cstheme="minorHAnsi"/>
          <w:b w:val="0"/>
          <w:sz w:val="24"/>
          <w:szCs w:val="24"/>
          <w:lang w:val="hr-HR"/>
        </w:rPr>
        <w:t>2. odnosi se i na podugovaratelje.</w:t>
      </w:r>
    </w:p>
    <w:p w:rsidR="00ED7855" w:rsidRPr="002F1B35" w:rsidRDefault="00ED7855" w:rsidP="00BB6364">
      <w:pPr>
        <w:pStyle w:val="Tijeloteksta"/>
        <w:tabs>
          <w:tab w:val="left" w:pos="9064"/>
        </w:tabs>
        <w:spacing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Ako Davatelj koncesije utvrdi da postoji osnova za isključenje podugovaratelja, zatražiti će od gospodarskog subjekta zamjenu tog podugovaratelja u primjernom roku, ne kraćem od 5 dana.</w:t>
      </w:r>
    </w:p>
    <w:p w:rsidR="00ED7855" w:rsidRPr="002F1B35" w:rsidRDefault="00ED7855" w:rsidP="00BB6364">
      <w:pPr>
        <w:pStyle w:val="Tijeloteksta"/>
        <w:tabs>
          <w:tab w:val="left" w:pos="9064"/>
        </w:tabs>
        <w:spacing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w:t>
      </w:r>
      <w:r w:rsidR="00BB6364">
        <w:rPr>
          <w:rFonts w:asciiTheme="minorHAnsi" w:hAnsiTheme="minorHAnsi" w:cstheme="minorHAnsi"/>
          <w:sz w:val="24"/>
          <w:szCs w:val="24"/>
          <w:lang w:val="hr-HR"/>
        </w:rPr>
        <w:t>a</w:t>
      </w:r>
      <w:r w:rsidRPr="002F1B35">
        <w:rPr>
          <w:rFonts w:asciiTheme="minorHAnsi" w:hAnsiTheme="minorHAnsi" w:cstheme="minorHAnsi"/>
          <w:sz w:val="24"/>
          <w:szCs w:val="24"/>
          <w:lang w:val="hr-HR"/>
        </w:rPr>
        <w:t xml:space="preserve">vatelj koncesije </w:t>
      </w:r>
      <w:r w:rsidRPr="00422CB0">
        <w:rPr>
          <w:rFonts w:asciiTheme="minorHAnsi" w:hAnsiTheme="minorHAnsi" w:cstheme="minorHAnsi"/>
          <w:sz w:val="24"/>
          <w:szCs w:val="24"/>
          <w:lang w:val="hr-HR"/>
        </w:rPr>
        <w:t>može</w:t>
      </w:r>
      <w:r w:rsidRPr="002F1B35">
        <w:rPr>
          <w:rFonts w:asciiTheme="minorHAnsi" w:hAnsiTheme="minorHAnsi" w:cstheme="minorHAnsi"/>
          <w:b/>
          <w:sz w:val="24"/>
          <w:szCs w:val="24"/>
          <w:lang w:val="hr-HR"/>
        </w:rPr>
        <w:t xml:space="preserve"> </w:t>
      </w:r>
      <w:r w:rsidRPr="002F1B35">
        <w:rPr>
          <w:rFonts w:asciiTheme="minorHAnsi" w:hAnsiTheme="minorHAnsi" w:cstheme="minorHAnsi"/>
          <w:sz w:val="24"/>
          <w:szCs w:val="24"/>
          <w:lang w:val="hr-HR"/>
        </w:rPr>
        <w:t>u bilo kojem trenutku tijekom postupka dodjele koncesije, ako je to potrebno za pravilno provođenje postupka, provjeriti dostavljene dokaze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w:t>
      </w:r>
    </w:p>
    <w:p w:rsidR="00A12BE8" w:rsidRDefault="00556240" w:rsidP="005F7C0E">
      <w:pPr>
        <w:pStyle w:val="Naslov31"/>
        <w:tabs>
          <w:tab w:val="left" w:pos="9064"/>
        </w:tabs>
        <w:spacing w:line="278" w:lineRule="auto"/>
        <w:ind w:left="426" w:right="-8"/>
        <w:rPr>
          <w:rFonts w:asciiTheme="minorHAnsi" w:hAnsiTheme="minorHAnsi" w:cstheme="minorHAnsi"/>
          <w:b w:val="0"/>
          <w:sz w:val="24"/>
          <w:szCs w:val="24"/>
          <w:lang w:val="hr-HR"/>
        </w:rPr>
      </w:pPr>
      <w:r w:rsidRPr="00422CB0">
        <w:rPr>
          <w:rFonts w:asciiTheme="minorHAnsi" w:hAnsiTheme="minorHAnsi" w:cstheme="minorHAnsi"/>
          <w:b w:val="0"/>
          <w:sz w:val="24"/>
          <w:szCs w:val="24"/>
          <w:lang w:val="hr-HR"/>
        </w:rPr>
        <w:t>Odredbe točke 3</w:t>
      </w:r>
      <w:r w:rsidR="00ED7855" w:rsidRPr="00422CB0">
        <w:rPr>
          <w:rFonts w:asciiTheme="minorHAnsi" w:hAnsiTheme="minorHAnsi" w:cstheme="minorHAnsi"/>
          <w:b w:val="0"/>
          <w:sz w:val="24"/>
          <w:szCs w:val="24"/>
          <w:lang w:val="hr-HR"/>
        </w:rPr>
        <w:t>.1.</w:t>
      </w:r>
      <w:r w:rsidRPr="00422CB0">
        <w:rPr>
          <w:rFonts w:asciiTheme="minorHAnsi" w:hAnsiTheme="minorHAnsi" w:cstheme="minorHAnsi"/>
          <w:b w:val="0"/>
          <w:sz w:val="24"/>
          <w:szCs w:val="24"/>
          <w:lang w:val="hr-HR"/>
        </w:rPr>
        <w:t>1. i 3</w:t>
      </w:r>
      <w:r w:rsidR="00ED7855" w:rsidRPr="00422CB0">
        <w:rPr>
          <w:rFonts w:asciiTheme="minorHAnsi" w:hAnsiTheme="minorHAnsi" w:cstheme="minorHAnsi"/>
          <w:b w:val="0"/>
          <w:sz w:val="24"/>
          <w:szCs w:val="24"/>
          <w:lang w:val="hr-HR"/>
        </w:rPr>
        <w:t>.</w:t>
      </w:r>
      <w:r w:rsidRPr="00422CB0">
        <w:rPr>
          <w:rFonts w:asciiTheme="minorHAnsi" w:hAnsiTheme="minorHAnsi" w:cstheme="minorHAnsi"/>
          <w:b w:val="0"/>
          <w:sz w:val="24"/>
          <w:szCs w:val="24"/>
          <w:lang w:val="hr-HR"/>
        </w:rPr>
        <w:t>1.</w:t>
      </w:r>
      <w:r w:rsidR="00ED7855" w:rsidRPr="00422CB0">
        <w:rPr>
          <w:rFonts w:asciiTheme="minorHAnsi" w:hAnsiTheme="minorHAnsi" w:cstheme="minorHAnsi"/>
          <w:b w:val="0"/>
          <w:sz w:val="24"/>
          <w:szCs w:val="24"/>
          <w:lang w:val="hr-HR"/>
        </w:rPr>
        <w:t>2. odnose se i na subjekte na čiju se sposobnost gospodarski subjekt oslanja</w:t>
      </w:r>
    </w:p>
    <w:p w:rsidR="00D711E0" w:rsidRPr="00422CB0" w:rsidRDefault="00D711E0" w:rsidP="005F7C0E">
      <w:pPr>
        <w:pStyle w:val="Naslov31"/>
        <w:tabs>
          <w:tab w:val="left" w:pos="9064"/>
        </w:tabs>
        <w:spacing w:line="278" w:lineRule="auto"/>
        <w:ind w:left="426" w:right="-8"/>
        <w:rPr>
          <w:rFonts w:asciiTheme="minorHAnsi" w:hAnsiTheme="minorHAnsi" w:cstheme="minorHAnsi"/>
          <w:b w:val="0"/>
          <w:sz w:val="24"/>
          <w:szCs w:val="24"/>
          <w:lang w:val="hr-HR"/>
        </w:rPr>
      </w:pPr>
    </w:p>
    <w:p w:rsidR="00AD06DC" w:rsidRPr="002F1B35" w:rsidRDefault="00AD06DC" w:rsidP="00BB6364">
      <w:pPr>
        <w:pStyle w:val="Naslov21"/>
        <w:numPr>
          <w:ilvl w:val="0"/>
          <w:numId w:val="29"/>
        </w:numPr>
        <w:tabs>
          <w:tab w:val="left" w:pos="284"/>
        </w:tabs>
        <w:spacing w:before="64"/>
        <w:ind w:left="426" w:right="9" w:hanging="284"/>
        <w:rPr>
          <w:rFonts w:asciiTheme="minorHAnsi" w:hAnsiTheme="minorHAnsi" w:cstheme="minorHAnsi"/>
          <w:lang w:val="hr-HR"/>
        </w:rPr>
      </w:pPr>
      <w:bookmarkStart w:id="14" w:name="4._KRITERIJI_ZA_ODABIR_GOSPODARSKOG_SUBJ"/>
      <w:bookmarkEnd w:id="14"/>
      <w:r w:rsidRPr="002F1B35">
        <w:rPr>
          <w:rFonts w:asciiTheme="minorHAnsi" w:hAnsiTheme="minorHAnsi" w:cstheme="minorHAnsi"/>
          <w:lang w:val="hr-HR"/>
        </w:rPr>
        <w:lastRenderedPageBreak/>
        <w:t xml:space="preserve">UVJETI </w:t>
      </w:r>
      <w:r w:rsidR="00556240" w:rsidRPr="002F1B35">
        <w:rPr>
          <w:rFonts w:asciiTheme="minorHAnsi" w:hAnsiTheme="minorHAnsi" w:cstheme="minorHAnsi"/>
          <w:lang w:val="hr-HR"/>
        </w:rPr>
        <w:t xml:space="preserve"> S</w:t>
      </w:r>
      <w:r w:rsidRPr="002F1B35">
        <w:rPr>
          <w:rFonts w:asciiTheme="minorHAnsi" w:hAnsiTheme="minorHAnsi" w:cstheme="minorHAnsi"/>
          <w:lang w:val="hr-HR"/>
        </w:rPr>
        <w:t>POSOBNOSTI</w:t>
      </w:r>
    </w:p>
    <w:p w:rsidR="00AD06DC" w:rsidRPr="002F1B35" w:rsidRDefault="00AD06DC" w:rsidP="001D11F2">
      <w:pPr>
        <w:pStyle w:val="Tijeloteksta"/>
        <w:ind w:left="426"/>
        <w:rPr>
          <w:rFonts w:asciiTheme="minorHAnsi" w:hAnsiTheme="minorHAnsi" w:cstheme="minorHAnsi"/>
          <w:b/>
          <w:sz w:val="24"/>
          <w:szCs w:val="24"/>
          <w:lang w:val="hr-HR"/>
        </w:rPr>
      </w:pP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Ponuditelj u postupku dodjele koncesije mora dokazati sposobnost za obavljanje profesionalne djelatnosti, te tehničku i stručnu sposobnost za obavljanje koncesije.</w:t>
      </w:r>
    </w:p>
    <w:p w:rsidR="00AD06DC" w:rsidRPr="002F1B35" w:rsidRDefault="00AD06DC" w:rsidP="001D11F2">
      <w:pPr>
        <w:pStyle w:val="Tijeloteksta"/>
        <w:spacing w:before="1"/>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može od ponuditelja koji je prema kriteriju dodjele koncesije podnio najpovoljniju ponudu zatražiti da u primjerenom roku ne kraćem od 5 dana dostavi ažurirane popratne dokumente u skladu s traženjima iz ove točke dokumentacije za nadmetanje.</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AD06DC" w:rsidP="00BB6364">
      <w:pPr>
        <w:pStyle w:val="Odlomakpopisa"/>
        <w:numPr>
          <w:ilvl w:val="1"/>
          <w:numId w:val="20"/>
        </w:numPr>
        <w:tabs>
          <w:tab w:val="left" w:pos="567"/>
          <w:tab w:val="left" w:pos="851"/>
        </w:tabs>
        <w:ind w:left="426" w:firstLine="0"/>
        <w:jc w:val="both"/>
        <w:rPr>
          <w:rFonts w:asciiTheme="minorHAnsi" w:hAnsiTheme="minorHAnsi" w:cstheme="minorHAnsi"/>
          <w:b/>
          <w:sz w:val="24"/>
          <w:szCs w:val="24"/>
          <w:lang w:val="hr-HR"/>
        </w:rPr>
      </w:pPr>
      <w:bookmarkStart w:id="15" w:name="4.1._Sposobnost_za_obavljanje_profesiona"/>
      <w:bookmarkEnd w:id="15"/>
      <w:r w:rsidRPr="002F1B35">
        <w:rPr>
          <w:rFonts w:asciiTheme="minorHAnsi" w:hAnsiTheme="minorHAnsi" w:cstheme="minorHAnsi"/>
          <w:b/>
          <w:sz w:val="24"/>
          <w:szCs w:val="24"/>
          <w:lang w:val="hr-HR"/>
        </w:rPr>
        <w:t>Sposobnost za obavljanje profesionalne</w:t>
      </w:r>
      <w:r w:rsidRPr="002F1B35">
        <w:rPr>
          <w:rFonts w:asciiTheme="minorHAnsi" w:hAnsiTheme="minorHAnsi" w:cstheme="minorHAnsi"/>
          <w:b/>
          <w:spacing w:val="-3"/>
          <w:sz w:val="24"/>
          <w:szCs w:val="24"/>
          <w:lang w:val="hr-HR"/>
        </w:rPr>
        <w:t xml:space="preserve"> </w:t>
      </w:r>
      <w:r w:rsidRPr="002F1B35">
        <w:rPr>
          <w:rFonts w:asciiTheme="minorHAnsi" w:hAnsiTheme="minorHAnsi" w:cstheme="minorHAnsi"/>
          <w:b/>
          <w:sz w:val="24"/>
          <w:szCs w:val="24"/>
          <w:lang w:val="hr-HR"/>
        </w:rPr>
        <w:t>djelatnosti</w:t>
      </w:r>
    </w:p>
    <w:p w:rsidR="00AD06DC" w:rsidRPr="002F1B35" w:rsidRDefault="00AD06DC" w:rsidP="001D11F2">
      <w:pPr>
        <w:pStyle w:val="Tijeloteksta"/>
        <w:spacing w:before="4"/>
        <w:ind w:left="426" w:right="225"/>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određuje uvjete za obavljanje profesionalne djelatnosti kojima se osigurava da gospodarski subjekti imaju sposobnost za obavljanje profesionalne djelatnosti potrebnu za izvršenje ugovora o koncesiji. Svi uvjeti za obavljanje profesionalne djelatnosti vezani su uz predmet koncesije. U nastavku se navode uvjeti sposobnosti za obavljanje profesionalne djelatnosti:</w:t>
      </w:r>
    </w:p>
    <w:p w:rsidR="00DF1EEC" w:rsidRPr="002F1B35" w:rsidRDefault="00DF1EEC" w:rsidP="00BB6364">
      <w:pPr>
        <w:pStyle w:val="Naslov31"/>
        <w:tabs>
          <w:tab w:val="left" w:pos="1030"/>
          <w:tab w:val="left" w:pos="9064"/>
        </w:tabs>
        <w:ind w:left="426" w:right="-8"/>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mora u ponudi dokazati svoju sposobnost za obavljanje profesionalne djelatnosti upisom u sudski, obrtni, strukovni ili drugi odgovarajući registar u državi njegova poslovnog</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nastana.</w:t>
      </w:r>
    </w:p>
    <w:p w:rsidR="00DF1EEC" w:rsidRPr="00422CB0" w:rsidRDefault="00DF1EEC" w:rsidP="00BB6364">
      <w:pPr>
        <w:tabs>
          <w:tab w:val="left" w:pos="9064"/>
        </w:tabs>
        <w:ind w:left="426" w:right="-8"/>
        <w:jc w:val="both"/>
        <w:rPr>
          <w:rFonts w:asciiTheme="minorHAnsi" w:hAnsiTheme="minorHAnsi" w:cstheme="minorHAnsi"/>
          <w:sz w:val="24"/>
          <w:szCs w:val="24"/>
          <w:lang w:val="hr-HR"/>
        </w:rPr>
      </w:pPr>
      <w:r w:rsidRPr="00422CB0">
        <w:rPr>
          <w:rFonts w:asciiTheme="minorHAnsi" w:hAnsiTheme="minorHAnsi" w:cstheme="minorHAnsi"/>
          <w:sz w:val="24"/>
          <w:szCs w:val="24"/>
          <w:lang w:val="hr-HR"/>
        </w:rPr>
        <w:t>U slučaju zajednice ponuditelja, navedene okolnosti utvrđuju se za sve članove zajednice pojedinačno.</w:t>
      </w:r>
    </w:p>
    <w:p w:rsidR="00DF1EEC" w:rsidRPr="002F1B35" w:rsidRDefault="00DF1EEC" w:rsidP="00BB6364">
      <w:pPr>
        <w:tabs>
          <w:tab w:val="left" w:pos="9064"/>
        </w:tabs>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Ponuditelj je kao dokaz sposobnosti iz točke </w:t>
      </w:r>
      <w:r w:rsidR="007A3821" w:rsidRPr="002F1B35">
        <w:rPr>
          <w:rFonts w:asciiTheme="minorHAnsi" w:hAnsiTheme="minorHAnsi" w:cstheme="minorHAnsi"/>
          <w:sz w:val="24"/>
          <w:szCs w:val="24"/>
          <w:lang w:val="hr-HR"/>
        </w:rPr>
        <w:t>4</w:t>
      </w:r>
      <w:r w:rsidRPr="002F1B35">
        <w:rPr>
          <w:rFonts w:asciiTheme="minorHAnsi" w:hAnsiTheme="minorHAnsi" w:cstheme="minorHAnsi"/>
          <w:sz w:val="24"/>
          <w:szCs w:val="24"/>
          <w:lang w:val="hr-HR"/>
        </w:rPr>
        <w:t xml:space="preserve">.1. dužan dostaviti </w:t>
      </w:r>
      <w:r w:rsidRPr="002F1B35">
        <w:rPr>
          <w:rFonts w:asciiTheme="minorHAnsi" w:hAnsiTheme="minorHAnsi" w:cstheme="minorHAnsi"/>
          <w:b/>
          <w:sz w:val="24"/>
          <w:szCs w:val="24"/>
          <w:lang w:val="hr-HR"/>
        </w:rPr>
        <w:t xml:space="preserve">izvadak iz sudskog, obrtnog, strukovnog ili drugog odgovarajućeg registra </w:t>
      </w:r>
      <w:r w:rsidRPr="002F1B35">
        <w:rPr>
          <w:rFonts w:asciiTheme="minorHAnsi" w:hAnsiTheme="minorHAnsi" w:cstheme="minorHAnsi"/>
          <w:sz w:val="24"/>
          <w:szCs w:val="24"/>
          <w:lang w:val="hr-HR"/>
        </w:rPr>
        <w:t>koji se vodi u državi članici njegova poslovnog</w:t>
      </w:r>
      <w:r w:rsidRPr="002F1B35">
        <w:rPr>
          <w:rFonts w:asciiTheme="minorHAnsi" w:hAnsiTheme="minorHAnsi" w:cstheme="minorHAnsi"/>
          <w:spacing w:val="-24"/>
          <w:sz w:val="24"/>
          <w:szCs w:val="24"/>
          <w:lang w:val="hr-HR"/>
        </w:rPr>
        <w:t xml:space="preserve"> </w:t>
      </w:r>
      <w:r w:rsidRPr="002F1B35">
        <w:rPr>
          <w:rFonts w:asciiTheme="minorHAnsi" w:hAnsiTheme="minorHAnsi" w:cstheme="minorHAnsi"/>
          <w:sz w:val="24"/>
          <w:szCs w:val="24"/>
          <w:lang w:val="hr-HR"/>
        </w:rPr>
        <w:t>nastana.</w:t>
      </w:r>
    </w:p>
    <w:p w:rsidR="00422CB0" w:rsidRPr="00D05EC6" w:rsidRDefault="00422CB0" w:rsidP="00BB6364">
      <w:pPr>
        <w:pStyle w:val="Odlomakpopisa"/>
        <w:numPr>
          <w:ilvl w:val="1"/>
          <w:numId w:val="20"/>
        </w:numPr>
        <w:tabs>
          <w:tab w:val="left" w:pos="709"/>
          <w:tab w:val="left" w:pos="851"/>
          <w:tab w:val="left" w:pos="9064"/>
        </w:tabs>
        <w:spacing w:before="195" w:line="276" w:lineRule="auto"/>
        <w:ind w:left="426" w:right="-8" w:firstLine="0"/>
        <w:jc w:val="both"/>
        <w:rPr>
          <w:rFonts w:asciiTheme="minorHAnsi" w:hAnsiTheme="minorHAnsi" w:cstheme="minorHAnsi"/>
          <w:b/>
          <w:sz w:val="24"/>
          <w:szCs w:val="24"/>
          <w:lang w:val="hr-HR"/>
        </w:rPr>
      </w:pPr>
      <w:bookmarkStart w:id="16" w:name="_Ref494261812"/>
      <w:r w:rsidRPr="00D05EC6">
        <w:rPr>
          <w:rFonts w:asciiTheme="minorHAnsi" w:hAnsiTheme="minorHAnsi" w:cstheme="minorHAnsi"/>
          <w:b/>
          <w:sz w:val="24"/>
          <w:szCs w:val="24"/>
        </w:rPr>
        <w:t>Uvjeti ekonomske i financijske sposobnosti i njihove minimalne razine</w:t>
      </w:r>
      <w:bookmarkEnd w:id="16"/>
    </w:p>
    <w:p w:rsidR="00422CB0" w:rsidRPr="00D05EC6" w:rsidRDefault="00422CB0" w:rsidP="001D11F2">
      <w:pPr>
        <w:ind w:left="426"/>
        <w:jc w:val="both"/>
        <w:rPr>
          <w:rFonts w:asciiTheme="minorHAnsi" w:hAnsiTheme="minorHAnsi" w:cstheme="minorHAnsi"/>
          <w:sz w:val="24"/>
          <w:szCs w:val="24"/>
        </w:rPr>
      </w:pPr>
      <w:r w:rsidRPr="00D05EC6">
        <w:rPr>
          <w:rFonts w:asciiTheme="minorHAnsi" w:hAnsiTheme="minorHAnsi" w:cstheme="minorHAnsi"/>
          <w:sz w:val="24"/>
          <w:szCs w:val="24"/>
        </w:rPr>
        <w:t xml:space="preserve">Procjena je </w:t>
      </w:r>
      <w:r w:rsidR="00D05EC6">
        <w:rPr>
          <w:rFonts w:asciiTheme="minorHAnsi" w:hAnsiTheme="minorHAnsi" w:cstheme="minorHAnsi"/>
          <w:sz w:val="24"/>
          <w:szCs w:val="24"/>
        </w:rPr>
        <w:t>davatelja koncesije</w:t>
      </w:r>
      <w:r w:rsidRPr="00D05EC6">
        <w:rPr>
          <w:rFonts w:asciiTheme="minorHAnsi" w:hAnsiTheme="minorHAnsi" w:cstheme="minorHAnsi"/>
          <w:sz w:val="24"/>
          <w:szCs w:val="24"/>
        </w:rPr>
        <w:t xml:space="preserve"> da su propisani uvjeti financijske sposobnosti i njezina minimalna razina dokaz neometanog odvijanja poslovnih procesa i urednog poslovanja ponuditelja za uredno izvršenje ugovora. Svi uvjeti ekonomske i financijske sposobnosti su vezani uz predmet nabave i razmjerni predmetu nabave. U nastavku se navode uvjeti ekonomske i financijske sposobnosti.</w:t>
      </w:r>
    </w:p>
    <w:p w:rsidR="00D05EC6" w:rsidRDefault="00D05EC6" w:rsidP="001D11F2">
      <w:pPr>
        <w:ind w:left="426"/>
        <w:jc w:val="both"/>
        <w:rPr>
          <w:rFonts w:asciiTheme="minorHAnsi" w:hAnsiTheme="minorHAnsi" w:cstheme="minorHAnsi"/>
          <w:bCs/>
          <w:sz w:val="24"/>
          <w:szCs w:val="24"/>
        </w:rPr>
      </w:pPr>
    </w:p>
    <w:p w:rsidR="00422CB0" w:rsidRPr="0084417C" w:rsidRDefault="00D05EC6" w:rsidP="00BB6364">
      <w:pPr>
        <w:pStyle w:val="Odlomakpopisa"/>
        <w:numPr>
          <w:ilvl w:val="2"/>
          <w:numId w:val="20"/>
        </w:numPr>
        <w:tabs>
          <w:tab w:val="left" w:pos="993"/>
        </w:tabs>
        <w:ind w:left="426" w:firstLine="0"/>
        <w:jc w:val="both"/>
        <w:rPr>
          <w:rFonts w:asciiTheme="minorHAnsi" w:hAnsiTheme="minorHAnsi" w:cstheme="minorHAnsi"/>
          <w:b/>
          <w:bCs/>
          <w:color w:val="000000" w:themeColor="text1"/>
          <w:sz w:val="24"/>
          <w:szCs w:val="24"/>
        </w:rPr>
      </w:pPr>
      <w:r w:rsidRPr="0084417C">
        <w:rPr>
          <w:rFonts w:asciiTheme="minorHAnsi" w:hAnsiTheme="minorHAnsi" w:cstheme="minorHAnsi"/>
          <w:b/>
          <w:bCs/>
          <w:color w:val="000000" w:themeColor="text1"/>
          <w:sz w:val="24"/>
          <w:szCs w:val="24"/>
        </w:rPr>
        <w:t>Ponuditelj</w:t>
      </w:r>
      <w:r w:rsidR="00891C8F" w:rsidRPr="0084417C">
        <w:rPr>
          <w:rFonts w:asciiTheme="minorHAnsi" w:hAnsiTheme="minorHAnsi" w:cstheme="minorHAnsi"/>
          <w:b/>
          <w:bCs/>
          <w:color w:val="000000" w:themeColor="text1"/>
          <w:sz w:val="24"/>
          <w:szCs w:val="24"/>
        </w:rPr>
        <w:t xml:space="preserve"> mora  dokazati solventnost gospodarskog subjekta</w:t>
      </w:r>
    </w:p>
    <w:p w:rsidR="00EF7B98" w:rsidRPr="0084417C" w:rsidRDefault="00D05EC6" w:rsidP="00EF7B98">
      <w:pPr>
        <w:tabs>
          <w:tab w:val="left" w:pos="9064"/>
        </w:tabs>
        <w:spacing w:before="195" w:line="276" w:lineRule="auto"/>
        <w:ind w:left="426" w:right="-8"/>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Ponuditelj je kao dokaz sposobnosti iz točke 4.2.1. dužan dostaviti:</w:t>
      </w:r>
    </w:p>
    <w:p w:rsidR="00EF7B98" w:rsidRPr="0084417C" w:rsidRDefault="00EF7B98" w:rsidP="00EF7B98">
      <w:pPr>
        <w:tabs>
          <w:tab w:val="left" w:pos="9064"/>
        </w:tabs>
        <w:spacing w:before="195" w:line="276" w:lineRule="auto"/>
        <w:ind w:left="426" w:right="-8"/>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 podatke o bonitetu i sloventnosti ponuditelja kao SOL-2, BON -2 kojima ponuditelj dokazuje da nije bio u blokadi u proteklih 6 mjeseci od dana izdavanja dokumenta – dokument ne smije biti stariji od 30 (trideset) dana od objave Obavijesti o namjeri davanja koncesije.</w:t>
      </w:r>
    </w:p>
    <w:p w:rsidR="00D05EC6" w:rsidRDefault="00D05EC6" w:rsidP="00EF7B98">
      <w:pPr>
        <w:widowControl/>
        <w:autoSpaceDE/>
        <w:autoSpaceDN/>
        <w:jc w:val="both"/>
        <w:rPr>
          <w:rFonts w:asciiTheme="minorHAnsi" w:eastAsia="Times New Roman" w:hAnsiTheme="minorHAnsi" w:cstheme="minorHAnsi"/>
          <w:sz w:val="24"/>
          <w:szCs w:val="24"/>
        </w:rPr>
      </w:pPr>
    </w:p>
    <w:p w:rsidR="00D05EC6" w:rsidRPr="0075651B" w:rsidRDefault="00D05EC6" w:rsidP="00BB6364">
      <w:pPr>
        <w:pStyle w:val="Odlomakpopisa"/>
        <w:widowControl/>
        <w:numPr>
          <w:ilvl w:val="2"/>
          <w:numId w:val="20"/>
        </w:numPr>
        <w:tabs>
          <w:tab w:val="left" w:pos="567"/>
        </w:tabs>
        <w:autoSpaceDE/>
        <w:autoSpaceDN/>
        <w:ind w:left="426" w:firstLine="0"/>
        <w:jc w:val="both"/>
        <w:rPr>
          <w:rFonts w:asciiTheme="minorHAnsi" w:eastAsia="Times New Roman" w:hAnsiTheme="minorHAnsi" w:cstheme="minorHAnsi"/>
          <w:b/>
          <w:sz w:val="24"/>
          <w:szCs w:val="24"/>
        </w:rPr>
      </w:pPr>
      <w:r w:rsidRPr="0075651B">
        <w:rPr>
          <w:rFonts w:asciiTheme="minorHAnsi" w:eastAsia="Times New Roman" w:hAnsiTheme="minorHAnsi" w:cstheme="minorHAnsi"/>
          <w:b/>
          <w:sz w:val="24"/>
          <w:szCs w:val="24"/>
        </w:rPr>
        <w:t>Ponuditelj mora dokazati da posjeduje odgovarajuću razinu osiguranja od rizika odgovornosti iz djelatnosti koja je predmet koncesije.</w:t>
      </w:r>
    </w:p>
    <w:p w:rsidR="00D05EC6" w:rsidRPr="002F1B35" w:rsidRDefault="00D05EC6" w:rsidP="001D11F2">
      <w:pPr>
        <w:widowControl/>
        <w:autoSpaceDE/>
        <w:autoSpaceDN/>
        <w:spacing w:after="120"/>
        <w:ind w:left="426"/>
        <w:rPr>
          <w:rFonts w:asciiTheme="minorHAnsi" w:eastAsia="Times New Roman" w:hAnsiTheme="minorHAnsi" w:cstheme="minorHAnsi"/>
          <w:sz w:val="24"/>
          <w:szCs w:val="24"/>
        </w:rPr>
      </w:pPr>
      <w:r>
        <w:rPr>
          <w:rFonts w:asciiTheme="minorHAnsi" w:eastAsia="Times New Roman" w:hAnsiTheme="minorHAnsi" w:cstheme="minorHAnsi"/>
          <w:sz w:val="24"/>
          <w:szCs w:val="24"/>
        </w:rPr>
        <w:t>Ponuditelj je kao dokaz sposobnosti iz točke 4.2.2. dužan dostaviti</w:t>
      </w:r>
      <w:r w:rsidRPr="002F1B35">
        <w:rPr>
          <w:rFonts w:asciiTheme="minorHAnsi" w:eastAsia="Times New Roman" w:hAnsiTheme="minorHAnsi" w:cstheme="minorHAnsi"/>
          <w:sz w:val="24"/>
          <w:szCs w:val="24"/>
        </w:rPr>
        <w:t>:</w:t>
      </w:r>
      <w:r w:rsidRPr="002F1B35">
        <w:rPr>
          <w:rFonts w:asciiTheme="minorHAnsi" w:eastAsia="Times New Roman" w:hAnsiTheme="minorHAnsi" w:cstheme="minorHAnsi"/>
          <w:sz w:val="24"/>
          <w:szCs w:val="24"/>
        </w:rPr>
        <w:tab/>
      </w:r>
    </w:p>
    <w:p w:rsidR="00D05EC6" w:rsidRDefault="00D05EC6" w:rsidP="001D11F2">
      <w:pPr>
        <w:widowControl/>
        <w:autoSpaceDE/>
        <w:autoSpaceDN/>
        <w:spacing w:after="120"/>
        <w:ind w:left="426" w:firstLine="720"/>
        <w:rPr>
          <w:rFonts w:asciiTheme="minorHAnsi" w:eastAsia="Times New Roman" w:hAnsiTheme="minorHAnsi" w:cstheme="minorHAnsi"/>
          <w:sz w:val="24"/>
          <w:szCs w:val="24"/>
        </w:rPr>
      </w:pPr>
      <w:r w:rsidRPr="002F1B35">
        <w:rPr>
          <w:rFonts w:asciiTheme="minorHAnsi" w:eastAsia="Times New Roman" w:hAnsiTheme="minorHAnsi" w:cstheme="minorHAnsi"/>
          <w:sz w:val="24"/>
          <w:szCs w:val="24"/>
        </w:rPr>
        <w:t>- dokaz o osiguranju za pokriće odgovornosti iz djelatnosti</w:t>
      </w:r>
      <w:r w:rsidR="000B274B">
        <w:rPr>
          <w:rFonts w:asciiTheme="minorHAnsi" w:eastAsia="Times New Roman" w:hAnsiTheme="minorHAnsi" w:cstheme="minorHAnsi"/>
          <w:sz w:val="24"/>
          <w:szCs w:val="24"/>
        </w:rPr>
        <w:t xml:space="preserve"> </w:t>
      </w:r>
      <w:r>
        <w:rPr>
          <w:rFonts w:asciiTheme="minorHAnsi" w:eastAsia="Times New Roman" w:hAnsiTheme="minorHAnsi" w:cstheme="minorHAnsi"/>
          <w:sz w:val="24"/>
          <w:szCs w:val="24"/>
        </w:rPr>
        <w:t>iz koje</w:t>
      </w:r>
      <w:r w:rsidR="000B274B">
        <w:rPr>
          <w:rFonts w:asciiTheme="minorHAnsi" w:eastAsia="Times New Roman" w:hAnsiTheme="minorHAnsi" w:cstheme="minorHAnsi"/>
          <w:sz w:val="24"/>
          <w:szCs w:val="24"/>
        </w:rPr>
        <w:t>g</w:t>
      </w:r>
      <w:r>
        <w:rPr>
          <w:rFonts w:asciiTheme="minorHAnsi" w:eastAsia="Times New Roman" w:hAnsiTheme="minorHAnsi" w:cstheme="minorHAnsi"/>
          <w:sz w:val="24"/>
          <w:szCs w:val="24"/>
        </w:rPr>
        <w:t xml:space="preserve"> je vidljiv</w:t>
      </w:r>
      <w:r w:rsidR="000B274B">
        <w:rPr>
          <w:rFonts w:asciiTheme="minorHAnsi" w:eastAsia="Times New Roman" w:hAnsiTheme="minorHAnsi" w:cstheme="minorHAnsi"/>
          <w:sz w:val="24"/>
          <w:szCs w:val="24"/>
        </w:rPr>
        <w:t xml:space="preserve"> da ponuditelj ima ugovoreno pokriće odgovornosti iz djelatnosti koje je predmet davanja koncesije najmanje u visini godišnjeg iznosa  vrijednosti iz točke 1.5. ove Dokumentacije.</w:t>
      </w:r>
      <w:r>
        <w:rPr>
          <w:rFonts w:asciiTheme="minorHAnsi" w:eastAsia="Times New Roman" w:hAnsiTheme="minorHAnsi" w:cstheme="minorHAnsi"/>
          <w:sz w:val="24"/>
          <w:szCs w:val="24"/>
        </w:rPr>
        <w:t xml:space="preserve"> </w:t>
      </w:r>
    </w:p>
    <w:p w:rsidR="00EF7B98" w:rsidRPr="002F1B35" w:rsidRDefault="00EF7B98" w:rsidP="001D11F2">
      <w:pPr>
        <w:widowControl/>
        <w:autoSpaceDE/>
        <w:autoSpaceDN/>
        <w:spacing w:after="120"/>
        <w:ind w:left="426" w:firstLine="720"/>
        <w:rPr>
          <w:rFonts w:asciiTheme="minorHAnsi" w:eastAsia="Times New Roman" w:hAnsiTheme="minorHAnsi" w:cstheme="minorHAnsi"/>
          <w:sz w:val="24"/>
          <w:szCs w:val="24"/>
        </w:rPr>
      </w:pPr>
    </w:p>
    <w:p w:rsidR="000B274B" w:rsidRPr="000B274B" w:rsidRDefault="000B274B" w:rsidP="00BB6364">
      <w:pPr>
        <w:pStyle w:val="Odlomakpopisa"/>
        <w:numPr>
          <w:ilvl w:val="1"/>
          <w:numId w:val="20"/>
        </w:numPr>
        <w:tabs>
          <w:tab w:val="left" w:pos="851"/>
        </w:tabs>
        <w:spacing w:before="195" w:line="276" w:lineRule="auto"/>
        <w:ind w:left="426" w:right="-8" w:firstLine="0"/>
        <w:jc w:val="both"/>
        <w:rPr>
          <w:rFonts w:asciiTheme="minorHAnsi" w:hAnsiTheme="minorHAnsi" w:cstheme="minorHAnsi"/>
          <w:b/>
          <w:sz w:val="24"/>
          <w:szCs w:val="24"/>
          <w:lang w:val="hr-HR"/>
        </w:rPr>
      </w:pPr>
      <w:r w:rsidRPr="000B274B">
        <w:rPr>
          <w:rFonts w:asciiTheme="minorHAnsi" w:hAnsiTheme="minorHAnsi" w:cstheme="minorHAnsi"/>
          <w:b/>
          <w:sz w:val="24"/>
          <w:szCs w:val="24"/>
          <w:lang w:val="hr-HR"/>
        </w:rPr>
        <w:lastRenderedPageBreak/>
        <w:t>Uvjeti tehničke i stručne sposobnosti</w:t>
      </w:r>
    </w:p>
    <w:p w:rsidR="00810BE4" w:rsidRPr="00810BE4" w:rsidRDefault="000B274B" w:rsidP="00810BE4">
      <w:pPr>
        <w:pStyle w:val="Tijeloteksta"/>
        <w:tabs>
          <w:tab w:val="left" w:pos="9064"/>
        </w:tabs>
        <w:spacing w:before="40" w:line="276" w:lineRule="auto"/>
        <w:ind w:left="399" w:right="-8"/>
        <w:jc w:val="both"/>
        <w:rPr>
          <w:rFonts w:asciiTheme="minorHAnsi" w:hAnsiTheme="minorHAnsi" w:cstheme="minorHAnsi"/>
          <w:sz w:val="24"/>
          <w:szCs w:val="24"/>
          <w:lang w:val="hr-HR"/>
        </w:rPr>
      </w:pPr>
      <w:r>
        <w:rPr>
          <w:rFonts w:asciiTheme="minorHAnsi" w:hAnsiTheme="minorHAnsi" w:cstheme="minorHAnsi"/>
          <w:sz w:val="24"/>
          <w:szCs w:val="24"/>
        </w:rPr>
        <w:t>Davatelj koncesije</w:t>
      </w:r>
      <w:r w:rsidR="00422CB0" w:rsidRPr="000B274B">
        <w:rPr>
          <w:rFonts w:asciiTheme="minorHAnsi" w:hAnsiTheme="minorHAnsi" w:cstheme="minorHAnsi"/>
          <w:sz w:val="24"/>
          <w:szCs w:val="24"/>
        </w:rPr>
        <w:t xml:space="preserve"> je odredio uvjete tehničke i stručne sposobnosti kojima se osigurava da </w:t>
      </w:r>
      <w:r>
        <w:rPr>
          <w:rFonts w:asciiTheme="minorHAnsi" w:hAnsiTheme="minorHAnsi" w:cstheme="minorHAnsi"/>
          <w:sz w:val="24"/>
          <w:szCs w:val="24"/>
        </w:rPr>
        <w:t>ponuditelj</w:t>
      </w:r>
      <w:r w:rsidR="00422CB0" w:rsidRPr="000B274B">
        <w:rPr>
          <w:rFonts w:asciiTheme="minorHAnsi" w:hAnsiTheme="minorHAnsi" w:cstheme="minorHAnsi"/>
          <w:sz w:val="24"/>
          <w:szCs w:val="24"/>
        </w:rPr>
        <w:t xml:space="preserve"> ima potrebne ljudske i tehničke resurse</w:t>
      </w:r>
      <w:r w:rsidR="00810BE4">
        <w:rPr>
          <w:rFonts w:asciiTheme="minorHAnsi" w:hAnsiTheme="minorHAnsi" w:cstheme="minorHAnsi"/>
          <w:sz w:val="24"/>
          <w:szCs w:val="24"/>
        </w:rPr>
        <w:t>,</w:t>
      </w:r>
      <w:r w:rsidR="00422CB0" w:rsidRPr="000B274B">
        <w:rPr>
          <w:rFonts w:asciiTheme="minorHAnsi" w:hAnsiTheme="minorHAnsi" w:cstheme="minorHAnsi"/>
          <w:sz w:val="24"/>
          <w:szCs w:val="24"/>
        </w:rPr>
        <w:t xml:space="preserve"> iskustvo potrebno za izvršenje ugovora o </w:t>
      </w:r>
      <w:r>
        <w:rPr>
          <w:rFonts w:asciiTheme="minorHAnsi" w:hAnsiTheme="minorHAnsi" w:cstheme="minorHAnsi"/>
          <w:sz w:val="24"/>
          <w:szCs w:val="24"/>
        </w:rPr>
        <w:t>koncesiji</w:t>
      </w:r>
      <w:r w:rsidR="00422CB0" w:rsidRPr="000B274B">
        <w:rPr>
          <w:rFonts w:asciiTheme="minorHAnsi" w:hAnsiTheme="minorHAnsi" w:cstheme="minorHAnsi"/>
          <w:sz w:val="24"/>
          <w:szCs w:val="24"/>
        </w:rPr>
        <w:t xml:space="preserve"> na odgovarajućoj razini kvalitete </w:t>
      </w:r>
      <w:r w:rsidR="00810BE4" w:rsidRPr="00810BE4">
        <w:rPr>
          <w:rFonts w:asciiTheme="minorHAnsi" w:hAnsiTheme="minorHAnsi" w:cstheme="minorHAnsi"/>
          <w:sz w:val="24"/>
          <w:szCs w:val="24"/>
          <w:lang w:val="hr-HR"/>
        </w:rPr>
        <w:t>te da osigurava stalnu dostupnost usluge zbog sigurnosti industrijskih postrojenja.</w:t>
      </w:r>
    </w:p>
    <w:p w:rsidR="00422CB0" w:rsidRPr="000B274B" w:rsidRDefault="00422CB0" w:rsidP="00BB6364">
      <w:pPr>
        <w:tabs>
          <w:tab w:val="left" w:pos="426"/>
        </w:tabs>
        <w:spacing w:before="160"/>
        <w:ind w:left="426"/>
        <w:jc w:val="both"/>
        <w:rPr>
          <w:rFonts w:asciiTheme="minorHAnsi" w:hAnsiTheme="minorHAnsi" w:cstheme="minorHAnsi"/>
          <w:sz w:val="24"/>
          <w:szCs w:val="24"/>
        </w:rPr>
      </w:pPr>
      <w:r w:rsidRPr="000B274B">
        <w:rPr>
          <w:rFonts w:asciiTheme="minorHAnsi" w:hAnsiTheme="minorHAnsi" w:cstheme="minorHAnsi"/>
          <w:sz w:val="24"/>
          <w:szCs w:val="24"/>
        </w:rPr>
        <w:t xml:space="preserve">Svi uvjeti tehničke i stručne sposobnosti su vezani uz predmet </w:t>
      </w:r>
      <w:r w:rsidR="000B274B">
        <w:rPr>
          <w:rFonts w:asciiTheme="minorHAnsi" w:hAnsiTheme="minorHAnsi" w:cstheme="minorHAnsi"/>
          <w:sz w:val="24"/>
          <w:szCs w:val="24"/>
        </w:rPr>
        <w:t>koncesije</w:t>
      </w:r>
      <w:r w:rsidRPr="000B274B">
        <w:rPr>
          <w:rFonts w:asciiTheme="minorHAnsi" w:hAnsiTheme="minorHAnsi" w:cstheme="minorHAnsi"/>
          <w:sz w:val="24"/>
          <w:szCs w:val="24"/>
        </w:rPr>
        <w:t xml:space="preserve"> i razmjerni</w:t>
      </w:r>
      <w:r w:rsidR="000B274B">
        <w:rPr>
          <w:rFonts w:asciiTheme="minorHAnsi" w:hAnsiTheme="minorHAnsi" w:cstheme="minorHAnsi"/>
          <w:sz w:val="24"/>
          <w:szCs w:val="24"/>
        </w:rPr>
        <w:t xml:space="preserve"> su</w:t>
      </w:r>
      <w:r w:rsidRPr="000B274B">
        <w:rPr>
          <w:rFonts w:asciiTheme="minorHAnsi" w:hAnsiTheme="minorHAnsi" w:cstheme="minorHAnsi"/>
          <w:sz w:val="24"/>
          <w:szCs w:val="24"/>
        </w:rPr>
        <w:t xml:space="preserve"> predmetu </w:t>
      </w:r>
      <w:r w:rsidR="000B274B">
        <w:rPr>
          <w:rFonts w:asciiTheme="minorHAnsi" w:hAnsiTheme="minorHAnsi" w:cstheme="minorHAnsi"/>
          <w:sz w:val="24"/>
          <w:szCs w:val="24"/>
        </w:rPr>
        <w:t>koncesije</w:t>
      </w:r>
      <w:r w:rsidRPr="000B274B">
        <w:rPr>
          <w:rFonts w:asciiTheme="minorHAnsi" w:hAnsiTheme="minorHAnsi" w:cstheme="minorHAnsi"/>
          <w:sz w:val="24"/>
          <w:szCs w:val="24"/>
        </w:rPr>
        <w:t xml:space="preserve">. </w:t>
      </w:r>
    </w:p>
    <w:p w:rsidR="00422CB0" w:rsidRPr="000B274B" w:rsidRDefault="00422CB0" w:rsidP="00BB6364">
      <w:pPr>
        <w:ind w:left="426"/>
        <w:jc w:val="both"/>
        <w:rPr>
          <w:rFonts w:asciiTheme="minorHAnsi" w:eastAsia="Times New Roman" w:hAnsiTheme="minorHAnsi" w:cstheme="minorHAnsi"/>
          <w:sz w:val="24"/>
          <w:szCs w:val="24"/>
          <w:lang w:eastAsia="hr-HR"/>
        </w:rPr>
      </w:pPr>
      <w:r w:rsidRPr="000B274B">
        <w:rPr>
          <w:rFonts w:asciiTheme="minorHAnsi" w:eastAsia="Times New Roman" w:hAnsiTheme="minorHAnsi" w:cstheme="minorHAnsi"/>
          <w:sz w:val="24"/>
          <w:szCs w:val="24"/>
          <w:lang w:eastAsia="hr-HR"/>
        </w:rPr>
        <w:t xml:space="preserve">Zahtijevanom minimalnom razinom tehničke i stručne sposobnosti </w:t>
      </w:r>
      <w:r w:rsidR="000B274B">
        <w:rPr>
          <w:rFonts w:asciiTheme="minorHAnsi" w:eastAsia="Times New Roman" w:hAnsiTheme="minorHAnsi" w:cstheme="minorHAnsi"/>
          <w:sz w:val="24"/>
          <w:szCs w:val="24"/>
          <w:lang w:eastAsia="hr-HR"/>
        </w:rPr>
        <w:t>davatelj koncesije</w:t>
      </w:r>
      <w:r w:rsidRPr="000B274B">
        <w:rPr>
          <w:rFonts w:asciiTheme="minorHAnsi" w:eastAsia="Times New Roman" w:hAnsiTheme="minorHAnsi" w:cstheme="minorHAnsi"/>
          <w:sz w:val="24"/>
          <w:szCs w:val="24"/>
          <w:lang w:eastAsia="hr-HR"/>
        </w:rPr>
        <w:t xml:space="preserve"> se osigurava da će ponuditelj biti tehnički i stručno sposoban </w:t>
      </w:r>
      <w:r w:rsidR="000B274B">
        <w:rPr>
          <w:rFonts w:asciiTheme="minorHAnsi" w:eastAsia="Times New Roman" w:hAnsiTheme="minorHAnsi" w:cstheme="minorHAnsi"/>
          <w:sz w:val="24"/>
          <w:szCs w:val="24"/>
          <w:lang w:eastAsia="hr-HR"/>
        </w:rPr>
        <w:t>pružati usluge</w:t>
      </w:r>
      <w:r w:rsidRPr="000B274B">
        <w:rPr>
          <w:rFonts w:asciiTheme="minorHAnsi" w:eastAsia="Times New Roman" w:hAnsiTheme="minorHAnsi" w:cstheme="minorHAnsi"/>
          <w:sz w:val="24"/>
          <w:szCs w:val="24"/>
          <w:lang w:eastAsia="hr-HR"/>
        </w:rPr>
        <w:t xml:space="preserve"> koj</w:t>
      </w:r>
      <w:r w:rsidR="000B274B">
        <w:rPr>
          <w:rFonts w:asciiTheme="minorHAnsi" w:eastAsia="Times New Roman" w:hAnsiTheme="minorHAnsi" w:cstheme="minorHAnsi"/>
          <w:sz w:val="24"/>
          <w:szCs w:val="24"/>
          <w:lang w:eastAsia="hr-HR"/>
        </w:rPr>
        <w:t>e</w:t>
      </w:r>
      <w:r w:rsidRPr="000B274B">
        <w:rPr>
          <w:rFonts w:asciiTheme="minorHAnsi" w:eastAsia="Times New Roman" w:hAnsiTheme="minorHAnsi" w:cstheme="minorHAnsi"/>
          <w:sz w:val="24"/>
          <w:szCs w:val="24"/>
          <w:lang w:eastAsia="hr-HR"/>
        </w:rPr>
        <w:t xml:space="preserve"> su predmet </w:t>
      </w:r>
      <w:r w:rsidR="000B274B">
        <w:rPr>
          <w:rFonts w:asciiTheme="minorHAnsi" w:eastAsia="Times New Roman" w:hAnsiTheme="minorHAnsi" w:cstheme="minorHAnsi"/>
          <w:sz w:val="24"/>
          <w:szCs w:val="24"/>
          <w:lang w:eastAsia="hr-HR"/>
        </w:rPr>
        <w:t>koncesije</w:t>
      </w:r>
      <w:r w:rsidRPr="000B274B">
        <w:rPr>
          <w:rFonts w:asciiTheme="minorHAnsi" w:eastAsia="Times New Roman" w:hAnsiTheme="minorHAnsi" w:cstheme="minorHAnsi"/>
          <w:sz w:val="24"/>
          <w:szCs w:val="24"/>
          <w:lang w:eastAsia="hr-HR"/>
        </w:rPr>
        <w:t xml:space="preserve"> u sukladnosti s traženim zahtjevima i rokovima te ponuditelj dokazuje primjereno iskustvo, što ulijeva sigurnost da će ponuditelj (ukoliko bude izabran) </w:t>
      </w:r>
      <w:r w:rsidR="000B274B">
        <w:rPr>
          <w:rFonts w:asciiTheme="minorHAnsi" w:eastAsia="Times New Roman" w:hAnsiTheme="minorHAnsi" w:cstheme="minorHAnsi"/>
          <w:sz w:val="24"/>
          <w:szCs w:val="24"/>
          <w:lang w:eastAsia="hr-HR"/>
        </w:rPr>
        <w:t>pružati usluge k</w:t>
      </w:r>
      <w:r w:rsidRPr="000B274B">
        <w:rPr>
          <w:rFonts w:asciiTheme="minorHAnsi" w:eastAsia="Times New Roman" w:hAnsiTheme="minorHAnsi" w:cstheme="minorHAnsi"/>
          <w:sz w:val="24"/>
          <w:szCs w:val="24"/>
          <w:lang w:eastAsia="hr-HR"/>
        </w:rPr>
        <w:t>valitetno, stručno, pravovremeno i profesionalno.</w:t>
      </w:r>
    </w:p>
    <w:p w:rsidR="00605F70" w:rsidRDefault="00605F70" w:rsidP="006B2F4A">
      <w:pPr>
        <w:pStyle w:val="Tijeloteksta"/>
        <w:spacing w:before="7"/>
        <w:ind w:right="-8"/>
        <w:rPr>
          <w:rFonts w:asciiTheme="minorHAnsi" w:hAnsiTheme="minorHAnsi" w:cstheme="minorHAnsi"/>
          <w:b/>
          <w:sz w:val="24"/>
          <w:szCs w:val="24"/>
          <w:lang w:val="hr-HR"/>
        </w:rPr>
      </w:pPr>
      <w:bookmarkStart w:id="17" w:name="4.2._Tehnička_i_stručna_sposobnost"/>
      <w:bookmarkEnd w:id="17"/>
    </w:p>
    <w:p w:rsidR="00605F70" w:rsidRPr="0084417C" w:rsidRDefault="00605F70" w:rsidP="00605F70">
      <w:pPr>
        <w:pStyle w:val="Odlomakpopisa"/>
        <w:numPr>
          <w:ilvl w:val="2"/>
          <w:numId w:val="41"/>
        </w:numPr>
        <w:tabs>
          <w:tab w:val="left" w:pos="1061"/>
          <w:tab w:val="left" w:pos="9064"/>
        </w:tabs>
        <w:spacing w:line="276" w:lineRule="auto"/>
        <w:ind w:left="426" w:right="-8" w:firstLine="0"/>
        <w:jc w:val="both"/>
        <w:rPr>
          <w:rFonts w:asciiTheme="minorHAnsi" w:hAnsiTheme="minorHAnsi" w:cstheme="minorHAnsi"/>
          <w:b/>
          <w:color w:val="000000" w:themeColor="text1"/>
          <w:sz w:val="24"/>
          <w:szCs w:val="24"/>
          <w:lang w:val="hr-HR"/>
        </w:rPr>
      </w:pPr>
      <w:r w:rsidRPr="0084417C">
        <w:rPr>
          <w:rFonts w:asciiTheme="minorHAnsi" w:hAnsiTheme="minorHAnsi" w:cstheme="minorHAnsi"/>
          <w:b/>
          <w:color w:val="000000" w:themeColor="text1"/>
          <w:sz w:val="24"/>
          <w:szCs w:val="24"/>
          <w:lang w:val="hr-HR"/>
        </w:rPr>
        <w:t>Gospodarski subjekt mora dokazati da ima zaključen najmanje jedan Ugovor o koncesiji</w:t>
      </w:r>
    </w:p>
    <w:p w:rsidR="00605F70" w:rsidRPr="0084417C" w:rsidRDefault="00605F70" w:rsidP="00605F70">
      <w:pPr>
        <w:pStyle w:val="Tijeloteksta"/>
        <w:tabs>
          <w:tab w:val="left" w:pos="9064"/>
        </w:tabs>
        <w:spacing w:before="202" w:line="276" w:lineRule="auto"/>
        <w:ind w:left="426" w:right="-8"/>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Ponuditelj kao dokaz iz točke 4.3.1. dostavlja</w:t>
      </w:r>
    </w:p>
    <w:p w:rsidR="00605F70" w:rsidRPr="0084417C" w:rsidRDefault="00605F70" w:rsidP="00605F70">
      <w:pPr>
        <w:pStyle w:val="Tijeloteksta"/>
        <w:tabs>
          <w:tab w:val="left" w:pos="9064"/>
        </w:tabs>
        <w:spacing w:before="202" w:line="276" w:lineRule="auto"/>
        <w:ind w:left="426" w:right="-8"/>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Popis ugovora o koncesiji za obavljanje komunalne djelatnosti dimnjačarskih poslova zaključenih u godini u kojoj je započeo postupak davanja koncesije i tijekom tri godine koje prethode toj godini. Popis Ugovora sadrži iznos, vrijeme trajanja koncesije, naziv druge ugovorne strane.</w:t>
      </w:r>
    </w:p>
    <w:p w:rsidR="00605F70" w:rsidRPr="0084417C" w:rsidRDefault="00605F70" w:rsidP="00605F70">
      <w:pPr>
        <w:pStyle w:val="Tijeloteksta"/>
        <w:tabs>
          <w:tab w:val="left" w:pos="9064"/>
        </w:tabs>
        <w:spacing w:before="202" w:line="276" w:lineRule="auto"/>
        <w:ind w:left="426" w:right="-8"/>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Ponuditelj mora dokazati da ima zaključen najmanje jedan ugovor o koncesiji.</w:t>
      </w:r>
    </w:p>
    <w:p w:rsidR="00605F70" w:rsidRPr="0084417C" w:rsidRDefault="00605F70" w:rsidP="00605F70">
      <w:pPr>
        <w:pStyle w:val="Tijeloteksta"/>
        <w:tabs>
          <w:tab w:val="left" w:pos="9064"/>
        </w:tabs>
        <w:spacing w:before="4"/>
        <w:ind w:left="426" w:right="-8"/>
        <w:rPr>
          <w:rFonts w:asciiTheme="minorHAnsi" w:hAnsiTheme="minorHAnsi" w:cstheme="minorHAnsi"/>
          <w:color w:val="000000" w:themeColor="text1"/>
          <w:sz w:val="24"/>
          <w:szCs w:val="24"/>
          <w:lang w:val="hr-HR"/>
        </w:rPr>
      </w:pPr>
    </w:p>
    <w:p w:rsidR="00605F70" w:rsidRPr="0084417C" w:rsidRDefault="00605F70" w:rsidP="00605F70">
      <w:pPr>
        <w:pStyle w:val="Tijeloteksta"/>
        <w:tabs>
          <w:tab w:val="left" w:pos="9064"/>
        </w:tabs>
        <w:spacing w:line="276" w:lineRule="auto"/>
        <w:ind w:left="426" w:right="-8"/>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 xml:space="preserve">U slučaju potrebe davatelj koncesije može izravno od druge ugovorne strane zatražiti provjeru istinitosti potvrde. </w:t>
      </w:r>
    </w:p>
    <w:p w:rsidR="005F7C0E" w:rsidRPr="0084417C" w:rsidRDefault="005F7C0E" w:rsidP="006B2F4A">
      <w:pPr>
        <w:tabs>
          <w:tab w:val="left" w:pos="284"/>
        </w:tabs>
        <w:spacing w:before="7" w:line="278" w:lineRule="auto"/>
        <w:ind w:right="-8"/>
        <w:rPr>
          <w:rFonts w:asciiTheme="minorHAnsi" w:hAnsiTheme="minorHAnsi" w:cstheme="minorHAnsi"/>
          <w:b/>
          <w:color w:val="000000" w:themeColor="text1"/>
          <w:sz w:val="24"/>
          <w:szCs w:val="24"/>
          <w:lang w:val="hr-HR"/>
        </w:rPr>
      </w:pPr>
    </w:p>
    <w:p w:rsidR="00D17FED" w:rsidRPr="0084417C" w:rsidRDefault="001C654F" w:rsidP="001D11F2">
      <w:pPr>
        <w:tabs>
          <w:tab w:val="left" w:pos="284"/>
        </w:tabs>
        <w:spacing w:before="7" w:line="278" w:lineRule="auto"/>
        <w:ind w:left="426" w:right="-8"/>
        <w:rPr>
          <w:rFonts w:asciiTheme="minorHAnsi" w:hAnsiTheme="minorHAnsi" w:cstheme="minorHAnsi"/>
          <w:b/>
          <w:color w:val="000000" w:themeColor="text1"/>
          <w:sz w:val="24"/>
          <w:szCs w:val="24"/>
          <w:lang w:val="hr-HR"/>
        </w:rPr>
      </w:pPr>
      <w:r w:rsidRPr="0084417C">
        <w:rPr>
          <w:rFonts w:asciiTheme="minorHAnsi" w:hAnsiTheme="minorHAnsi" w:cstheme="minorHAnsi"/>
          <w:b/>
          <w:color w:val="000000" w:themeColor="text1"/>
          <w:sz w:val="24"/>
          <w:szCs w:val="24"/>
          <w:lang w:val="hr-HR"/>
        </w:rPr>
        <w:t>4.3.2.</w:t>
      </w:r>
      <w:r w:rsidR="00D17FED" w:rsidRPr="0084417C">
        <w:rPr>
          <w:rFonts w:asciiTheme="minorHAnsi" w:hAnsiTheme="minorHAnsi" w:cstheme="minorHAnsi"/>
          <w:b/>
          <w:color w:val="000000" w:themeColor="text1"/>
          <w:sz w:val="24"/>
          <w:szCs w:val="24"/>
          <w:lang w:val="hr-HR"/>
        </w:rPr>
        <w:t>Ponuditelj mora zapošljavati potreban br</w:t>
      </w:r>
      <w:r w:rsidR="00901CF9" w:rsidRPr="0084417C">
        <w:rPr>
          <w:rFonts w:asciiTheme="minorHAnsi" w:hAnsiTheme="minorHAnsi" w:cstheme="minorHAnsi"/>
          <w:b/>
          <w:color w:val="000000" w:themeColor="text1"/>
          <w:sz w:val="24"/>
          <w:szCs w:val="24"/>
          <w:lang w:val="hr-HR"/>
        </w:rPr>
        <w:t xml:space="preserve">oj dimnjačara, i to </w:t>
      </w:r>
      <w:r w:rsidR="00CC2938" w:rsidRPr="0084417C">
        <w:rPr>
          <w:rFonts w:asciiTheme="minorHAnsi" w:hAnsiTheme="minorHAnsi" w:cstheme="minorHAnsi"/>
          <w:b/>
          <w:color w:val="000000" w:themeColor="text1"/>
          <w:sz w:val="24"/>
          <w:szCs w:val="24"/>
          <w:lang w:val="hr-HR"/>
        </w:rPr>
        <w:t>m</w:t>
      </w:r>
      <w:r w:rsidR="00901CF9" w:rsidRPr="0084417C">
        <w:rPr>
          <w:rFonts w:asciiTheme="minorHAnsi" w:hAnsiTheme="minorHAnsi" w:cstheme="minorHAnsi"/>
          <w:b/>
          <w:color w:val="000000" w:themeColor="text1"/>
          <w:sz w:val="24"/>
          <w:szCs w:val="24"/>
          <w:lang w:val="hr-HR"/>
        </w:rPr>
        <w:t xml:space="preserve">inimalno </w:t>
      </w:r>
      <w:r w:rsidR="009D01EA" w:rsidRPr="0084417C">
        <w:rPr>
          <w:rFonts w:asciiTheme="minorHAnsi" w:hAnsiTheme="minorHAnsi" w:cstheme="minorHAnsi"/>
          <w:b/>
          <w:color w:val="000000" w:themeColor="text1"/>
          <w:sz w:val="24"/>
          <w:szCs w:val="24"/>
          <w:lang w:val="hr-HR"/>
        </w:rPr>
        <w:t>2</w:t>
      </w:r>
      <w:r w:rsidR="00FE46E8" w:rsidRPr="0084417C">
        <w:rPr>
          <w:rFonts w:asciiTheme="minorHAnsi" w:hAnsiTheme="minorHAnsi" w:cstheme="minorHAnsi"/>
          <w:b/>
          <w:color w:val="000000" w:themeColor="text1"/>
          <w:sz w:val="24"/>
          <w:szCs w:val="24"/>
          <w:lang w:val="hr-HR"/>
        </w:rPr>
        <w:t xml:space="preserve"> </w:t>
      </w:r>
      <w:r w:rsidR="00D17FED" w:rsidRPr="0084417C">
        <w:rPr>
          <w:rFonts w:asciiTheme="minorHAnsi" w:hAnsiTheme="minorHAnsi" w:cstheme="minorHAnsi"/>
          <w:b/>
          <w:color w:val="000000" w:themeColor="text1"/>
          <w:sz w:val="24"/>
          <w:szCs w:val="24"/>
          <w:lang w:val="hr-HR"/>
        </w:rPr>
        <w:t>dimnjačara</w:t>
      </w:r>
      <w:r w:rsidR="0075651B" w:rsidRPr="0084417C">
        <w:rPr>
          <w:rFonts w:asciiTheme="minorHAnsi" w:hAnsiTheme="minorHAnsi" w:cstheme="minorHAnsi"/>
          <w:b/>
          <w:color w:val="000000" w:themeColor="text1"/>
          <w:sz w:val="24"/>
          <w:szCs w:val="24"/>
          <w:lang w:val="hr-HR"/>
        </w:rPr>
        <w:t xml:space="preserve"> sa završenom minimalno srednjo</w:t>
      </w:r>
      <w:r w:rsidR="00BF537A" w:rsidRPr="0084417C">
        <w:rPr>
          <w:rFonts w:asciiTheme="minorHAnsi" w:hAnsiTheme="minorHAnsi" w:cstheme="minorHAnsi"/>
          <w:b/>
          <w:color w:val="000000" w:themeColor="text1"/>
          <w:sz w:val="24"/>
          <w:szCs w:val="24"/>
          <w:lang w:val="hr-HR"/>
        </w:rPr>
        <w:t>m školom i 1 VKV dimnjačar.</w:t>
      </w:r>
    </w:p>
    <w:p w:rsidR="00D17FED" w:rsidRPr="0084417C" w:rsidRDefault="00D17FED" w:rsidP="001D11F2">
      <w:pPr>
        <w:pStyle w:val="Tijeloteksta"/>
        <w:tabs>
          <w:tab w:val="left" w:pos="0"/>
        </w:tabs>
        <w:spacing w:before="7"/>
        <w:ind w:left="426" w:right="-8"/>
        <w:rPr>
          <w:rFonts w:asciiTheme="minorHAnsi" w:hAnsiTheme="minorHAnsi" w:cstheme="minorHAnsi"/>
          <w:color w:val="000000" w:themeColor="text1"/>
          <w:sz w:val="24"/>
          <w:szCs w:val="24"/>
          <w:lang w:val="hr-HR"/>
        </w:rPr>
      </w:pPr>
    </w:p>
    <w:p w:rsidR="00D17FED" w:rsidRPr="0084417C" w:rsidRDefault="0075651B" w:rsidP="001D11F2">
      <w:pPr>
        <w:pStyle w:val="Naslov31"/>
        <w:tabs>
          <w:tab w:val="left" w:pos="9064"/>
        </w:tabs>
        <w:spacing w:line="276" w:lineRule="auto"/>
        <w:ind w:left="426" w:right="-8"/>
        <w:rPr>
          <w:rFonts w:asciiTheme="minorHAnsi" w:hAnsiTheme="minorHAnsi" w:cstheme="minorHAnsi"/>
          <w:b w:val="0"/>
          <w:color w:val="000000" w:themeColor="text1"/>
          <w:sz w:val="24"/>
          <w:szCs w:val="24"/>
          <w:lang w:val="hr-HR"/>
        </w:rPr>
      </w:pPr>
      <w:r w:rsidRPr="0084417C">
        <w:rPr>
          <w:rFonts w:asciiTheme="minorHAnsi" w:hAnsiTheme="minorHAnsi" w:cstheme="minorHAnsi"/>
          <w:b w:val="0"/>
          <w:color w:val="000000" w:themeColor="text1"/>
          <w:sz w:val="24"/>
          <w:szCs w:val="24"/>
          <w:lang w:val="hr-HR"/>
        </w:rPr>
        <w:t xml:space="preserve"> </w:t>
      </w:r>
      <w:r w:rsidR="00D17FED" w:rsidRPr="0084417C">
        <w:rPr>
          <w:rFonts w:asciiTheme="minorHAnsi" w:hAnsiTheme="minorHAnsi" w:cstheme="minorHAnsi"/>
          <w:b w:val="0"/>
          <w:color w:val="000000" w:themeColor="text1"/>
          <w:sz w:val="24"/>
          <w:szCs w:val="24"/>
          <w:lang w:val="hr-HR"/>
        </w:rPr>
        <w:t>Ponuditelj kao dokaz iz točke 4.</w:t>
      </w:r>
      <w:r w:rsidR="00ED3C5C" w:rsidRPr="0084417C">
        <w:rPr>
          <w:rFonts w:asciiTheme="minorHAnsi" w:hAnsiTheme="minorHAnsi" w:cstheme="minorHAnsi"/>
          <w:b w:val="0"/>
          <w:color w:val="000000" w:themeColor="text1"/>
          <w:sz w:val="24"/>
          <w:szCs w:val="24"/>
          <w:lang w:val="hr-HR"/>
        </w:rPr>
        <w:t>3</w:t>
      </w:r>
      <w:r w:rsidR="00D17FED" w:rsidRPr="0084417C">
        <w:rPr>
          <w:rFonts w:asciiTheme="minorHAnsi" w:hAnsiTheme="minorHAnsi" w:cstheme="minorHAnsi"/>
          <w:b w:val="0"/>
          <w:color w:val="000000" w:themeColor="text1"/>
          <w:sz w:val="24"/>
          <w:szCs w:val="24"/>
          <w:lang w:val="hr-HR"/>
        </w:rPr>
        <w:t xml:space="preserve">.2.dostavlja: </w:t>
      </w:r>
    </w:p>
    <w:p w:rsidR="00ED3C5C" w:rsidRPr="0084417C" w:rsidRDefault="00D17FED" w:rsidP="001D11F2">
      <w:pPr>
        <w:pStyle w:val="Tijeloteksta"/>
        <w:numPr>
          <w:ilvl w:val="0"/>
          <w:numId w:val="33"/>
        </w:numPr>
        <w:tabs>
          <w:tab w:val="left" w:pos="538"/>
          <w:tab w:val="left" w:pos="9064"/>
        </w:tabs>
        <w:spacing w:before="69" w:line="278" w:lineRule="auto"/>
        <w:ind w:left="426" w:right="-8" w:firstLine="0"/>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 xml:space="preserve">svjedodžbe </w:t>
      </w:r>
      <w:r w:rsidR="00ED3C5C" w:rsidRPr="0084417C">
        <w:rPr>
          <w:rFonts w:asciiTheme="minorHAnsi" w:hAnsiTheme="minorHAnsi" w:cstheme="minorHAnsi"/>
          <w:color w:val="000000" w:themeColor="text1"/>
          <w:sz w:val="24"/>
          <w:szCs w:val="24"/>
          <w:lang w:val="hr-HR"/>
        </w:rPr>
        <w:t>o završenoj srednjoj školi za zanimanje dimnjačara</w:t>
      </w:r>
    </w:p>
    <w:p w:rsidR="00D17FED" w:rsidRPr="0084417C" w:rsidRDefault="00ED3C5C" w:rsidP="001D11F2">
      <w:pPr>
        <w:pStyle w:val="Tijeloteksta"/>
        <w:numPr>
          <w:ilvl w:val="0"/>
          <w:numId w:val="33"/>
        </w:numPr>
        <w:tabs>
          <w:tab w:val="left" w:pos="538"/>
          <w:tab w:val="left" w:pos="9064"/>
        </w:tabs>
        <w:spacing w:before="69" w:line="278" w:lineRule="auto"/>
        <w:ind w:left="426" w:right="-8" w:firstLine="0"/>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dokaz o VKV za 1</w:t>
      </w:r>
      <w:r w:rsidR="00BF537A" w:rsidRPr="0084417C">
        <w:rPr>
          <w:rFonts w:asciiTheme="minorHAnsi" w:hAnsiTheme="minorHAnsi" w:cstheme="minorHAnsi"/>
          <w:color w:val="000000" w:themeColor="text1"/>
          <w:sz w:val="24"/>
          <w:szCs w:val="24"/>
          <w:lang w:val="hr-HR"/>
        </w:rPr>
        <w:t xml:space="preserve"> dimnjačara</w:t>
      </w:r>
    </w:p>
    <w:p w:rsidR="0075651B" w:rsidRPr="0084417C" w:rsidRDefault="00F71367" w:rsidP="001D11F2">
      <w:pPr>
        <w:pStyle w:val="Tijeloteksta"/>
        <w:numPr>
          <w:ilvl w:val="0"/>
          <w:numId w:val="33"/>
        </w:numPr>
        <w:tabs>
          <w:tab w:val="left" w:pos="538"/>
          <w:tab w:val="left" w:pos="9064"/>
        </w:tabs>
        <w:spacing w:before="69" w:line="278" w:lineRule="auto"/>
        <w:ind w:left="426" w:right="-8" w:firstLine="0"/>
        <w:jc w:val="both"/>
        <w:rPr>
          <w:rFonts w:asciiTheme="minorHAnsi" w:hAnsiTheme="minorHAnsi" w:cstheme="minorHAnsi"/>
          <w:color w:val="000000" w:themeColor="text1"/>
          <w:sz w:val="24"/>
          <w:szCs w:val="24"/>
          <w:lang w:val="hr-HR"/>
        </w:rPr>
      </w:pPr>
      <w:r>
        <w:rPr>
          <w:rFonts w:asciiTheme="minorHAnsi" w:hAnsiTheme="minorHAnsi" w:cstheme="minorHAnsi"/>
          <w:color w:val="000000" w:themeColor="text1"/>
          <w:sz w:val="24"/>
          <w:szCs w:val="24"/>
          <w:lang w:val="hr-HR"/>
        </w:rPr>
        <w:t>potvrde</w:t>
      </w:r>
      <w:bookmarkStart w:id="18" w:name="_GoBack"/>
      <w:bookmarkEnd w:id="18"/>
      <w:r w:rsidR="000F69FB" w:rsidRPr="0084417C">
        <w:rPr>
          <w:rFonts w:asciiTheme="minorHAnsi" w:hAnsiTheme="minorHAnsi" w:cstheme="minorHAnsi"/>
          <w:color w:val="000000" w:themeColor="text1"/>
          <w:sz w:val="24"/>
          <w:szCs w:val="24"/>
          <w:lang w:val="hr-HR"/>
        </w:rPr>
        <w:t xml:space="preserve"> HZMO o podacima evidentiranim u matičnoj evidenciji HZMO kao dokaz o zapošljavanju djelatnika</w:t>
      </w:r>
    </w:p>
    <w:p w:rsidR="00D17FED" w:rsidRPr="0084417C" w:rsidRDefault="00F63679" w:rsidP="00F43426">
      <w:pPr>
        <w:widowControl/>
        <w:autoSpaceDE/>
        <w:autoSpaceDN/>
        <w:ind w:left="426"/>
        <w:jc w:val="both"/>
        <w:rPr>
          <w:rFonts w:asciiTheme="minorHAnsi" w:eastAsia="Times New Roman" w:hAnsiTheme="minorHAnsi" w:cstheme="minorHAnsi"/>
          <w:color w:val="000000" w:themeColor="text1"/>
          <w:sz w:val="24"/>
          <w:szCs w:val="24"/>
        </w:rPr>
      </w:pPr>
      <w:r w:rsidRPr="0084417C">
        <w:rPr>
          <w:rFonts w:asciiTheme="minorHAnsi" w:eastAsia="Times New Roman" w:hAnsiTheme="minorHAnsi" w:cstheme="minorHAnsi"/>
          <w:color w:val="000000" w:themeColor="text1"/>
          <w:sz w:val="24"/>
          <w:szCs w:val="24"/>
        </w:rPr>
        <w:t xml:space="preserve"> </w:t>
      </w:r>
    </w:p>
    <w:p w:rsidR="00D17FED" w:rsidRPr="0084417C" w:rsidRDefault="00D17FED" w:rsidP="001D11F2">
      <w:pPr>
        <w:pStyle w:val="Tijeloteksta"/>
        <w:tabs>
          <w:tab w:val="left" w:pos="9064"/>
        </w:tabs>
        <w:spacing w:before="1" w:line="276" w:lineRule="auto"/>
        <w:ind w:left="426" w:right="-8"/>
        <w:jc w:val="both"/>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Ponuditelj se može, po potrebi, osloniti na sposobnost drugih subjekata, bez obzira na pravnu prirodu njihova međusobna odnosa. U tom slučaju, ponuditelj mora dokazati davatelju koncesije da će imati na raspolaganju nužne resurse, primjerice, prihvaćanjem obveze drugih subjekata da će te resurse staviti na raspolaganje ponuditelju.</w:t>
      </w:r>
    </w:p>
    <w:p w:rsidR="00D17FED" w:rsidRPr="0084417C" w:rsidRDefault="00D17FED" w:rsidP="001D11F2">
      <w:pPr>
        <w:pStyle w:val="Tijeloteksta"/>
        <w:tabs>
          <w:tab w:val="left" w:pos="9064"/>
        </w:tabs>
        <w:spacing w:before="201" w:line="273" w:lineRule="auto"/>
        <w:ind w:left="426" w:right="-8"/>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Pod istim uvjetima, zajednica ponuditelja može se osloniti na sposobnost članova zajednice ponuditelja ili drugih subjekata.</w:t>
      </w:r>
    </w:p>
    <w:p w:rsidR="00F43426" w:rsidRPr="002F1B35" w:rsidRDefault="00F43426" w:rsidP="001D11F2">
      <w:pPr>
        <w:pStyle w:val="Tijeloteksta"/>
        <w:tabs>
          <w:tab w:val="left" w:pos="9064"/>
        </w:tabs>
        <w:spacing w:before="201" w:line="273" w:lineRule="auto"/>
        <w:ind w:left="426" w:right="-8"/>
        <w:rPr>
          <w:rFonts w:asciiTheme="minorHAnsi" w:hAnsiTheme="minorHAnsi" w:cstheme="minorHAnsi"/>
          <w:sz w:val="24"/>
          <w:szCs w:val="24"/>
          <w:lang w:val="hr-HR"/>
        </w:rPr>
      </w:pPr>
    </w:p>
    <w:p w:rsidR="00D17FED" w:rsidRPr="001C654F" w:rsidRDefault="001C654F" w:rsidP="001D11F2">
      <w:pPr>
        <w:pStyle w:val="Tijeloteksta"/>
        <w:tabs>
          <w:tab w:val="left" w:pos="9064"/>
        </w:tabs>
        <w:spacing w:before="195" w:line="276" w:lineRule="auto"/>
        <w:ind w:left="426" w:right="-8"/>
        <w:jc w:val="both"/>
        <w:rPr>
          <w:rFonts w:asciiTheme="minorHAnsi" w:hAnsiTheme="minorHAnsi" w:cstheme="minorHAnsi"/>
          <w:sz w:val="24"/>
          <w:szCs w:val="24"/>
          <w:lang w:val="hr-HR"/>
        </w:rPr>
      </w:pPr>
      <w:r w:rsidRPr="001C654F">
        <w:rPr>
          <w:rFonts w:asciiTheme="minorHAnsi" w:hAnsiTheme="minorHAnsi" w:cstheme="minorHAnsi"/>
          <w:b/>
          <w:sz w:val="24"/>
          <w:szCs w:val="24"/>
          <w:lang w:val="hr-HR"/>
        </w:rPr>
        <w:t xml:space="preserve">4.3.3. </w:t>
      </w:r>
      <w:r w:rsidR="00D17FED" w:rsidRPr="001C654F">
        <w:rPr>
          <w:rFonts w:asciiTheme="minorHAnsi" w:hAnsiTheme="minorHAnsi" w:cstheme="minorHAnsi"/>
          <w:b/>
          <w:sz w:val="24"/>
          <w:szCs w:val="24"/>
          <w:lang w:val="hr-HR"/>
        </w:rPr>
        <w:t xml:space="preserve">Ponuditelj </w:t>
      </w:r>
      <w:r w:rsidR="00CC2938" w:rsidRPr="001C654F">
        <w:rPr>
          <w:rFonts w:asciiTheme="minorHAnsi" w:hAnsiTheme="minorHAnsi" w:cstheme="minorHAnsi"/>
          <w:b/>
          <w:sz w:val="24"/>
          <w:szCs w:val="24"/>
          <w:lang w:val="hr-HR"/>
        </w:rPr>
        <w:t xml:space="preserve">kao dokaz tehničke sposobnosti </w:t>
      </w:r>
      <w:r w:rsidR="00D17FED" w:rsidRPr="001C654F">
        <w:rPr>
          <w:rFonts w:asciiTheme="minorHAnsi" w:hAnsiTheme="minorHAnsi" w:cstheme="minorHAnsi"/>
          <w:b/>
          <w:sz w:val="24"/>
          <w:szCs w:val="24"/>
          <w:lang w:val="hr-HR"/>
        </w:rPr>
        <w:t xml:space="preserve">dostavlja </w:t>
      </w:r>
      <w:r w:rsidR="00D17FED" w:rsidRPr="0075651B">
        <w:rPr>
          <w:rFonts w:asciiTheme="minorHAnsi" w:hAnsiTheme="minorHAnsi" w:cstheme="minorHAnsi"/>
          <w:b/>
          <w:sz w:val="24"/>
          <w:szCs w:val="24"/>
          <w:lang w:val="hr-HR"/>
        </w:rPr>
        <w:t xml:space="preserve">izjavu o alatima, uređajima ili tehničkoj opremi koja je pružatelju usluga </w:t>
      </w:r>
      <w:r w:rsidR="00D17FED" w:rsidRPr="0075651B">
        <w:rPr>
          <w:rFonts w:asciiTheme="minorHAnsi" w:hAnsiTheme="minorHAnsi" w:cstheme="minorHAnsi"/>
          <w:b/>
          <w:spacing w:val="-3"/>
          <w:sz w:val="24"/>
          <w:szCs w:val="24"/>
          <w:lang w:val="hr-HR"/>
        </w:rPr>
        <w:t xml:space="preserve">na </w:t>
      </w:r>
      <w:r w:rsidR="00D17FED" w:rsidRPr="0075651B">
        <w:rPr>
          <w:rFonts w:asciiTheme="minorHAnsi" w:hAnsiTheme="minorHAnsi" w:cstheme="minorHAnsi"/>
          <w:b/>
          <w:sz w:val="24"/>
          <w:szCs w:val="24"/>
          <w:lang w:val="hr-HR"/>
        </w:rPr>
        <w:t>raspolaganju u svrhu izvršenja ugovora</w:t>
      </w:r>
      <w:r w:rsidR="00D17FED" w:rsidRPr="001C654F">
        <w:rPr>
          <w:rFonts w:asciiTheme="minorHAnsi" w:hAnsiTheme="minorHAnsi" w:cstheme="minorHAnsi"/>
          <w:b/>
          <w:sz w:val="24"/>
          <w:szCs w:val="24"/>
          <w:lang w:val="hr-HR"/>
        </w:rPr>
        <w:t xml:space="preserve"> i iz koje je vidljivo da</w:t>
      </w:r>
      <w:r w:rsidR="00D17FED" w:rsidRPr="002F1B35">
        <w:rPr>
          <w:rFonts w:asciiTheme="minorHAnsi" w:hAnsiTheme="minorHAnsi" w:cstheme="minorHAnsi"/>
          <w:b/>
          <w:sz w:val="24"/>
          <w:szCs w:val="24"/>
          <w:lang w:val="hr-HR"/>
        </w:rPr>
        <w:t xml:space="preserve"> minimalno raspolaže sa sljedećim alatima, uređajima i tehničkoj</w:t>
      </w:r>
      <w:r w:rsidR="00D17FED" w:rsidRPr="002F1B35">
        <w:rPr>
          <w:rFonts w:asciiTheme="minorHAnsi" w:hAnsiTheme="minorHAnsi" w:cstheme="minorHAnsi"/>
          <w:b/>
          <w:spacing w:val="-3"/>
          <w:sz w:val="24"/>
          <w:szCs w:val="24"/>
          <w:lang w:val="hr-HR"/>
        </w:rPr>
        <w:t xml:space="preserve"> </w:t>
      </w:r>
      <w:r w:rsidR="00D17FED" w:rsidRPr="002F1B35">
        <w:rPr>
          <w:rFonts w:asciiTheme="minorHAnsi" w:hAnsiTheme="minorHAnsi" w:cstheme="minorHAnsi"/>
          <w:b/>
          <w:sz w:val="24"/>
          <w:szCs w:val="24"/>
          <w:lang w:val="hr-HR"/>
        </w:rPr>
        <w:t>opremi:</w:t>
      </w:r>
    </w:p>
    <w:p w:rsidR="00D17FED" w:rsidRPr="002F1B35" w:rsidRDefault="00D17FED" w:rsidP="001D11F2">
      <w:pPr>
        <w:pStyle w:val="Odlomakpopisa"/>
        <w:numPr>
          <w:ilvl w:val="0"/>
          <w:numId w:val="33"/>
        </w:numPr>
        <w:tabs>
          <w:tab w:val="left" w:pos="534"/>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analizator dimnih</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plinova,</w:t>
      </w:r>
    </w:p>
    <w:p w:rsidR="00D17FED" w:rsidRPr="002F1B35" w:rsidRDefault="00D17FED" w:rsidP="001D11F2">
      <w:pPr>
        <w:pStyle w:val="Odlomakpopisa"/>
        <w:numPr>
          <w:ilvl w:val="0"/>
          <w:numId w:val="33"/>
        </w:numPr>
        <w:tabs>
          <w:tab w:val="left" w:pos="534"/>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čađna</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pumpa,</w:t>
      </w:r>
    </w:p>
    <w:p w:rsidR="00D17FED" w:rsidRPr="002F1B35" w:rsidRDefault="00D17FED" w:rsidP="001D11F2">
      <w:pPr>
        <w:pStyle w:val="Odlomakpopisa"/>
        <w:numPr>
          <w:ilvl w:val="0"/>
          <w:numId w:val="33"/>
        </w:numPr>
        <w:tabs>
          <w:tab w:val="left" w:pos="534"/>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detektor povrata dimnih</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plinova,</w:t>
      </w:r>
    </w:p>
    <w:p w:rsidR="00D17FED" w:rsidRPr="002F1B35" w:rsidRDefault="00D17FED" w:rsidP="001D11F2">
      <w:pPr>
        <w:pStyle w:val="Odlomakpopisa"/>
        <w:numPr>
          <w:ilvl w:val="0"/>
          <w:numId w:val="33"/>
        </w:numPr>
        <w:tabs>
          <w:tab w:val="left" w:pos="534"/>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dimna patrona za mjerenje nepropusnosti</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dimnjaka,</w:t>
      </w:r>
    </w:p>
    <w:p w:rsidR="00D17FED" w:rsidRPr="002F1B35" w:rsidRDefault="00D17FED" w:rsidP="001D11F2">
      <w:pPr>
        <w:pStyle w:val="Odlomakpopisa"/>
        <w:numPr>
          <w:ilvl w:val="0"/>
          <w:numId w:val="33"/>
        </w:numPr>
        <w:tabs>
          <w:tab w:val="left" w:pos="532"/>
          <w:tab w:val="left" w:pos="9064"/>
        </w:tabs>
        <w:ind w:left="426" w:right="-8" w:hanging="134"/>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fotoaparat,</w:t>
      </w:r>
    </w:p>
    <w:p w:rsidR="00D17FED" w:rsidRPr="002F1B35" w:rsidRDefault="00D17FED" w:rsidP="001D11F2">
      <w:pPr>
        <w:pStyle w:val="Odlomakpopisa"/>
        <w:numPr>
          <w:ilvl w:val="0"/>
          <w:numId w:val="33"/>
        </w:numPr>
        <w:tabs>
          <w:tab w:val="left" w:pos="532"/>
          <w:tab w:val="left" w:pos="9064"/>
        </w:tabs>
        <w:ind w:left="426" w:right="-8" w:hanging="134"/>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garnitura osnovnog dimnjačarskog alata,</w:t>
      </w:r>
    </w:p>
    <w:p w:rsidR="00D17FED" w:rsidRPr="002F1B35" w:rsidRDefault="00D17FED" w:rsidP="001D11F2">
      <w:pPr>
        <w:pStyle w:val="Odlomakpopisa"/>
        <w:numPr>
          <w:ilvl w:val="0"/>
          <w:numId w:val="33"/>
        </w:numPr>
        <w:tabs>
          <w:tab w:val="left" w:pos="532"/>
          <w:tab w:val="left" w:pos="9064"/>
        </w:tabs>
        <w:ind w:left="426" w:right="-8" w:hanging="134"/>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kamera za snimanje unutarnjih stijenki dimnjaka s mogućnošću pohrane</w:t>
      </w:r>
      <w:r w:rsidRPr="002F1B35">
        <w:rPr>
          <w:rFonts w:asciiTheme="minorHAnsi" w:hAnsiTheme="minorHAnsi" w:cstheme="minorHAnsi"/>
          <w:spacing w:val="-16"/>
          <w:sz w:val="24"/>
          <w:szCs w:val="24"/>
          <w:lang w:val="hr-HR"/>
        </w:rPr>
        <w:t xml:space="preserve"> </w:t>
      </w:r>
      <w:r w:rsidRPr="002F1B35">
        <w:rPr>
          <w:rFonts w:asciiTheme="minorHAnsi" w:hAnsiTheme="minorHAnsi" w:cstheme="minorHAnsi"/>
          <w:sz w:val="24"/>
          <w:szCs w:val="24"/>
          <w:lang w:val="hr-HR"/>
        </w:rPr>
        <w:t>snimke,</w:t>
      </w:r>
    </w:p>
    <w:p w:rsidR="00D17FED" w:rsidRPr="002F1B35" w:rsidRDefault="00D17FED" w:rsidP="001D11F2">
      <w:pPr>
        <w:pStyle w:val="Odlomakpopisa"/>
        <w:numPr>
          <w:ilvl w:val="0"/>
          <w:numId w:val="33"/>
        </w:numPr>
        <w:tabs>
          <w:tab w:val="left" w:pos="535"/>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oprema za rad na visini (opasač s</w:t>
      </w:r>
      <w:r w:rsidRPr="002F1B35">
        <w:rPr>
          <w:rFonts w:asciiTheme="minorHAnsi" w:hAnsiTheme="minorHAnsi" w:cstheme="minorHAnsi"/>
          <w:spacing w:val="-10"/>
          <w:sz w:val="24"/>
          <w:szCs w:val="24"/>
          <w:lang w:val="hr-HR"/>
        </w:rPr>
        <w:t xml:space="preserve"> </w:t>
      </w:r>
      <w:r w:rsidRPr="002F1B35">
        <w:rPr>
          <w:rFonts w:asciiTheme="minorHAnsi" w:hAnsiTheme="minorHAnsi" w:cstheme="minorHAnsi"/>
          <w:sz w:val="24"/>
          <w:szCs w:val="24"/>
          <w:lang w:val="hr-HR"/>
        </w:rPr>
        <w:t>konopom),</w:t>
      </w:r>
    </w:p>
    <w:p w:rsidR="00D17FED" w:rsidRPr="002F1B35" w:rsidRDefault="00D17FED" w:rsidP="001D11F2">
      <w:pPr>
        <w:pStyle w:val="Odlomakpopisa"/>
        <w:numPr>
          <w:ilvl w:val="0"/>
          <w:numId w:val="33"/>
        </w:numPr>
        <w:tabs>
          <w:tab w:val="left" w:pos="535"/>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prijevozno</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sredstvo,</w:t>
      </w:r>
    </w:p>
    <w:p w:rsidR="00D17FED" w:rsidRPr="002F1B35" w:rsidRDefault="00D17FED" w:rsidP="001D11F2">
      <w:pPr>
        <w:pStyle w:val="Odlomakpopisa"/>
        <w:numPr>
          <w:ilvl w:val="0"/>
          <w:numId w:val="33"/>
        </w:numPr>
        <w:tabs>
          <w:tab w:val="left" w:pos="535"/>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uređaj za mjerenje koncentracije ugljičnog monoksida u</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prostoru,</w:t>
      </w:r>
    </w:p>
    <w:p w:rsidR="00D17FED" w:rsidRPr="002F1B35" w:rsidRDefault="00D17FED" w:rsidP="001D11F2">
      <w:pPr>
        <w:pStyle w:val="Odlomakpopisa"/>
        <w:numPr>
          <w:ilvl w:val="0"/>
          <w:numId w:val="33"/>
        </w:numPr>
        <w:tabs>
          <w:tab w:val="left" w:pos="536"/>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uređaj za mjerenje nepropusnosti</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dimnjaka,</w:t>
      </w:r>
    </w:p>
    <w:p w:rsidR="00D17FED" w:rsidRPr="002F1B35" w:rsidRDefault="00D17FED" w:rsidP="001D11F2">
      <w:pPr>
        <w:pStyle w:val="Odlomakpopisa"/>
        <w:numPr>
          <w:ilvl w:val="0"/>
          <w:numId w:val="33"/>
        </w:numPr>
        <w:tabs>
          <w:tab w:val="left" w:pos="536"/>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uređaj za mjerenje potlaka i pretlaka u</w:t>
      </w:r>
      <w:r w:rsidRPr="002F1B35">
        <w:rPr>
          <w:rFonts w:asciiTheme="minorHAnsi" w:hAnsiTheme="minorHAnsi" w:cstheme="minorHAnsi"/>
          <w:spacing w:val="-8"/>
          <w:sz w:val="24"/>
          <w:szCs w:val="24"/>
          <w:lang w:val="hr-HR"/>
        </w:rPr>
        <w:t xml:space="preserve"> </w:t>
      </w:r>
      <w:r w:rsidRPr="002F1B35">
        <w:rPr>
          <w:rFonts w:asciiTheme="minorHAnsi" w:hAnsiTheme="minorHAnsi" w:cstheme="minorHAnsi"/>
          <w:sz w:val="24"/>
          <w:szCs w:val="24"/>
          <w:lang w:val="hr-HR"/>
        </w:rPr>
        <w:t>dimnjaku,</w:t>
      </w:r>
    </w:p>
    <w:p w:rsidR="00F72D1E" w:rsidRPr="002F1B35" w:rsidRDefault="00D17FED" w:rsidP="001D11F2">
      <w:pPr>
        <w:pStyle w:val="Odlomakpopisa"/>
        <w:numPr>
          <w:ilvl w:val="0"/>
          <w:numId w:val="33"/>
        </w:numPr>
        <w:tabs>
          <w:tab w:val="left" w:pos="536"/>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uređaj za strojno mehaničko čišćenje plameno-dimne strane</w:t>
      </w:r>
      <w:r w:rsidRPr="002F1B35">
        <w:rPr>
          <w:rFonts w:asciiTheme="minorHAnsi" w:hAnsiTheme="minorHAnsi" w:cstheme="minorHAnsi"/>
          <w:spacing w:val="-13"/>
          <w:sz w:val="24"/>
          <w:szCs w:val="24"/>
          <w:lang w:val="hr-HR"/>
        </w:rPr>
        <w:t xml:space="preserve"> </w:t>
      </w:r>
      <w:r w:rsidRPr="002F1B35">
        <w:rPr>
          <w:rFonts w:asciiTheme="minorHAnsi" w:hAnsiTheme="minorHAnsi" w:cstheme="minorHAnsi"/>
          <w:sz w:val="24"/>
          <w:szCs w:val="24"/>
          <w:lang w:val="hr-HR"/>
        </w:rPr>
        <w:t>kotla,</w:t>
      </w:r>
    </w:p>
    <w:p w:rsidR="00D17FED" w:rsidRPr="002F1B35" w:rsidRDefault="00D17FED" w:rsidP="001D11F2">
      <w:pPr>
        <w:pStyle w:val="Odlomakpopisa"/>
        <w:numPr>
          <w:ilvl w:val="0"/>
          <w:numId w:val="33"/>
        </w:numPr>
        <w:tabs>
          <w:tab w:val="left" w:pos="536"/>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usisavač za vađenje čađe,</w:t>
      </w:r>
    </w:p>
    <w:p w:rsidR="00D17FED" w:rsidRPr="002F1B35" w:rsidRDefault="00D17FED" w:rsidP="001D11F2">
      <w:pPr>
        <w:pStyle w:val="Odlomakpopisa"/>
        <w:numPr>
          <w:ilvl w:val="0"/>
          <w:numId w:val="33"/>
        </w:numPr>
        <w:tabs>
          <w:tab w:val="left" w:pos="536"/>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visokotlačni perač za kemijsko čišćenje plameno-dimne strane</w:t>
      </w:r>
      <w:r w:rsidRPr="002F1B35">
        <w:rPr>
          <w:rFonts w:asciiTheme="minorHAnsi" w:hAnsiTheme="minorHAnsi" w:cstheme="minorHAnsi"/>
          <w:spacing w:val="-13"/>
          <w:sz w:val="24"/>
          <w:szCs w:val="24"/>
          <w:lang w:val="hr-HR"/>
        </w:rPr>
        <w:t xml:space="preserve"> </w:t>
      </w:r>
      <w:r w:rsidRPr="002F1B35">
        <w:rPr>
          <w:rFonts w:asciiTheme="minorHAnsi" w:hAnsiTheme="minorHAnsi" w:cstheme="minorHAnsi"/>
          <w:sz w:val="24"/>
          <w:szCs w:val="24"/>
          <w:lang w:val="hr-HR"/>
        </w:rPr>
        <w:t>kotla,</w:t>
      </w:r>
    </w:p>
    <w:p w:rsidR="00D17FED" w:rsidRDefault="00D17FED" w:rsidP="001D11F2">
      <w:pPr>
        <w:pStyle w:val="Odlomakpopisa"/>
        <w:numPr>
          <w:ilvl w:val="0"/>
          <w:numId w:val="33"/>
        </w:numPr>
        <w:tabs>
          <w:tab w:val="left" w:pos="536"/>
          <w:tab w:val="left" w:pos="9064"/>
        </w:tabs>
        <w:ind w:left="426" w:right="-8" w:hanging="13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vitlo s elektromotorom za skidanje naslaga smole iz</w:t>
      </w:r>
      <w:r w:rsidRPr="002F1B35">
        <w:rPr>
          <w:rFonts w:asciiTheme="minorHAnsi" w:hAnsiTheme="minorHAnsi" w:cstheme="minorHAnsi"/>
          <w:spacing w:val="-11"/>
          <w:sz w:val="24"/>
          <w:szCs w:val="24"/>
          <w:lang w:val="hr-HR"/>
        </w:rPr>
        <w:t xml:space="preserve"> </w:t>
      </w:r>
      <w:r w:rsidRPr="002F1B35">
        <w:rPr>
          <w:rFonts w:asciiTheme="minorHAnsi" w:hAnsiTheme="minorHAnsi" w:cstheme="minorHAnsi"/>
          <w:sz w:val="24"/>
          <w:szCs w:val="24"/>
          <w:lang w:val="hr-HR"/>
        </w:rPr>
        <w:t>dimnjaka</w:t>
      </w:r>
    </w:p>
    <w:p w:rsidR="00810BE4" w:rsidRPr="00810BE4" w:rsidRDefault="00810BE4" w:rsidP="00810BE4">
      <w:pPr>
        <w:tabs>
          <w:tab w:val="left" w:pos="1023"/>
          <w:tab w:val="left" w:pos="9064"/>
        </w:tabs>
        <w:spacing w:before="201" w:line="276" w:lineRule="auto"/>
        <w:ind w:left="426" w:right="-8"/>
        <w:rPr>
          <w:rFonts w:asciiTheme="minorHAnsi" w:hAnsiTheme="minorHAnsi" w:cstheme="minorHAnsi"/>
          <w:b/>
          <w:sz w:val="24"/>
          <w:szCs w:val="24"/>
          <w:lang w:val="hr-HR"/>
        </w:rPr>
      </w:pPr>
      <w:r w:rsidRPr="00810BE4">
        <w:rPr>
          <w:rFonts w:asciiTheme="minorHAnsi" w:hAnsiTheme="minorHAnsi" w:cstheme="minorHAnsi"/>
          <w:b/>
          <w:sz w:val="24"/>
          <w:szCs w:val="24"/>
          <w:lang w:val="hr-HR"/>
        </w:rPr>
        <w:t>4.3.4.</w:t>
      </w:r>
      <w:r>
        <w:rPr>
          <w:rFonts w:asciiTheme="minorHAnsi" w:hAnsiTheme="minorHAnsi" w:cstheme="minorHAnsi"/>
          <w:sz w:val="24"/>
          <w:szCs w:val="24"/>
          <w:lang w:val="hr-HR"/>
        </w:rPr>
        <w:t xml:space="preserve"> </w:t>
      </w:r>
      <w:r w:rsidRPr="00810BE4">
        <w:rPr>
          <w:rFonts w:asciiTheme="minorHAnsi" w:hAnsiTheme="minorHAnsi" w:cstheme="minorHAnsi"/>
          <w:b/>
          <w:sz w:val="24"/>
          <w:szCs w:val="24"/>
          <w:lang w:val="hr-HR"/>
        </w:rPr>
        <w:t>Ponuditelj je dužan u ponudi dostaviti dokaz da u stalnom radnom odnosu ima jednu osobu koja ima odobrenje za rad s opasnim</w:t>
      </w:r>
      <w:r w:rsidRPr="00810BE4">
        <w:rPr>
          <w:rFonts w:asciiTheme="minorHAnsi" w:hAnsiTheme="minorHAnsi" w:cstheme="minorHAnsi"/>
          <w:b/>
          <w:spacing w:val="-3"/>
          <w:sz w:val="24"/>
          <w:szCs w:val="24"/>
          <w:lang w:val="hr-HR"/>
        </w:rPr>
        <w:t xml:space="preserve"> </w:t>
      </w:r>
      <w:r w:rsidRPr="00810BE4">
        <w:rPr>
          <w:rFonts w:asciiTheme="minorHAnsi" w:hAnsiTheme="minorHAnsi" w:cstheme="minorHAnsi"/>
          <w:b/>
          <w:sz w:val="24"/>
          <w:szCs w:val="24"/>
          <w:lang w:val="hr-HR"/>
        </w:rPr>
        <w:t>kemikalijama.</w:t>
      </w:r>
    </w:p>
    <w:p w:rsidR="00810BE4" w:rsidRPr="00810BE4" w:rsidRDefault="00810BE4" w:rsidP="00810BE4">
      <w:pPr>
        <w:pStyle w:val="Tijeloteksta"/>
        <w:tabs>
          <w:tab w:val="left" w:pos="9064"/>
        </w:tabs>
        <w:spacing w:before="195" w:line="276" w:lineRule="auto"/>
        <w:ind w:left="397" w:right="-8"/>
        <w:jc w:val="both"/>
        <w:rPr>
          <w:rFonts w:asciiTheme="minorHAnsi" w:hAnsiTheme="minorHAnsi" w:cstheme="minorHAnsi"/>
          <w:sz w:val="24"/>
          <w:szCs w:val="24"/>
          <w:lang w:val="hr-HR"/>
        </w:rPr>
      </w:pPr>
      <w:r w:rsidRPr="00810BE4">
        <w:rPr>
          <w:rFonts w:asciiTheme="minorHAnsi" w:hAnsiTheme="minorHAnsi" w:cstheme="minorHAnsi"/>
          <w:sz w:val="24"/>
          <w:szCs w:val="24"/>
          <w:lang w:val="hr-HR"/>
        </w:rPr>
        <w:t xml:space="preserve">Navedeno se dokazuje </w:t>
      </w:r>
      <w:r w:rsidRPr="00810BE4">
        <w:rPr>
          <w:rFonts w:asciiTheme="minorHAnsi" w:hAnsiTheme="minorHAnsi" w:cstheme="minorHAnsi"/>
          <w:b/>
          <w:sz w:val="24"/>
          <w:szCs w:val="24"/>
          <w:lang w:val="hr-HR"/>
        </w:rPr>
        <w:t xml:space="preserve">potvrdom </w:t>
      </w:r>
      <w:r w:rsidRPr="00810BE4">
        <w:rPr>
          <w:rFonts w:asciiTheme="minorHAnsi" w:hAnsiTheme="minorHAnsi" w:cstheme="minorHAnsi"/>
          <w:sz w:val="24"/>
          <w:szCs w:val="24"/>
          <w:lang w:val="hr-HR"/>
        </w:rPr>
        <w:t xml:space="preserve">izdanom od zdravstvene ustanove, odnosno pravne osobe koja ima odobrenje za obavljanje tih poslova, na temelju čl. 17. Zakona o kemikalijama („Narodne novine“ br. 83/13) kojom se potvrđuje osposobljenost </w:t>
      </w:r>
      <w:r w:rsidRPr="00810BE4">
        <w:rPr>
          <w:rFonts w:asciiTheme="minorHAnsi" w:hAnsiTheme="minorHAnsi" w:cstheme="minorHAnsi"/>
          <w:b/>
          <w:sz w:val="24"/>
          <w:szCs w:val="24"/>
          <w:lang w:val="hr-HR"/>
        </w:rPr>
        <w:t xml:space="preserve">radnika </w:t>
      </w:r>
      <w:r w:rsidRPr="00810BE4">
        <w:rPr>
          <w:rFonts w:asciiTheme="minorHAnsi" w:hAnsiTheme="minorHAnsi" w:cstheme="minorHAnsi"/>
          <w:sz w:val="24"/>
          <w:szCs w:val="24"/>
          <w:lang w:val="hr-HR"/>
        </w:rPr>
        <w:t>za rad s opasnim kemikalijama (minimalno za jednu osobu).</w:t>
      </w:r>
    </w:p>
    <w:p w:rsidR="00810BE4" w:rsidRDefault="00810BE4" w:rsidP="00810BE4">
      <w:pPr>
        <w:pStyle w:val="Odlomakpopisa"/>
        <w:tabs>
          <w:tab w:val="left" w:pos="536"/>
          <w:tab w:val="left" w:pos="9064"/>
        </w:tabs>
        <w:ind w:left="426" w:right="-8"/>
        <w:jc w:val="both"/>
        <w:rPr>
          <w:rFonts w:asciiTheme="minorHAnsi" w:hAnsiTheme="minorHAnsi" w:cstheme="minorHAnsi"/>
          <w:sz w:val="24"/>
          <w:szCs w:val="24"/>
          <w:lang w:val="hr-HR"/>
        </w:rPr>
      </w:pPr>
    </w:p>
    <w:p w:rsidR="00810BE4" w:rsidRDefault="00810BE4" w:rsidP="004C6DF0">
      <w:pPr>
        <w:pStyle w:val="Naslov31"/>
        <w:tabs>
          <w:tab w:val="left" w:pos="9064"/>
        </w:tabs>
        <w:spacing w:before="198"/>
        <w:ind w:left="0" w:right="-8"/>
        <w:rPr>
          <w:rFonts w:asciiTheme="minorHAnsi" w:hAnsiTheme="minorHAnsi" w:cstheme="minorHAnsi"/>
          <w:sz w:val="24"/>
          <w:szCs w:val="24"/>
          <w:lang w:val="hr-HR"/>
        </w:rPr>
      </w:pPr>
    </w:p>
    <w:p w:rsidR="00D17FED" w:rsidRPr="002F1B35" w:rsidRDefault="00D17FED" w:rsidP="001D11F2">
      <w:pPr>
        <w:pStyle w:val="Naslov31"/>
        <w:tabs>
          <w:tab w:val="left" w:pos="9064"/>
        </w:tabs>
        <w:spacing w:before="198"/>
        <w:ind w:left="426" w:right="-8"/>
        <w:rPr>
          <w:rFonts w:asciiTheme="minorHAnsi" w:hAnsiTheme="minorHAnsi" w:cstheme="minorHAnsi"/>
          <w:sz w:val="24"/>
          <w:szCs w:val="24"/>
          <w:lang w:val="hr-HR"/>
        </w:rPr>
      </w:pPr>
      <w:r w:rsidRPr="002F1B35">
        <w:rPr>
          <w:rFonts w:asciiTheme="minorHAnsi" w:hAnsiTheme="minorHAnsi" w:cstheme="minorHAnsi"/>
          <w:sz w:val="24"/>
          <w:szCs w:val="24"/>
          <w:lang w:val="hr-HR"/>
        </w:rPr>
        <w:t>Oslanjanje na sposobnost drugih subjekata:</w:t>
      </w:r>
    </w:p>
    <w:p w:rsidR="00D17FED" w:rsidRPr="002F1B35" w:rsidRDefault="00D17FED" w:rsidP="001D11F2">
      <w:pPr>
        <w:pStyle w:val="Tijeloteksta"/>
        <w:tabs>
          <w:tab w:val="left" w:pos="9064"/>
        </w:tabs>
        <w:spacing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se može u postupku dodjele koncesije radi dokazivanja uvjeta sposobnosti  osloniti na sposobnost drugih subjekata, bez obzira na pravnu prirodu njihova međusobnog odnosa. U tom slučaju mora dokazati davatelju koncesije da će imati na raspolaganju potrebne resurse za izvršenje ugovora, primjerice prihvaćanjem obveze drugih subjekata da će te resurse staviti na raspolaganje ponuditelju za cijelo vrijeme trajanja ugovora o koncesiji (članak 32. stavak 9. i stavak 11. ZoK).</w:t>
      </w:r>
    </w:p>
    <w:p w:rsidR="00D17FED" w:rsidRPr="002F1B35" w:rsidRDefault="00D17FED" w:rsidP="00BB6364">
      <w:pPr>
        <w:pStyle w:val="Tijeloteksta"/>
        <w:tabs>
          <w:tab w:val="left" w:pos="9064"/>
        </w:tabs>
        <w:spacing w:line="276" w:lineRule="auto"/>
        <w:ind w:left="426" w:right="-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Ak</w:t>
      </w:r>
      <w:r w:rsidR="00BB6364">
        <w:rPr>
          <w:rFonts w:asciiTheme="minorHAnsi" w:hAnsiTheme="minorHAnsi" w:cstheme="minorHAnsi"/>
          <w:sz w:val="24"/>
          <w:szCs w:val="24"/>
          <w:lang w:val="hr-HR"/>
        </w:rPr>
        <w:t>o</w:t>
      </w:r>
      <w:r w:rsidRPr="002F1B35">
        <w:rPr>
          <w:rFonts w:asciiTheme="minorHAnsi" w:hAnsiTheme="minorHAnsi" w:cstheme="minorHAnsi"/>
          <w:sz w:val="24"/>
          <w:szCs w:val="24"/>
          <w:lang w:val="hr-HR"/>
        </w:rPr>
        <w:t xml:space="preserve"> se gospodarski subjekt oslanja na sposobnost drugog subjekta obvezan je u ponudi dostaviti dokaze o ispunjavanju traženih dokaza o sposobnosti i to za onu sposobnost na koju se oslanja.</w:t>
      </w:r>
    </w:p>
    <w:p w:rsidR="005F7C0E" w:rsidRDefault="005F7C0E" w:rsidP="001D11F2">
      <w:pPr>
        <w:pStyle w:val="Naslov21"/>
        <w:ind w:left="426"/>
        <w:rPr>
          <w:rFonts w:asciiTheme="minorHAnsi" w:hAnsiTheme="minorHAnsi" w:cstheme="minorHAnsi"/>
          <w:lang w:val="hr-HR"/>
        </w:rPr>
      </w:pPr>
    </w:p>
    <w:p w:rsidR="00A606C5" w:rsidRPr="002F1B35" w:rsidRDefault="00A606C5" w:rsidP="001D11F2">
      <w:pPr>
        <w:pStyle w:val="Naslov21"/>
        <w:ind w:left="426"/>
        <w:rPr>
          <w:rFonts w:asciiTheme="minorHAnsi" w:hAnsiTheme="minorHAnsi" w:cstheme="minorHAnsi"/>
          <w:lang w:val="hr-HR"/>
        </w:rPr>
      </w:pPr>
      <w:r w:rsidRPr="002F1B35">
        <w:rPr>
          <w:rFonts w:asciiTheme="minorHAnsi" w:hAnsiTheme="minorHAnsi" w:cstheme="minorHAnsi"/>
          <w:lang w:val="hr-HR"/>
        </w:rPr>
        <w:t>5.   PROVJERA PONUDITELJA</w:t>
      </w:r>
    </w:p>
    <w:p w:rsidR="00A606C5" w:rsidRPr="002F1B35" w:rsidRDefault="00A606C5" w:rsidP="001D11F2">
      <w:pPr>
        <w:pStyle w:val="Naslov21"/>
        <w:ind w:left="426"/>
        <w:jc w:val="both"/>
        <w:rPr>
          <w:rFonts w:asciiTheme="minorHAnsi" w:hAnsiTheme="minorHAnsi" w:cstheme="minorHAnsi"/>
          <w:b w:val="0"/>
          <w:lang w:val="hr-HR"/>
        </w:rPr>
      </w:pPr>
      <w:r w:rsidRPr="002F1B35">
        <w:rPr>
          <w:rFonts w:asciiTheme="minorHAnsi" w:hAnsiTheme="minorHAnsi" w:cstheme="minorHAnsi"/>
          <w:b w:val="0"/>
          <w:lang w:val="hr-HR"/>
        </w:rPr>
        <w:t xml:space="preserve">Sukladno  ovoj Dokumentaciji   o nabavi davatelj koncesije može prije donošenja  odluke u ovom </w:t>
      </w:r>
      <w:r w:rsidRPr="002F1B35">
        <w:rPr>
          <w:rFonts w:asciiTheme="minorHAnsi" w:hAnsiTheme="minorHAnsi" w:cstheme="minorHAnsi"/>
          <w:b w:val="0"/>
          <w:lang w:val="hr-HR"/>
        </w:rPr>
        <w:lastRenderedPageBreak/>
        <w:t>postupku dodjele koncesije od ponuditelja koji je podnio ponudu   zatražiti da u primjerenom roku, ne kraćem od 5 dana, dostavi ažurirane popratne dokumente.</w:t>
      </w:r>
    </w:p>
    <w:p w:rsidR="00886F27" w:rsidRPr="002F1B35" w:rsidRDefault="00A606C5" w:rsidP="001D11F2">
      <w:pPr>
        <w:pStyle w:val="Naslov21"/>
        <w:ind w:left="426"/>
        <w:jc w:val="both"/>
        <w:rPr>
          <w:rFonts w:asciiTheme="minorHAnsi" w:hAnsiTheme="minorHAnsi" w:cstheme="minorHAnsi"/>
          <w:b w:val="0"/>
          <w:lang w:val="hr-HR"/>
        </w:rPr>
      </w:pPr>
      <w:r w:rsidRPr="002F1B35">
        <w:rPr>
          <w:rFonts w:asciiTheme="minorHAnsi" w:hAnsiTheme="minorHAnsi" w:cstheme="minorHAnsi"/>
          <w:b w:val="0"/>
          <w:lang w:val="hr-HR"/>
        </w:rPr>
        <w:t>Davatelj koncesije će dostavu izvornika dokumenata  ili dokaza zatražiti putem elektroničke pošte, na dokaziv način</w:t>
      </w:r>
      <w:bookmarkStart w:id="19" w:name="_TOC_250003"/>
      <w:bookmarkEnd w:id="19"/>
      <w:r w:rsidR="001C654F">
        <w:rPr>
          <w:rFonts w:asciiTheme="minorHAnsi" w:hAnsiTheme="minorHAnsi" w:cstheme="minorHAnsi"/>
          <w:b w:val="0"/>
          <w:lang w:val="hr-HR"/>
        </w:rPr>
        <w:t xml:space="preserve"> s uputom o načinu dostave ažuriranih dokumenata.</w:t>
      </w:r>
    </w:p>
    <w:p w:rsidR="00886F27" w:rsidRPr="002F1B35" w:rsidRDefault="00886F27" w:rsidP="001D11F2">
      <w:pPr>
        <w:pStyle w:val="Naslov21"/>
        <w:ind w:left="426"/>
        <w:jc w:val="both"/>
        <w:rPr>
          <w:rFonts w:asciiTheme="minorHAnsi" w:hAnsiTheme="minorHAnsi" w:cstheme="minorHAnsi"/>
          <w:b w:val="0"/>
          <w:lang w:val="hr-HR"/>
        </w:rPr>
      </w:pPr>
    </w:p>
    <w:p w:rsidR="00AD06DC" w:rsidRPr="002F1B35" w:rsidRDefault="00AD06DC" w:rsidP="001D11F2">
      <w:pPr>
        <w:pStyle w:val="Naslov21"/>
        <w:ind w:left="426"/>
        <w:jc w:val="both"/>
        <w:rPr>
          <w:rFonts w:asciiTheme="minorHAnsi" w:hAnsiTheme="minorHAnsi" w:cstheme="minorHAnsi"/>
          <w:lang w:val="hr-HR"/>
        </w:rPr>
      </w:pPr>
      <w:r w:rsidRPr="002F1B35">
        <w:rPr>
          <w:rFonts w:asciiTheme="minorHAnsi" w:hAnsiTheme="minorHAnsi" w:cstheme="minorHAnsi"/>
          <w:lang w:val="hr-HR"/>
        </w:rPr>
        <w:t>6. PODACI O PONUDI</w:t>
      </w:r>
    </w:p>
    <w:p w:rsidR="00AD06DC" w:rsidRPr="002F1B35" w:rsidRDefault="00AD06DC" w:rsidP="001D11F2">
      <w:pPr>
        <w:pStyle w:val="Tijeloteksta"/>
        <w:spacing w:before="1"/>
        <w:ind w:left="426"/>
        <w:rPr>
          <w:rFonts w:asciiTheme="minorHAnsi" w:hAnsiTheme="minorHAnsi" w:cstheme="minorHAnsi"/>
          <w:b/>
          <w:sz w:val="24"/>
          <w:szCs w:val="24"/>
          <w:lang w:val="hr-HR"/>
        </w:rPr>
      </w:pPr>
    </w:p>
    <w:p w:rsidR="00AD06DC" w:rsidRPr="002F1B35" w:rsidRDefault="00AD06DC" w:rsidP="001D11F2">
      <w:pPr>
        <w:pStyle w:val="Odlomakpopisa"/>
        <w:numPr>
          <w:ilvl w:val="1"/>
          <w:numId w:val="16"/>
        </w:numPr>
        <w:tabs>
          <w:tab w:val="left" w:pos="851"/>
        </w:tabs>
        <w:ind w:left="426" w:hanging="413"/>
        <w:rPr>
          <w:rFonts w:asciiTheme="minorHAnsi" w:hAnsiTheme="minorHAnsi" w:cstheme="minorHAnsi"/>
          <w:b/>
          <w:sz w:val="24"/>
          <w:szCs w:val="24"/>
          <w:lang w:val="hr-HR"/>
        </w:rPr>
      </w:pPr>
      <w:bookmarkStart w:id="20" w:name="6.1._Sadržaj_i_način_izrade_ponude"/>
      <w:bookmarkEnd w:id="20"/>
      <w:r w:rsidRPr="002F1B35">
        <w:rPr>
          <w:rFonts w:asciiTheme="minorHAnsi" w:hAnsiTheme="minorHAnsi" w:cstheme="minorHAnsi"/>
          <w:b/>
          <w:sz w:val="24"/>
          <w:szCs w:val="24"/>
          <w:lang w:val="hr-HR"/>
        </w:rPr>
        <w:t>Sadržaj i način izrade</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ponude</w:t>
      </w:r>
    </w:p>
    <w:p w:rsidR="00AD06DC" w:rsidRPr="002F1B35" w:rsidRDefault="00AD06DC" w:rsidP="001D11F2">
      <w:pPr>
        <w:pStyle w:val="Tijeloteksta"/>
        <w:spacing w:before="2"/>
        <w:ind w:left="426"/>
        <w:rPr>
          <w:rFonts w:asciiTheme="minorHAnsi" w:hAnsiTheme="minorHAnsi" w:cstheme="minorHAnsi"/>
          <w:b/>
          <w:sz w:val="24"/>
          <w:szCs w:val="24"/>
          <w:lang w:val="hr-HR"/>
        </w:rPr>
      </w:pP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u w:val="single"/>
          <w:lang w:val="hr-HR"/>
        </w:rPr>
        <w:t>Ponuda obavezno mora sadržavati:</w:t>
      </w:r>
    </w:p>
    <w:p w:rsidR="00AD06DC" w:rsidRPr="002F1B35" w:rsidRDefault="00AD06DC" w:rsidP="001D11F2">
      <w:pPr>
        <w:pStyle w:val="Tijeloteksta"/>
        <w:spacing w:before="8"/>
        <w:ind w:left="426"/>
        <w:rPr>
          <w:rFonts w:asciiTheme="minorHAnsi" w:hAnsiTheme="minorHAnsi" w:cstheme="minorHAnsi"/>
          <w:sz w:val="24"/>
          <w:szCs w:val="24"/>
          <w:lang w:val="hr-HR"/>
        </w:rPr>
      </w:pPr>
    </w:p>
    <w:p w:rsidR="00AD06DC" w:rsidRPr="001D11F2" w:rsidRDefault="00AD06DC" w:rsidP="00BB6364">
      <w:pPr>
        <w:pStyle w:val="Odlomakpopisa"/>
        <w:numPr>
          <w:ilvl w:val="0"/>
          <w:numId w:val="44"/>
        </w:numPr>
        <w:tabs>
          <w:tab w:val="left" w:pos="426"/>
          <w:tab w:val="left" w:pos="567"/>
        </w:tabs>
        <w:ind w:left="426" w:right="226" w:firstLine="0"/>
        <w:jc w:val="both"/>
        <w:rPr>
          <w:rFonts w:asciiTheme="minorHAnsi" w:hAnsiTheme="minorHAnsi" w:cstheme="minorHAnsi"/>
          <w:sz w:val="24"/>
          <w:szCs w:val="24"/>
          <w:lang w:val="hr-HR"/>
        </w:rPr>
      </w:pPr>
      <w:r w:rsidRPr="001D11F2">
        <w:rPr>
          <w:rFonts w:asciiTheme="minorHAnsi" w:hAnsiTheme="minorHAnsi" w:cstheme="minorHAnsi"/>
          <w:sz w:val="24"/>
          <w:szCs w:val="24"/>
          <w:lang w:val="hr-HR"/>
        </w:rPr>
        <w:t>popunjeni Ponudbeni list (</w:t>
      </w:r>
      <w:r w:rsidR="00704216" w:rsidRPr="001D11F2">
        <w:rPr>
          <w:rFonts w:asciiTheme="minorHAnsi" w:hAnsiTheme="minorHAnsi" w:cstheme="minorHAnsi"/>
          <w:sz w:val="24"/>
          <w:szCs w:val="24"/>
          <w:lang w:val="hr-HR"/>
        </w:rPr>
        <w:t>za ponuditelja, zajednicu ponuditelja i za podugovaretelje ako ih ima</w:t>
      </w:r>
      <w:r w:rsidRPr="001D11F2">
        <w:rPr>
          <w:rFonts w:asciiTheme="minorHAnsi" w:hAnsiTheme="minorHAnsi" w:cstheme="minorHAnsi"/>
          <w:sz w:val="24"/>
          <w:szCs w:val="24"/>
          <w:lang w:val="hr-HR"/>
        </w:rPr>
        <w:t>).</w:t>
      </w:r>
    </w:p>
    <w:p w:rsidR="00AD06DC" w:rsidRPr="001D11F2" w:rsidRDefault="00AD06DC" w:rsidP="00BB6364">
      <w:pPr>
        <w:pStyle w:val="Odlomakpopisa"/>
        <w:numPr>
          <w:ilvl w:val="0"/>
          <w:numId w:val="44"/>
        </w:numPr>
        <w:tabs>
          <w:tab w:val="left" w:pos="426"/>
          <w:tab w:val="left" w:pos="567"/>
        </w:tabs>
        <w:ind w:left="426" w:firstLine="0"/>
        <w:rPr>
          <w:rFonts w:asciiTheme="minorHAnsi" w:hAnsiTheme="minorHAnsi" w:cstheme="minorHAnsi"/>
          <w:sz w:val="24"/>
          <w:szCs w:val="24"/>
          <w:lang w:val="hr-HR"/>
        </w:rPr>
      </w:pPr>
      <w:r w:rsidRPr="001D11F2">
        <w:rPr>
          <w:rFonts w:asciiTheme="minorHAnsi" w:hAnsiTheme="minorHAnsi" w:cstheme="minorHAnsi"/>
          <w:sz w:val="24"/>
          <w:szCs w:val="24"/>
          <w:lang w:val="hr-HR"/>
        </w:rPr>
        <w:t xml:space="preserve">jamstvo za ozbiljnost ponude </w:t>
      </w:r>
      <w:r w:rsidR="006C32CC" w:rsidRPr="001D11F2">
        <w:rPr>
          <w:rFonts w:asciiTheme="minorHAnsi" w:hAnsiTheme="minorHAnsi" w:cstheme="minorHAnsi"/>
          <w:sz w:val="24"/>
          <w:szCs w:val="24"/>
          <w:lang w:val="hr-HR"/>
        </w:rPr>
        <w:t>(</w:t>
      </w:r>
      <w:r w:rsidR="001D11F2" w:rsidRPr="001D11F2">
        <w:rPr>
          <w:rFonts w:asciiTheme="minorHAnsi" w:hAnsiTheme="minorHAnsi" w:cstheme="minorHAnsi"/>
          <w:sz w:val="24"/>
          <w:szCs w:val="24"/>
          <w:lang w:val="hr-HR"/>
        </w:rPr>
        <w:t>potvrdu o uplati</w:t>
      </w:r>
      <w:r w:rsidRPr="001D11F2">
        <w:rPr>
          <w:rFonts w:asciiTheme="minorHAnsi" w:hAnsiTheme="minorHAnsi" w:cstheme="minorHAnsi"/>
          <w:sz w:val="24"/>
          <w:szCs w:val="24"/>
          <w:lang w:val="hr-HR"/>
        </w:rPr>
        <w:t>)</w:t>
      </w:r>
    </w:p>
    <w:p w:rsidR="00AD06DC" w:rsidRPr="001D11F2" w:rsidRDefault="00AD06DC" w:rsidP="00BB6364">
      <w:pPr>
        <w:pStyle w:val="Odlomakpopisa"/>
        <w:numPr>
          <w:ilvl w:val="0"/>
          <w:numId w:val="44"/>
        </w:numPr>
        <w:tabs>
          <w:tab w:val="left" w:pos="426"/>
          <w:tab w:val="left" w:pos="567"/>
        </w:tabs>
        <w:ind w:left="426" w:right="226" w:firstLine="0"/>
        <w:rPr>
          <w:rFonts w:asciiTheme="minorHAnsi" w:hAnsiTheme="minorHAnsi" w:cstheme="minorHAnsi"/>
          <w:sz w:val="24"/>
          <w:szCs w:val="24"/>
          <w:lang w:val="hr-HR"/>
        </w:rPr>
      </w:pPr>
      <w:r w:rsidRPr="001D11F2">
        <w:rPr>
          <w:rFonts w:asciiTheme="minorHAnsi" w:hAnsiTheme="minorHAnsi" w:cstheme="minorHAnsi"/>
          <w:sz w:val="24"/>
          <w:szCs w:val="24"/>
          <w:lang w:val="hr-HR"/>
        </w:rPr>
        <w:t>dokaz o nepostojanju obvezn</w:t>
      </w:r>
      <w:r w:rsidR="001B537E" w:rsidRPr="001D11F2">
        <w:rPr>
          <w:rFonts w:asciiTheme="minorHAnsi" w:hAnsiTheme="minorHAnsi" w:cstheme="minorHAnsi"/>
          <w:sz w:val="24"/>
          <w:szCs w:val="24"/>
          <w:lang w:val="hr-HR"/>
        </w:rPr>
        <w:t>ih</w:t>
      </w:r>
      <w:r w:rsidRPr="001D11F2">
        <w:rPr>
          <w:rFonts w:asciiTheme="minorHAnsi" w:hAnsiTheme="minorHAnsi" w:cstheme="minorHAnsi"/>
          <w:sz w:val="24"/>
          <w:szCs w:val="24"/>
          <w:lang w:val="hr-HR"/>
        </w:rPr>
        <w:t xml:space="preserve"> razloga za isključenje iz točke 3.1.1.</w:t>
      </w:r>
      <w:r w:rsidR="001B537E" w:rsidRPr="001D11F2">
        <w:rPr>
          <w:rFonts w:asciiTheme="minorHAnsi" w:hAnsiTheme="minorHAnsi" w:cstheme="minorHAnsi"/>
          <w:sz w:val="24"/>
          <w:szCs w:val="24"/>
          <w:lang w:val="hr-HR"/>
        </w:rPr>
        <w:t xml:space="preserve"> i 3.1.2.</w:t>
      </w:r>
      <w:r w:rsidR="00FA6168">
        <w:rPr>
          <w:rFonts w:asciiTheme="minorHAnsi" w:hAnsiTheme="minorHAnsi" w:cstheme="minorHAnsi"/>
          <w:sz w:val="24"/>
          <w:szCs w:val="24"/>
          <w:lang w:val="hr-HR"/>
        </w:rPr>
        <w:t xml:space="preserve"> d</w:t>
      </w:r>
      <w:r w:rsidRPr="001D11F2">
        <w:rPr>
          <w:rFonts w:asciiTheme="minorHAnsi" w:hAnsiTheme="minorHAnsi" w:cstheme="minorHAnsi"/>
          <w:sz w:val="24"/>
          <w:szCs w:val="24"/>
          <w:lang w:val="hr-HR"/>
        </w:rPr>
        <w:t xml:space="preserve">okumentacije </w:t>
      </w:r>
    </w:p>
    <w:p w:rsidR="00AD06DC" w:rsidRPr="001D11F2" w:rsidRDefault="00AD06DC" w:rsidP="00BB6364">
      <w:pPr>
        <w:pStyle w:val="Odlomakpopisa"/>
        <w:numPr>
          <w:ilvl w:val="0"/>
          <w:numId w:val="44"/>
        </w:numPr>
        <w:tabs>
          <w:tab w:val="left" w:pos="426"/>
          <w:tab w:val="left" w:pos="567"/>
          <w:tab w:val="left" w:pos="691"/>
        </w:tabs>
        <w:ind w:left="426" w:right="229" w:firstLine="0"/>
        <w:rPr>
          <w:rFonts w:asciiTheme="minorHAnsi" w:hAnsiTheme="minorHAnsi" w:cstheme="minorHAnsi"/>
          <w:sz w:val="24"/>
          <w:szCs w:val="24"/>
          <w:lang w:val="hr-HR"/>
        </w:rPr>
      </w:pPr>
      <w:r w:rsidRPr="001D11F2">
        <w:rPr>
          <w:rFonts w:asciiTheme="minorHAnsi" w:hAnsiTheme="minorHAnsi" w:cstheme="minorHAnsi"/>
          <w:sz w:val="24"/>
          <w:szCs w:val="24"/>
          <w:lang w:val="hr-HR"/>
        </w:rPr>
        <w:t>dokaz</w:t>
      </w:r>
      <w:r w:rsidR="001B537E" w:rsidRPr="001D11F2">
        <w:rPr>
          <w:rFonts w:asciiTheme="minorHAnsi" w:hAnsiTheme="minorHAnsi" w:cstheme="minorHAnsi"/>
          <w:sz w:val="24"/>
          <w:szCs w:val="24"/>
          <w:lang w:val="hr-HR"/>
        </w:rPr>
        <w:t>i</w:t>
      </w:r>
      <w:r w:rsidRPr="001D11F2">
        <w:rPr>
          <w:rFonts w:asciiTheme="minorHAnsi" w:hAnsiTheme="minorHAnsi" w:cstheme="minorHAnsi"/>
          <w:spacing w:val="40"/>
          <w:sz w:val="24"/>
          <w:szCs w:val="24"/>
          <w:lang w:val="hr-HR"/>
        </w:rPr>
        <w:t xml:space="preserve"> </w:t>
      </w:r>
      <w:r w:rsidRPr="001D11F2">
        <w:rPr>
          <w:rFonts w:asciiTheme="minorHAnsi" w:hAnsiTheme="minorHAnsi" w:cstheme="minorHAnsi"/>
          <w:sz w:val="24"/>
          <w:szCs w:val="24"/>
          <w:lang w:val="hr-HR"/>
        </w:rPr>
        <w:t>sposobnosti</w:t>
      </w:r>
      <w:r w:rsidRPr="001D11F2">
        <w:rPr>
          <w:rFonts w:asciiTheme="minorHAnsi" w:hAnsiTheme="minorHAnsi" w:cstheme="minorHAnsi"/>
          <w:spacing w:val="41"/>
          <w:sz w:val="24"/>
          <w:szCs w:val="24"/>
          <w:lang w:val="hr-HR"/>
        </w:rPr>
        <w:t xml:space="preserve"> </w:t>
      </w:r>
      <w:r w:rsidRPr="001D11F2">
        <w:rPr>
          <w:rFonts w:asciiTheme="minorHAnsi" w:hAnsiTheme="minorHAnsi" w:cstheme="minorHAnsi"/>
          <w:sz w:val="24"/>
          <w:szCs w:val="24"/>
          <w:lang w:val="hr-HR"/>
        </w:rPr>
        <w:t>za</w:t>
      </w:r>
      <w:r w:rsidRPr="001D11F2">
        <w:rPr>
          <w:rFonts w:asciiTheme="minorHAnsi" w:hAnsiTheme="minorHAnsi" w:cstheme="minorHAnsi"/>
          <w:spacing w:val="42"/>
          <w:sz w:val="24"/>
          <w:szCs w:val="24"/>
          <w:lang w:val="hr-HR"/>
        </w:rPr>
        <w:t xml:space="preserve"> </w:t>
      </w:r>
      <w:r w:rsidRPr="001D11F2">
        <w:rPr>
          <w:rFonts w:asciiTheme="minorHAnsi" w:hAnsiTheme="minorHAnsi" w:cstheme="minorHAnsi"/>
          <w:sz w:val="24"/>
          <w:szCs w:val="24"/>
          <w:lang w:val="hr-HR"/>
        </w:rPr>
        <w:t>obavljanje</w:t>
      </w:r>
      <w:r w:rsidRPr="001D11F2">
        <w:rPr>
          <w:rFonts w:asciiTheme="minorHAnsi" w:hAnsiTheme="minorHAnsi" w:cstheme="minorHAnsi"/>
          <w:spacing w:val="42"/>
          <w:sz w:val="24"/>
          <w:szCs w:val="24"/>
          <w:lang w:val="hr-HR"/>
        </w:rPr>
        <w:t xml:space="preserve"> </w:t>
      </w:r>
      <w:r w:rsidRPr="001D11F2">
        <w:rPr>
          <w:rFonts w:asciiTheme="minorHAnsi" w:hAnsiTheme="minorHAnsi" w:cstheme="minorHAnsi"/>
          <w:sz w:val="24"/>
          <w:szCs w:val="24"/>
          <w:lang w:val="hr-HR"/>
        </w:rPr>
        <w:t>djelatnosti</w:t>
      </w:r>
      <w:r w:rsidRPr="001D11F2">
        <w:rPr>
          <w:rFonts w:asciiTheme="minorHAnsi" w:hAnsiTheme="minorHAnsi" w:cstheme="minorHAnsi"/>
          <w:spacing w:val="40"/>
          <w:sz w:val="24"/>
          <w:szCs w:val="24"/>
          <w:lang w:val="hr-HR"/>
        </w:rPr>
        <w:t xml:space="preserve"> </w:t>
      </w:r>
      <w:r w:rsidRPr="001D11F2">
        <w:rPr>
          <w:rFonts w:asciiTheme="minorHAnsi" w:hAnsiTheme="minorHAnsi" w:cstheme="minorHAnsi"/>
          <w:sz w:val="24"/>
          <w:szCs w:val="24"/>
          <w:lang w:val="hr-HR"/>
        </w:rPr>
        <w:t>iz</w:t>
      </w:r>
      <w:r w:rsidRPr="001D11F2">
        <w:rPr>
          <w:rFonts w:asciiTheme="minorHAnsi" w:hAnsiTheme="minorHAnsi" w:cstheme="minorHAnsi"/>
          <w:spacing w:val="40"/>
          <w:sz w:val="24"/>
          <w:szCs w:val="24"/>
          <w:lang w:val="hr-HR"/>
        </w:rPr>
        <w:t xml:space="preserve"> </w:t>
      </w:r>
      <w:r w:rsidRPr="001D11F2">
        <w:rPr>
          <w:rFonts w:asciiTheme="minorHAnsi" w:hAnsiTheme="minorHAnsi" w:cstheme="minorHAnsi"/>
          <w:sz w:val="24"/>
          <w:szCs w:val="24"/>
          <w:lang w:val="hr-HR"/>
        </w:rPr>
        <w:t>točke</w:t>
      </w:r>
      <w:r w:rsidRPr="001D11F2">
        <w:rPr>
          <w:rFonts w:asciiTheme="minorHAnsi" w:hAnsiTheme="minorHAnsi" w:cstheme="minorHAnsi"/>
          <w:spacing w:val="42"/>
          <w:sz w:val="24"/>
          <w:szCs w:val="24"/>
          <w:lang w:val="hr-HR"/>
        </w:rPr>
        <w:t xml:space="preserve"> </w:t>
      </w:r>
      <w:r w:rsidRPr="001D11F2">
        <w:rPr>
          <w:rFonts w:asciiTheme="minorHAnsi" w:hAnsiTheme="minorHAnsi" w:cstheme="minorHAnsi"/>
          <w:sz w:val="24"/>
          <w:szCs w:val="24"/>
          <w:lang w:val="hr-HR"/>
        </w:rPr>
        <w:t>4.</w:t>
      </w:r>
      <w:r w:rsidRPr="001D11F2">
        <w:rPr>
          <w:rFonts w:asciiTheme="minorHAnsi" w:hAnsiTheme="minorHAnsi" w:cstheme="minorHAnsi"/>
          <w:spacing w:val="43"/>
          <w:sz w:val="24"/>
          <w:szCs w:val="24"/>
          <w:lang w:val="hr-HR"/>
        </w:rPr>
        <w:t xml:space="preserve"> </w:t>
      </w:r>
      <w:r w:rsidRPr="001D11F2">
        <w:rPr>
          <w:rFonts w:asciiTheme="minorHAnsi" w:hAnsiTheme="minorHAnsi" w:cstheme="minorHAnsi"/>
          <w:sz w:val="24"/>
          <w:szCs w:val="24"/>
          <w:lang w:val="hr-HR"/>
        </w:rPr>
        <w:t>Dokumentacije</w:t>
      </w:r>
    </w:p>
    <w:p w:rsidR="00AD06DC" w:rsidRDefault="00AD06DC" w:rsidP="00BB6364">
      <w:pPr>
        <w:pStyle w:val="Odlomakpopisa"/>
        <w:numPr>
          <w:ilvl w:val="0"/>
          <w:numId w:val="44"/>
        </w:numPr>
        <w:tabs>
          <w:tab w:val="left" w:pos="426"/>
          <w:tab w:val="left" w:pos="567"/>
        </w:tabs>
        <w:ind w:left="426" w:right="229" w:firstLine="0"/>
        <w:rPr>
          <w:rFonts w:asciiTheme="minorHAnsi" w:hAnsiTheme="minorHAnsi" w:cstheme="minorHAnsi"/>
          <w:sz w:val="24"/>
          <w:szCs w:val="24"/>
          <w:lang w:val="hr-HR"/>
        </w:rPr>
      </w:pPr>
      <w:r w:rsidRPr="001D11F2">
        <w:rPr>
          <w:rFonts w:asciiTheme="minorHAnsi" w:hAnsiTheme="minorHAnsi" w:cstheme="minorHAnsi"/>
          <w:sz w:val="24"/>
          <w:szCs w:val="24"/>
          <w:lang w:val="hr-HR"/>
        </w:rPr>
        <w:t>popunjen Cjenik</w:t>
      </w:r>
      <w:r w:rsidR="001D11F2" w:rsidRPr="001D11F2">
        <w:rPr>
          <w:rFonts w:asciiTheme="minorHAnsi" w:hAnsiTheme="minorHAnsi" w:cstheme="minorHAnsi"/>
          <w:sz w:val="24"/>
          <w:szCs w:val="24"/>
          <w:lang w:val="hr-HR"/>
        </w:rPr>
        <w:t xml:space="preserve">  PRILOG I.</w:t>
      </w:r>
    </w:p>
    <w:p w:rsidR="00AD06DC" w:rsidRPr="002F1B35" w:rsidRDefault="00AD06DC" w:rsidP="00BB6364">
      <w:pPr>
        <w:pStyle w:val="Naslov31"/>
        <w:numPr>
          <w:ilvl w:val="0"/>
          <w:numId w:val="44"/>
        </w:numPr>
        <w:tabs>
          <w:tab w:val="left" w:pos="426"/>
          <w:tab w:val="left" w:pos="567"/>
          <w:tab w:val="left" w:pos="768"/>
        </w:tabs>
        <w:ind w:left="426" w:firstLine="0"/>
        <w:rPr>
          <w:rFonts w:asciiTheme="minorHAnsi" w:hAnsiTheme="minorHAnsi" w:cstheme="minorHAnsi"/>
          <w:b w:val="0"/>
          <w:sz w:val="24"/>
          <w:szCs w:val="24"/>
          <w:lang w:val="hr-HR"/>
        </w:rPr>
      </w:pPr>
      <w:r w:rsidRPr="002F1B35">
        <w:rPr>
          <w:rFonts w:asciiTheme="minorHAnsi" w:hAnsiTheme="minorHAnsi" w:cstheme="minorHAnsi"/>
          <w:b w:val="0"/>
          <w:sz w:val="24"/>
          <w:szCs w:val="24"/>
          <w:lang w:val="hr-HR"/>
        </w:rPr>
        <w:t>potpisan prijedlog Ugovora o</w:t>
      </w:r>
      <w:r w:rsidRPr="002F1B35">
        <w:rPr>
          <w:rFonts w:asciiTheme="minorHAnsi" w:hAnsiTheme="minorHAnsi" w:cstheme="minorHAnsi"/>
          <w:b w:val="0"/>
          <w:spacing w:val="-5"/>
          <w:sz w:val="24"/>
          <w:szCs w:val="24"/>
          <w:lang w:val="hr-HR"/>
        </w:rPr>
        <w:t xml:space="preserve"> </w:t>
      </w:r>
      <w:r w:rsidRPr="002F1B35">
        <w:rPr>
          <w:rFonts w:asciiTheme="minorHAnsi" w:hAnsiTheme="minorHAnsi" w:cstheme="minorHAnsi"/>
          <w:b w:val="0"/>
          <w:sz w:val="24"/>
          <w:szCs w:val="24"/>
          <w:lang w:val="hr-HR"/>
        </w:rPr>
        <w:t>koncesiji</w:t>
      </w:r>
      <w:r w:rsidR="001D11F2">
        <w:rPr>
          <w:rFonts w:asciiTheme="minorHAnsi" w:hAnsiTheme="minorHAnsi" w:cstheme="minorHAnsi"/>
          <w:b w:val="0"/>
          <w:sz w:val="24"/>
          <w:szCs w:val="24"/>
          <w:lang w:val="hr-HR"/>
        </w:rPr>
        <w:t xml:space="preserve"> – PRILOG IV.</w:t>
      </w:r>
    </w:p>
    <w:p w:rsidR="00BB6364" w:rsidRDefault="00DC77E8" w:rsidP="00BB6364">
      <w:pPr>
        <w:pStyle w:val="Odlomakpopisa"/>
        <w:numPr>
          <w:ilvl w:val="0"/>
          <w:numId w:val="44"/>
        </w:numPr>
        <w:tabs>
          <w:tab w:val="left" w:pos="426"/>
          <w:tab w:val="left" w:pos="567"/>
          <w:tab w:val="left" w:pos="771"/>
        </w:tabs>
        <w:ind w:left="426" w:right="226" w:firstLine="0"/>
        <w:rPr>
          <w:rFonts w:asciiTheme="minorHAnsi" w:hAnsiTheme="minorHAnsi" w:cstheme="minorHAnsi"/>
          <w:sz w:val="24"/>
          <w:szCs w:val="24"/>
          <w:lang w:val="hr-HR"/>
        </w:rPr>
      </w:pPr>
      <w:r w:rsidRPr="001D11F2">
        <w:rPr>
          <w:rFonts w:asciiTheme="minorHAnsi" w:hAnsiTheme="minorHAnsi" w:cstheme="minorHAnsi"/>
          <w:sz w:val="24"/>
          <w:szCs w:val="24"/>
          <w:lang w:val="hr-HR"/>
        </w:rPr>
        <w:t xml:space="preserve">podaci o podizvoditelju ukoliko ga ima i </w:t>
      </w:r>
      <w:r w:rsidR="00AD06DC" w:rsidRPr="001D11F2">
        <w:rPr>
          <w:rFonts w:asciiTheme="minorHAnsi" w:hAnsiTheme="minorHAnsi" w:cstheme="minorHAnsi"/>
          <w:sz w:val="24"/>
          <w:szCs w:val="24"/>
          <w:lang w:val="hr-HR"/>
        </w:rPr>
        <w:t xml:space="preserve">dokazi raspolaganja resursima podizvoditelja ili </w:t>
      </w:r>
    </w:p>
    <w:p w:rsidR="00AD06DC" w:rsidRPr="001D11F2" w:rsidRDefault="00810BE4" w:rsidP="00810BE4">
      <w:pPr>
        <w:pStyle w:val="Odlomakpopisa"/>
        <w:tabs>
          <w:tab w:val="left" w:pos="426"/>
          <w:tab w:val="left" w:pos="567"/>
          <w:tab w:val="left" w:pos="771"/>
        </w:tabs>
        <w:ind w:left="426" w:right="226"/>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1D11F2">
        <w:rPr>
          <w:rFonts w:asciiTheme="minorHAnsi" w:hAnsiTheme="minorHAnsi" w:cstheme="minorHAnsi"/>
          <w:sz w:val="24"/>
          <w:szCs w:val="24"/>
          <w:lang w:val="hr-HR"/>
        </w:rPr>
        <w:t>drugih gospodarskih subjekata na koje se Ponuditelj ili zajednica ponuditelja oslanja</w:t>
      </w:r>
    </w:p>
    <w:p w:rsidR="00BB6364" w:rsidRDefault="00AD06DC" w:rsidP="00BB6364">
      <w:pPr>
        <w:pStyle w:val="Odlomakpopisa"/>
        <w:numPr>
          <w:ilvl w:val="0"/>
          <w:numId w:val="44"/>
        </w:numPr>
        <w:tabs>
          <w:tab w:val="left" w:pos="426"/>
          <w:tab w:val="left" w:pos="567"/>
          <w:tab w:val="left" w:pos="812"/>
        </w:tabs>
        <w:ind w:left="426" w:right="226" w:firstLine="0"/>
        <w:rPr>
          <w:rFonts w:asciiTheme="minorHAnsi" w:hAnsiTheme="minorHAnsi" w:cstheme="minorHAnsi"/>
          <w:sz w:val="24"/>
          <w:szCs w:val="24"/>
          <w:lang w:val="hr-HR"/>
        </w:rPr>
      </w:pPr>
      <w:r w:rsidRPr="001D11F2">
        <w:rPr>
          <w:rFonts w:asciiTheme="minorHAnsi" w:hAnsiTheme="minorHAnsi" w:cstheme="minorHAnsi"/>
          <w:sz w:val="24"/>
          <w:szCs w:val="24"/>
          <w:lang w:val="hr-HR"/>
        </w:rPr>
        <w:t xml:space="preserve">izjava da će najkasnije 8 dana po potpisu ugovora dostaviti </w:t>
      </w:r>
      <w:r w:rsidR="00787417" w:rsidRPr="001D11F2">
        <w:rPr>
          <w:rFonts w:asciiTheme="minorHAnsi" w:hAnsiTheme="minorHAnsi" w:cstheme="minorHAnsi"/>
          <w:sz w:val="24"/>
          <w:szCs w:val="24"/>
          <w:lang w:val="hr-HR"/>
        </w:rPr>
        <w:t xml:space="preserve">jamstvo za provedbu ugovora o </w:t>
      </w:r>
    </w:p>
    <w:p w:rsidR="00AD06DC" w:rsidRPr="001D11F2" w:rsidRDefault="00810BE4" w:rsidP="00810BE4">
      <w:pPr>
        <w:pStyle w:val="Odlomakpopisa"/>
        <w:tabs>
          <w:tab w:val="left" w:pos="426"/>
          <w:tab w:val="left" w:pos="567"/>
          <w:tab w:val="left" w:pos="812"/>
        </w:tabs>
        <w:ind w:left="426" w:right="226"/>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787417" w:rsidRPr="001D11F2">
        <w:rPr>
          <w:rFonts w:asciiTheme="minorHAnsi" w:hAnsiTheme="minorHAnsi" w:cstheme="minorHAnsi"/>
          <w:sz w:val="24"/>
          <w:szCs w:val="24"/>
          <w:lang w:val="hr-HR"/>
        </w:rPr>
        <w:t>koncesiji</w:t>
      </w:r>
      <w:r w:rsidR="001D11F2" w:rsidRPr="001D11F2">
        <w:rPr>
          <w:rFonts w:asciiTheme="minorHAnsi" w:hAnsiTheme="minorHAnsi" w:cstheme="minorHAnsi"/>
          <w:sz w:val="24"/>
          <w:szCs w:val="24"/>
          <w:lang w:val="hr-HR"/>
        </w:rPr>
        <w:t xml:space="preserve"> – PRILOG III.</w:t>
      </w:r>
    </w:p>
    <w:p w:rsidR="00AD06DC" w:rsidRPr="002F1B35" w:rsidRDefault="00AD06DC" w:rsidP="001D11F2">
      <w:pPr>
        <w:pStyle w:val="Tijeloteksta"/>
        <w:tabs>
          <w:tab w:val="left" w:pos="426"/>
        </w:tabs>
        <w:ind w:left="426" w:hanging="141"/>
        <w:rPr>
          <w:rFonts w:asciiTheme="minorHAnsi" w:hAnsiTheme="minorHAnsi" w:cstheme="minorHAnsi"/>
          <w:sz w:val="24"/>
          <w:szCs w:val="24"/>
          <w:lang w:val="hr-HR"/>
        </w:rPr>
      </w:pPr>
    </w:p>
    <w:p w:rsidR="00AD06DC" w:rsidRPr="00DC77E8" w:rsidRDefault="00AD06DC" w:rsidP="001D11F2">
      <w:pPr>
        <w:ind w:left="426" w:right="224"/>
        <w:jc w:val="both"/>
        <w:rPr>
          <w:rFonts w:asciiTheme="minorHAnsi" w:hAnsiTheme="minorHAnsi" w:cstheme="minorHAnsi"/>
          <w:sz w:val="24"/>
          <w:szCs w:val="24"/>
          <w:lang w:val="hr-HR"/>
        </w:rPr>
      </w:pPr>
      <w:r w:rsidRPr="00DC77E8">
        <w:rPr>
          <w:rFonts w:asciiTheme="minorHAnsi" w:hAnsiTheme="minorHAnsi" w:cstheme="minorHAnsi"/>
          <w:sz w:val="24"/>
          <w:szCs w:val="24"/>
          <w:lang w:val="hr-HR"/>
        </w:rPr>
        <w:t>Ponuda se piše neizbrisivom tintom (pisano rukom ili ispisom putem štampača) te mora biti izrađena (uvezana, označena, numerirana i dr.) sukladno članku 7. st. 1., 2., 4., 5., te čl. 9.,11.,12. i 13. Pravilnika o dokumentaciji o nabavi te ponudi u postupcima javne nabave ("Narodne novine" broj 65/17). Ispravci u ponudi moraju biti izrađeni na način da su vidljivi te moraju uz navod datuma ispravka biti potvrđeni potpisom ponuditelja.</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1D11F2">
      <w:pPr>
        <w:pStyle w:val="Tijeloteksta"/>
        <w:ind w:left="426" w:right="226"/>
        <w:jc w:val="both"/>
        <w:rPr>
          <w:rFonts w:asciiTheme="minorHAnsi" w:hAnsiTheme="minorHAnsi" w:cstheme="minorHAnsi"/>
          <w:sz w:val="24"/>
          <w:szCs w:val="24"/>
          <w:lang w:val="hr-HR"/>
        </w:rPr>
      </w:pPr>
      <w:r w:rsidRPr="00DC77E8">
        <w:rPr>
          <w:rFonts w:asciiTheme="minorHAnsi" w:hAnsiTheme="minorHAnsi" w:cstheme="minorHAnsi"/>
          <w:sz w:val="24"/>
          <w:szCs w:val="24"/>
          <w:lang w:val="hr-HR"/>
        </w:rPr>
        <w:t>Sve tražene dokumente (potvrde, izvode, izjave i druge dokaze) koji se dostavljaju u ponudi, ponuditelj može dostaviti u neovjerenoj preslici pri čemu se</w:t>
      </w:r>
      <w:r w:rsidRPr="002F1B35">
        <w:rPr>
          <w:rFonts w:asciiTheme="minorHAnsi" w:hAnsiTheme="minorHAnsi" w:cstheme="minorHAnsi"/>
          <w:sz w:val="24"/>
          <w:szCs w:val="24"/>
          <w:lang w:val="hr-HR"/>
        </w:rPr>
        <w:t xml:space="preserve"> neovjerenom preslikom smatra i neovjereni ispis elektroničke isprave.</w:t>
      </w:r>
      <w:r w:rsidR="00BB6364">
        <w:rPr>
          <w:rFonts w:asciiTheme="minorHAnsi" w:hAnsiTheme="minorHAnsi" w:cstheme="minorHAnsi"/>
          <w:sz w:val="24"/>
          <w:szCs w:val="24"/>
          <w:lang w:val="hr-HR"/>
        </w:rPr>
        <w:t xml:space="preserve"> </w:t>
      </w:r>
      <w:r w:rsidR="00EF64F4" w:rsidRPr="00EF64F4">
        <w:rPr>
          <w:rFonts w:asciiTheme="minorHAnsi" w:hAnsiTheme="minorHAnsi" w:cstheme="minorHAnsi"/>
          <w:b/>
          <w:sz w:val="24"/>
          <w:szCs w:val="24"/>
          <w:lang w:val="hr-HR"/>
        </w:rPr>
        <w:t xml:space="preserve">Cjenik i </w:t>
      </w:r>
      <w:r w:rsidR="00BB6364" w:rsidRPr="00EF64F4">
        <w:rPr>
          <w:rFonts w:asciiTheme="minorHAnsi" w:hAnsiTheme="minorHAnsi" w:cstheme="minorHAnsi"/>
          <w:b/>
          <w:sz w:val="24"/>
          <w:szCs w:val="24"/>
          <w:lang w:val="hr-HR"/>
        </w:rPr>
        <w:t>Ponudbeni list</w:t>
      </w:r>
      <w:r w:rsidR="00EF64F4" w:rsidRPr="00EF64F4">
        <w:rPr>
          <w:rFonts w:asciiTheme="minorHAnsi" w:hAnsiTheme="minorHAnsi" w:cstheme="minorHAnsi"/>
          <w:b/>
          <w:sz w:val="24"/>
          <w:szCs w:val="24"/>
          <w:lang w:val="hr-HR"/>
        </w:rPr>
        <w:t xml:space="preserve"> (PRILOG I. i II.)</w:t>
      </w:r>
      <w:r w:rsidR="00BB6364" w:rsidRPr="00EF64F4">
        <w:rPr>
          <w:rFonts w:asciiTheme="minorHAnsi" w:hAnsiTheme="minorHAnsi" w:cstheme="minorHAnsi"/>
          <w:b/>
          <w:sz w:val="24"/>
          <w:szCs w:val="24"/>
          <w:lang w:val="hr-HR"/>
        </w:rPr>
        <w:t xml:space="preserve"> ponuditelj dostavlja u originalu.</w:t>
      </w:r>
      <w:r w:rsidR="00BB6364">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 xml:space="preserve"> Dostava izvornika ili ovjerenih preslika (ako nisu dostavljeni u ponudi) davatelj koncesije će zatražiti u slučaju i na način u skladu s točkom </w:t>
      </w:r>
      <w:r w:rsidR="00EA002F" w:rsidRPr="002F1B35">
        <w:rPr>
          <w:rFonts w:asciiTheme="minorHAnsi" w:hAnsiTheme="minorHAnsi" w:cstheme="minorHAnsi"/>
          <w:sz w:val="24"/>
          <w:szCs w:val="24"/>
          <w:lang w:val="hr-HR"/>
        </w:rPr>
        <w:t>5</w:t>
      </w:r>
      <w:r w:rsidR="009E4F3D" w:rsidRPr="002F1B35">
        <w:rPr>
          <w:rFonts w:asciiTheme="minorHAnsi" w:hAnsiTheme="minorHAnsi" w:cstheme="minorHAnsi"/>
          <w:sz w:val="24"/>
          <w:szCs w:val="24"/>
          <w:lang w:val="hr-HR"/>
        </w:rPr>
        <w:t>.</w:t>
      </w:r>
      <w:r w:rsidRPr="002F1B35">
        <w:rPr>
          <w:rFonts w:asciiTheme="minorHAnsi" w:hAnsiTheme="minorHAnsi" w:cstheme="minorHAnsi"/>
          <w:sz w:val="24"/>
          <w:szCs w:val="24"/>
          <w:lang w:val="hr-HR"/>
        </w:rPr>
        <w:t xml:space="preserve"> ove Dokumentacije</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785"/>
        </w:tabs>
        <w:spacing w:before="1"/>
        <w:ind w:left="426" w:firstLine="0"/>
        <w:jc w:val="both"/>
        <w:rPr>
          <w:rFonts w:asciiTheme="minorHAnsi" w:hAnsiTheme="minorHAnsi" w:cstheme="minorHAnsi"/>
          <w:b/>
          <w:sz w:val="24"/>
          <w:szCs w:val="24"/>
          <w:lang w:val="hr-HR"/>
        </w:rPr>
      </w:pPr>
      <w:r w:rsidRPr="002F1B35">
        <w:rPr>
          <w:rFonts w:asciiTheme="minorHAnsi" w:hAnsiTheme="minorHAnsi" w:cstheme="minorHAnsi"/>
          <w:b/>
          <w:sz w:val="24"/>
          <w:szCs w:val="24"/>
          <w:lang w:val="hr-HR"/>
        </w:rPr>
        <w:t>Način dostave</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ponude</w:t>
      </w:r>
    </w:p>
    <w:p w:rsidR="00AD06DC" w:rsidRPr="002F1B35" w:rsidRDefault="00AD06DC" w:rsidP="001D11F2">
      <w:pPr>
        <w:pStyle w:val="Tijeloteksta"/>
        <w:spacing w:before="2"/>
        <w:ind w:left="426"/>
        <w:rPr>
          <w:rFonts w:asciiTheme="minorHAnsi" w:hAnsiTheme="minorHAnsi" w:cstheme="minorHAnsi"/>
          <w:b/>
          <w:sz w:val="24"/>
          <w:szCs w:val="24"/>
          <w:lang w:val="hr-HR"/>
        </w:rPr>
      </w:pPr>
    </w:p>
    <w:p w:rsidR="00AD06DC" w:rsidRPr="002F1B35" w:rsidRDefault="00AD06DC" w:rsidP="001D11F2">
      <w:pPr>
        <w:pStyle w:val="Tijeloteksta"/>
        <w:ind w:left="426" w:right="18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Sukladno čl. 32. st. 1. Zakona o koncesijama ponuda se dostavlja u zatvorenoj omotnici označenoj na sljedeći način:</w:t>
      </w:r>
    </w:p>
    <w:p w:rsidR="00AD06DC" w:rsidRPr="002F1B35" w:rsidRDefault="00AD06DC" w:rsidP="00EF64F4">
      <w:pPr>
        <w:pStyle w:val="Odlomakpopisa"/>
        <w:numPr>
          <w:ilvl w:val="2"/>
          <w:numId w:val="16"/>
        </w:numPr>
        <w:tabs>
          <w:tab w:val="left" w:pos="709"/>
          <w:tab w:val="left" w:pos="4867"/>
        </w:tabs>
        <w:spacing w:line="242" w:lineRule="auto"/>
        <w:ind w:left="426" w:right="179" w:firstLine="0"/>
        <w:rPr>
          <w:rFonts w:asciiTheme="minorHAnsi" w:hAnsiTheme="minorHAnsi" w:cstheme="minorHAnsi"/>
          <w:sz w:val="24"/>
          <w:szCs w:val="24"/>
          <w:lang w:val="hr-HR"/>
        </w:rPr>
      </w:pPr>
      <w:r w:rsidRPr="002F1B35">
        <w:rPr>
          <w:rFonts w:asciiTheme="minorHAnsi" w:hAnsiTheme="minorHAnsi" w:cstheme="minorHAnsi"/>
          <w:b/>
          <w:sz w:val="24"/>
          <w:szCs w:val="24"/>
          <w:lang w:val="hr-HR"/>
        </w:rPr>
        <w:t>adresirana  na:</w:t>
      </w:r>
      <w:r w:rsidRPr="002F1B35">
        <w:rPr>
          <w:rFonts w:asciiTheme="minorHAnsi" w:hAnsiTheme="minorHAnsi" w:cstheme="minorHAnsi"/>
          <w:b/>
          <w:spacing w:val="11"/>
          <w:sz w:val="24"/>
          <w:szCs w:val="24"/>
          <w:lang w:val="hr-HR"/>
        </w:rPr>
        <w:t xml:space="preserve"> </w:t>
      </w:r>
      <w:r w:rsidR="000E3A65" w:rsidRPr="002F1B35">
        <w:rPr>
          <w:rFonts w:asciiTheme="minorHAnsi" w:hAnsiTheme="minorHAnsi" w:cstheme="minorHAnsi"/>
          <w:b/>
          <w:spacing w:val="11"/>
          <w:sz w:val="24"/>
          <w:szCs w:val="24"/>
          <w:lang w:val="hr-HR"/>
        </w:rPr>
        <w:t xml:space="preserve">OPĆINA </w:t>
      </w:r>
      <w:r w:rsidR="00027ADC">
        <w:rPr>
          <w:rFonts w:asciiTheme="minorHAnsi" w:hAnsiTheme="minorHAnsi" w:cstheme="minorHAnsi"/>
          <w:b/>
          <w:spacing w:val="11"/>
          <w:sz w:val="24"/>
          <w:szCs w:val="24"/>
          <w:lang w:val="hr-HR"/>
        </w:rPr>
        <w:t xml:space="preserve">NOVO </w:t>
      </w:r>
      <w:r w:rsidR="00D263EE" w:rsidRPr="002F1B35">
        <w:rPr>
          <w:rFonts w:asciiTheme="minorHAnsi" w:hAnsiTheme="minorHAnsi" w:cstheme="minorHAnsi"/>
          <w:b/>
          <w:spacing w:val="11"/>
          <w:sz w:val="24"/>
          <w:szCs w:val="24"/>
          <w:lang w:val="hr-HR"/>
        </w:rPr>
        <w:t>VIRJE</w:t>
      </w:r>
      <w:r w:rsidRPr="002F1B35">
        <w:rPr>
          <w:rFonts w:asciiTheme="minorHAnsi" w:hAnsiTheme="minorHAnsi" w:cstheme="minorHAnsi"/>
          <w:b/>
          <w:sz w:val="24"/>
          <w:szCs w:val="24"/>
          <w:lang w:val="hr-HR"/>
        </w:rPr>
        <w:t>,</w:t>
      </w:r>
      <w:r w:rsidR="000E3A65" w:rsidRPr="002F1B35">
        <w:rPr>
          <w:rFonts w:asciiTheme="minorHAnsi" w:hAnsiTheme="minorHAnsi" w:cstheme="minorHAnsi"/>
          <w:b/>
          <w:sz w:val="24"/>
          <w:szCs w:val="24"/>
          <w:lang w:val="hr-HR"/>
        </w:rPr>
        <w:t xml:space="preserve"> </w:t>
      </w:r>
      <w:r w:rsidR="00027ADC">
        <w:rPr>
          <w:rFonts w:asciiTheme="minorHAnsi" w:hAnsiTheme="minorHAnsi" w:cstheme="minorHAnsi"/>
          <w:sz w:val="24"/>
          <w:szCs w:val="24"/>
          <w:lang w:val="hr-HR"/>
        </w:rPr>
        <w:t>48355 Novo</w:t>
      </w:r>
      <w:r w:rsidR="000E3A65" w:rsidRPr="002F1B35">
        <w:rPr>
          <w:rFonts w:asciiTheme="minorHAnsi" w:hAnsiTheme="minorHAnsi" w:cstheme="minorHAnsi"/>
          <w:sz w:val="24"/>
          <w:szCs w:val="24"/>
          <w:lang w:val="hr-HR"/>
        </w:rPr>
        <w:t xml:space="preserve"> </w:t>
      </w:r>
      <w:r w:rsidR="00027ADC">
        <w:rPr>
          <w:rFonts w:asciiTheme="minorHAnsi" w:hAnsiTheme="minorHAnsi" w:cstheme="minorHAnsi"/>
          <w:sz w:val="24"/>
          <w:szCs w:val="24"/>
          <w:lang w:val="hr-HR"/>
        </w:rPr>
        <w:t>Virje, Trg Vladimira Jagarinca 5</w:t>
      </w:r>
    </w:p>
    <w:p w:rsidR="00AD06DC" w:rsidRPr="002F1B35" w:rsidRDefault="00AD06DC" w:rsidP="00EF64F4">
      <w:pPr>
        <w:pStyle w:val="Naslov31"/>
        <w:numPr>
          <w:ilvl w:val="2"/>
          <w:numId w:val="16"/>
        </w:numPr>
        <w:tabs>
          <w:tab w:val="left" w:pos="709"/>
        </w:tabs>
        <w:spacing w:line="248" w:lineRule="exact"/>
        <w:ind w:left="4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s naznakom</w:t>
      </w:r>
      <w:r w:rsidRPr="002F1B35">
        <w:rPr>
          <w:rFonts w:asciiTheme="minorHAnsi" w:hAnsiTheme="minorHAnsi" w:cstheme="minorHAnsi"/>
          <w:b w:val="0"/>
          <w:sz w:val="24"/>
          <w:szCs w:val="24"/>
          <w:lang w:val="hr-HR"/>
        </w:rPr>
        <w:t xml:space="preserve">: </w:t>
      </w:r>
      <w:r w:rsidRPr="002F1B35">
        <w:rPr>
          <w:rFonts w:asciiTheme="minorHAnsi" w:hAnsiTheme="minorHAnsi" w:cstheme="minorHAnsi"/>
          <w:sz w:val="24"/>
          <w:szCs w:val="24"/>
          <w:lang w:val="hr-HR"/>
        </w:rPr>
        <w:t>"NE OTVARAJ - PONUDA ZA DAVANJE</w:t>
      </w:r>
      <w:r w:rsidRPr="002F1B35">
        <w:rPr>
          <w:rFonts w:asciiTheme="minorHAnsi" w:hAnsiTheme="minorHAnsi" w:cstheme="minorHAnsi"/>
          <w:spacing w:val="-16"/>
          <w:sz w:val="24"/>
          <w:szCs w:val="24"/>
          <w:lang w:val="hr-HR"/>
        </w:rPr>
        <w:t xml:space="preserve"> </w:t>
      </w:r>
      <w:r w:rsidRPr="002F1B35">
        <w:rPr>
          <w:rFonts w:asciiTheme="minorHAnsi" w:hAnsiTheme="minorHAnsi" w:cstheme="minorHAnsi"/>
          <w:sz w:val="24"/>
          <w:szCs w:val="24"/>
          <w:lang w:val="hr-HR"/>
        </w:rPr>
        <w:t>KONCESIJE</w:t>
      </w:r>
    </w:p>
    <w:p w:rsidR="00AD06DC" w:rsidRPr="002F1B35" w:rsidRDefault="00AD06DC" w:rsidP="00EF64F4">
      <w:pPr>
        <w:tabs>
          <w:tab w:val="left" w:pos="709"/>
        </w:tabs>
        <w:spacing w:line="252" w:lineRule="exact"/>
        <w:ind w:left="426"/>
        <w:rPr>
          <w:rFonts w:asciiTheme="minorHAnsi" w:hAnsiTheme="minorHAnsi" w:cstheme="minorHAnsi"/>
          <w:b/>
          <w:sz w:val="24"/>
          <w:szCs w:val="24"/>
          <w:lang w:val="hr-HR"/>
        </w:rPr>
      </w:pPr>
      <w:r w:rsidRPr="002F1B35">
        <w:rPr>
          <w:rFonts w:asciiTheme="minorHAnsi" w:hAnsiTheme="minorHAnsi" w:cstheme="minorHAnsi"/>
          <w:b/>
          <w:sz w:val="24"/>
          <w:szCs w:val="24"/>
          <w:lang w:val="hr-HR"/>
        </w:rPr>
        <w:t>ZA OBAVLJANJE DJELATNOSTI D</w:t>
      </w:r>
      <w:r w:rsidR="00027ADC">
        <w:rPr>
          <w:rFonts w:asciiTheme="minorHAnsi" w:hAnsiTheme="minorHAnsi" w:cstheme="minorHAnsi"/>
          <w:b/>
          <w:sz w:val="24"/>
          <w:szCs w:val="24"/>
          <w:lang w:val="hr-HR"/>
        </w:rPr>
        <w:t>IMNJAČARSKIH POSLOVA: Ev.br. 1/20</w:t>
      </w:r>
      <w:r w:rsidR="000D1FD8" w:rsidRPr="002F1B35">
        <w:rPr>
          <w:rFonts w:asciiTheme="minorHAnsi" w:hAnsiTheme="minorHAnsi" w:cstheme="minorHAnsi"/>
          <w:b/>
          <w:sz w:val="24"/>
          <w:szCs w:val="24"/>
          <w:lang w:val="hr-HR"/>
        </w:rPr>
        <w:t>-K</w:t>
      </w:r>
      <w:r w:rsidRPr="002F1B35">
        <w:rPr>
          <w:rFonts w:asciiTheme="minorHAnsi" w:hAnsiTheme="minorHAnsi" w:cstheme="minorHAnsi"/>
          <w:b/>
          <w:sz w:val="24"/>
          <w:szCs w:val="24"/>
          <w:lang w:val="hr-HR"/>
        </w:rPr>
        <w:t>"</w:t>
      </w:r>
    </w:p>
    <w:p w:rsidR="00AD06DC" w:rsidRPr="002F1B35" w:rsidRDefault="00AD06DC" w:rsidP="00EF64F4">
      <w:pPr>
        <w:pStyle w:val="Odlomakpopisa"/>
        <w:numPr>
          <w:ilvl w:val="2"/>
          <w:numId w:val="16"/>
        </w:numPr>
        <w:tabs>
          <w:tab w:val="left" w:pos="709"/>
          <w:tab w:val="left" w:pos="1355"/>
        </w:tabs>
        <w:ind w:left="426" w:firstLine="0"/>
        <w:rPr>
          <w:rFonts w:asciiTheme="minorHAnsi" w:hAnsiTheme="minorHAnsi" w:cstheme="minorHAnsi"/>
          <w:sz w:val="24"/>
          <w:szCs w:val="24"/>
          <w:lang w:val="hr-HR"/>
        </w:rPr>
      </w:pPr>
      <w:r w:rsidRPr="002F1B35">
        <w:rPr>
          <w:rFonts w:asciiTheme="minorHAnsi" w:hAnsiTheme="minorHAnsi" w:cstheme="minorHAnsi"/>
          <w:b/>
          <w:sz w:val="24"/>
          <w:szCs w:val="24"/>
          <w:lang w:val="hr-HR"/>
        </w:rPr>
        <w:t xml:space="preserve">na poleđini: </w:t>
      </w:r>
      <w:r w:rsidRPr="002F1B35">
        <w:rPr>
          <w:rFonts w:asciiTheme="minorHAnsi" w:hAnsiTheme="minorHAnsi" w:cstheme="minorHAnsi"/>
          <w:sz w:val="24"/>
          <w:szCs w:val="24"/>
          <w:lang w:val="hr-HR"/>
        </w:rPr>
        <w:t>NAZIV I ADRESA</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PONUDITELJA</w:t>
      </w:r>
    </w:p>
    <w:p w:rsidR="00AD06DC" w:rsidRPr="002F1B35" w:rsidRDefault="00AD06DC" w:rsidP="001D11F2">
      <w:pPr>
        <w:pStyle w:val="Tijeloteksta"/>
        <w:spacing w:before="11"/>
        <w:ind w:left="426"/>
        <w:rPr>
          <w:rFonts w:asciiTheme="minorHAnsi" w:hAnsiTheme="minorHAnsi" w:cstheme="minorHAnsi"/>
          <w:sz w:val="24"/>
          <w:szCs w:val="24"/>
          <w:lang w:val="hr-HR"/>
        </w:rPr>
      </w:pP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Krajnji rok za podnošenje ponuda je: </w:t>
      </w:r>
      <w:r w:rsidR="0084417C" w:rsidRPr="0084417C">
        <w:rPr>
          <w:rFonts w:asciiTheme="minorHAnsi" w:hAnsiTheme="minorHAnsi" w:cstheme="minorHAnsi"/>
          <w:b/>
          <w:color w:val="000000" w:themeColor="text1"/>
          <w:sz w:val="24"/>
          <w:szCs w:val="24"/>
          <w:lang w:val="hr-HR"/>
        </w:rPr>
        <w:t>19</w:t>
      </w:r>
      <w:r w:rsidR="00563DCE" w:rsidRPr="0084417C">
        <w:rPr>
          <w:rFonts w:asciiTheme="minorHAnsi" w:hAnsiTheme="minorHAnsi" w:cstheme="minorHAnsi"/>
          <w:b/>
          <w:color w:val="000000" w:themeColor="text1"/>
          <w:sz w:val="24"/>
          <w:szCs w:val="24"/>
          <w:lang w:val="hr-HR"/>
        </w:rPr>
        <w:t>. ožujka 2020. godine do 11</w:t>
      </w:r>
      <w:r w:rsidR="00F65405" w:rsidRPr="0084417C">
        <w:rPr>
          <w:rFonts w:asciiTheme="minorHAnsi" w:hAnsiTheme="minorHAnsi" w:cstheme="minorHAnsi"/>
          <w:b/>
          <w:color w:val="000000" w:themeColor="text1"/>
          <w:sz w:val="24"/>
          <w:szCs w:val="24"/>
          <w:lang w:val="hr-HR"/>
        </w:rPr>
        <w:t>,00</w:t>
      </w:r>
      <w:r w:rsidRPr="00C4318F">
        <w:rPr>
          <w:rFonts w:asciiTheme="minorHAnsi" w:hAnsiTheme="minorHAnsi" w:cstheme="minorHAnsi"/>
          <w:b/>
          <w:sz w:val="24"/>
          <w:szCs w:val="24"/>
          <w:lang w:val="hr-HR"/>
        </w:rPr>
        <w:t xml:space="preserve"> </w:t>
      </w:r>
      <w:r w:rsidRPr="00C4318F">
        <w:rPr>
          <w:rFonts w:asciiTheme="minorHAnsi" w:hAnsiTheme="minorHAnsi" w:cstheme="minorHAnsi"/>
          <w:sz w:val="24"/>
          <w:szCs w:val="24"/>
          <w:lang w:val="hr-HR"/>
        </w:rPr>
        <w:t>b</w:t>
      </w:r>
      <w:r w:rsidRPr="002F1B35">
        <w:rPr>
          <w:rFonts w:asciiTheme="minorHAnsi" w:hAnsiTheme="minorHAnsi" w:cstheme="minorHAnsi"/>
          <w:sz w:val="24"/>
          <w:szCs w:val="24"/>
          <w:lang w:val="hr-HR"/>
        </w:rPr>
        <w:t xml:space="preserve">ez obzira na način dostave. Smatrat će se da su u propisanom roku dostavljene sve ponude koje su do navedenog </w:t>
      </w:r>
      <w:r w:rsidRPr="002F1B35">
        <w:rPr>
          <w:rFonts w:asciiTheme="minorHAnsi" w:hAnsiTheme="minorHAnsi" w:cstheme="minorHAnsi"/>
          <w:sz w:val="24"/>
          <w:szCs w:val="24"/>
          <w:lang w:val="hr-HR"/>
        </w:rPr>
        <w:lastRenderedPageBreak/>
        <w:t xml:space="preserve">roka primljene na urudžbeni zapisnik </w:t>
      </w:r>
      <w:r w:rsidR="000E3A65" w:rsidRPr="002F1B35">
        <w:rPr>
          <w:rFonts w:asciiTheme="minorHAnsi" w:hAnsiTheme="minorHAnsi" w:cstheme="minorHAnsi"/>
          <w:sz w:val="24"/>
          <w:szCs w:val="24"/>
          <w:lang w:val="hr-HR"/>
        </w:rPr>
        <w:t xml:space="preserve">Jedinstvenog upravnog odjela Općine </w:t>
      </w:r>
      <w:r w:rsidR="00A969D3">
        <w:rPr>
          <w:rFonts w:asciiTheme="minorHAnsi" w:hAnsiTheme="minorHAnsi" w:cstheme="minorHAnsi"/>
          <w:sz w:val="24"/>
          <w:szCs w:val="24"/>
          <w:lang w:val="hr-HR"/>
        </w:rPr>
        <w:t xml:space="preserve">Novo </w:t>
      </w:r>
      <w:r w:rsidR="00D263EE" w:rsidRPr="002F1B35">
        <w:rPr>
          <w:rFonts w:asciiTheme="minorHAnsi" w:hAnsiTheme="minorHAnsi" w:cstheme="minorHAnsi"/>
          <w:sz w:val="24"/>
          <w:szCs w:val="24"/>
          <w:lang w:val="hr-HR"/>
        </w:rPr>
        <w:t>Virje</w:t>
      </w:r>
      <w:r w:rsidRPr="002F1B35">
        <w:rPr>
          <w:rFonts w:asciiTheme="minorHAnsi" w:hAnsiTheme="minorHAnsi" w:cstheme="minorHAnsi"/>
          <w:sz w:val="24"/>
          <w:szCs w:val="24"/>
          <w:lang w:val="hr-HR"/>
        </w:rPr>
        <w:t xml:space="preserve"> na adresi: </w:t>
      </w:r>
      <w:r w:rsidR="009B6D3A">
        <w:rPr>
          <w:rFonts w:asciiTheme="minorHAnsi" w:hAnsiTheme="minorHAnsi" w:cstheme="minorHAnsi"/>
          <w:sz w:val="24"/>
          <w:szCs w:val="24"/>
          <w:lang w:val="hr-HR"/>
        </w:rPr>
        <w:t>Trg Vladimira Jagarinca 5, Novo Virje</w:t>
      </w:r>
      <w:r w:rsidRPr="002F1B35">
        <w:rPr>
          <w:rFonts w:asciiTheme="minorHAnsi" w:hAnsiTheme="minorHAnsi" w:cstheme="minorHAnsi"/>
          <w:sz w:val="24"/>
          <w:szCs w:val="24"/>
          <w:lang w:val="hr-HR"/>
        </w:rPr>
        <w:t>.</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1D11F2">
      <w:pPr>
        <w:pStyle w:val="Tijeloteksta"/>
        <w:spacing w:before="1"/>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 roku za dostavu ponude, ponuditelj može izmijeniti svoju ponudu, nadopuniti je ili od nje odustati. U slučaju da do isteka roka za dostavu ponuda ponuditelj istu izmijeni i/ili dopuni, izmjena i/ili dopuna ponude dostavlja se na isti način kao i osnovna ponuda s obveznom naznakom da se</w:t>
      </w:r>
      <w:r w:rsidRPr="002F1B35">
        <w:rPr>
          <w:rFonts w:asciiTheme="minorHAnsi" w:hAnsiTheme="minorHAnsi" w:cstheme="minorHAnsi"/>
          <w:spacing w:val="57"/>
          <w:sz w:val="24"/>
          <w:szCs w:val="24"/>
          <w:lang w:val="hr-HR"/>
        </w:rPr>
        <w:t xml:space="preserve"> </w:t>
      </w:r>
      <w:r w:rsidRPr="002F1B35">
        <w:rPr>
          <w:rFonts w:asciiTheme="minorHAnsi" w:hAnsiTheme="minorHAnsi" w:cstheme="minorHAnsi"/>
          <w:sz w:val="24"/>
          <w:szCs w:val="24"/>
          <w:lang w:val="hr-HR"/>
        </w:rPr>
        <w:t>radi</w:t>
      </w:r>
      <w:r w:rsidR="000E3A65" w:rsidRPr="002F1B35">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o izmjeni i/ili dopuni ponude. Ako zbog izmjene ponude ili dopune ponude proiziđe nova ukupna cijena ona se također mora navesti. Ako ponuditelj tijekom roka za dostavu ponuda mijenja ponudu, smatra se da je ponuda dostavljena u trenutku dostave posljednje izmjene</w:t>
      </w:r>
      <w:r w:rsidRPr="002F1B35">
        <w:rPr>
          <w:rFonts w:asciiTheme="minorHAnsi" w:hAnsiTheme="minorHAnsi" w:cstheme="minorHAnsi"/>
          <w:spacing w:val="-26"/>
          <w:sz w:val="24"/>
          <w:szCs w:val="24"/>
          <w:lang w:val="hr-HR"/>
        </w:rPr>
        <w:t xml:space="preserve"> </w:t>
      </w:r>
      <w:r w:rsidRPr="002F1B35">
        <w:rPr>
          <w:rFonts w:asciiTheme="minorHAnsi" w:hAnsiTheme="minorHAnsi" w:cstheme="minorHAnsi"/>
          <w:sz w:val="24"/>
          <w:szCs w:val="24"/>
          <w:lang w:val="hr-HR"/>
        </w:rPr>
        <w:t>ponude.</w:t>
      </w:r>
    </w:p>
    <w:p w:rsidR="00AD06DC" w:rsidRPr="002F1B35" w:rsidRDefault="00AD06DC" w:rsidP="001D11F2">
      <w:pPr>
        <w:pStyle w:val="Tijeloteksta"/>
        <w:spacing w:before="1" w:line="252" w:lineRule="exact"/>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Nakon isteka roka za dostavu ponuda, ponuda se ne smije mijenjati.</w:t>
      </w: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Ponuditelj može u roku za dostavu ponuda pisanom izjavom i odustati od svoje ponude u kojem slučaju može istodobno zahtijevati povrat svoje neotvorene ponude.</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785"/>
        </w:tabs>
        <w:ind w:left="426" w:firstLine="0"/>
        <w:jc w:val="both"/>
        <w:rPr>
          <w:rFonts w:asciiTheme="minorHAnsi" w:hAnsiTheme="minorHAnsi" w:cstheme="minorHAnsi"/>
          <w:b/>
          <w:sz w:val="24"/>
          <w:szCs w:val="24"/>
          <w:lang w:val="hr-HR"/>
        </w:rPr>
      </w:pPr>
      <w:r w:rsidRPr="002F1B35">
        <w:rPr>
          <w:rFonts w:asciiTheme="minorHAnsi" w:hAnsiTheme="minorHAnsi" w:cstheme="minorHAnsi"/>
          <w:b/>
          <w:sz w:val="24"/>
          <w:szCs w:val="24"/>
          <w:lang w:val="hr-HR"/>
        </w:rPr>
        <w:t>Način određivanja cijene naknade za</w:t>
      </w:r>
      <w:r w:rsidRPr="002F1B35">
        <w:rPr>
          <w:rFonts w:asciiTheme="minorHAnsi" w:hAnsiTheme="minorHAnsi" w:cstheme="minorHAnsi"/>
          <w:b/>
          <w:spacing w:val="-1"/>
          <w:sz w:val="24"/>
          <w:szCs w:val="24"/>
          <w:lang w:val="hr-HR"/>
        </w:rPr>
        <w:t xml:space="preserve"> </w:t>
      </w:r>
      <w:r w:rsidRPr="002F1B35">
        <w:rPr>
          <w:rFonts w:asciiTheme="minorHAnsi" w:hAnsiTheme="minorHAnsi" w:cstheme="minorHAnsi"/>
          <w:b/>
          <w:sz w:val="24"/>
          <w:szCs w:val="24"/>
          <w:lang w:val="hr-HR"/>
        </w:rPr>
        <w:t>koncesiju</w:t>
      </w:r>
    </w:p>
    <w:p w:rsidR="00AD06DC" w:rsidRPr="002F1B35" w:rsidRDefault="00AD06DC" w:rsidP="001D11F2">
      <w:pPr>
        <w:pStyle w:val="Tijeloteksta"/>
        <w:spacing w:before="1"/>
        <w:ind w:left="426"/>
        <w:rPr>
          <w:rFonts w:asciiTheme="minorHAnsi" w:hAnsiTheme="minorHAnsi" w:cstheme="minorHAnsi"/>
          <w:b/>
          <w:sz w:val="24"/>
          <w:szCs w:val="24"/>
          <w:lang w:val="hr-HR"/>
        </w:rPr>
      </w:pPr>
    </w:p>
    <w:p w:rsidR="00AD06DC" w:rsidRPr="002F1B35" w:rsidRDefault="00AD06DC" w:rsidP="001D11F2">
      <w:pPr>
        <w:ind w:left="426" w:right="17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Početni iznos naknade za koncesiju iznosi </w:t>
      </w:r>
      <w:r w:rsidR="00715C56">
        <w:rPr>
          <w:rFonts w:asciiTheme="minorHAnsi" w:hAnsiTheme="minorHAnsi" w:cstheme="minorHAnsi"/>
          <w:sz w:val="24"/>
          <w:szCs w:val="24"/>
          <w:lang w:val="hr-HR"/>
        </w:rPr>
        <w:t>1.601,00</w:t>
      </w:r>
      <w:r w:rsidRPr="002F1B35">
        <w:rPr>
          <w:rFonts w:asciiTheme="minorHAnsi" w:hAnsiTheme="minorHAnsi" w:cstheme="minorHAnsi"/>
          <w:sz w:val="24"/>
          <w:szCs w:val="24"/>
          <w:lang w:val="hr-HR"/>
        </w:rPr>
        <w:t xml:space="preserve"> kn godišnje. Ponuditelj koji ponudi višu koncesijsku naknadu ostvariti će kroz naprijed navedenu formulu veći broj bodova u konačnoj ocjeni njegove ponude.</w:t>
      </w:r>
    </w:p>
    <w:p w:rsidR="00AD06DC" w:rsidRPr="002F1B35" w:rsidRDefault="00AD06DC" w:rsidP="001D11F2">
      <w:pPr>
        <w:pStyle w:val="Tijeloteksta"/>
        <w:ind w:left="426" w:right="17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Iznos ponuđene naknade za koncesiju mora biti iskazan kao jedinični zbroj u kunama ponuđene fiksne naknade za koncesiju za vrijeme trajanja ugovora o koncesiji.</w:t>
      </w:r>
    </w:p>
    <w:p w:rsidR="00AD06DC" w:rsidRPr="002F1B35" w:rsidRDefault="00AD06DC" w:rsidP="001D11F2">
      <w:pPr>
        <w:pStyle w:val="Tijeloteksta"/>
        <w:spacing w:before="121" w:line="252" w:lineRule="exact"/>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je obvezan</w:t>
      </w:r>
      <w:r w:rsidR="001B537E">
        <w:rPr>
          <w:rFonts w:asciiTheme="minorHAnsi" w:hAnsiTheme="minorHAnsi" w:cstheme="minorHAnsi"/>
          <w:sz w:val="24"/>
          <w:szCs w:val="24"/>
          <w:lang w:val="hr-HR"/>
        </w:rPr>
        <w:t xml:space="preserve"> dostaviti popunjeni Ponudbeni list (</w:t>
      </w:r>
      <w:r w:rsidR="00EF64F4">
        <w:rPr>
          <w:rFonts w:asciiTheme="minorHAnsi" w:hAnsiTheme="minorHAnsi" w:cstheme="minorHAnsi"/>
          <w:sz w:val="24"/>
          <w:szCs w:val="24"/>
          <w:lang w:val="hr-HR"/>
        </w:rPr>
        <w:t>PRILOG I</w:t>
      </w:r>
      <w:r w:rsidR="001B537E">
        <w:rPr>
          <w:rFonts w:asciiTheme="minorHAnsi" w:hAnsiTheme="minorHAnsi" w:cstheme="minorHAnsi"/>
          <w:sz w:val="24"/>
          <w:szCs w:val="24"/>
          <w:lang w:val="hr-HR"/>
        </w:rPr>
        <w:t>) te:</w:t>
      </w:r>
    </w:p>
    <w:p w:rsidR="00AD06DC" w:rsidRPr="002F1B35" w:rsidRDefault="00AD06DC" w:rsidP="00EF64F4">
      <w:pPr>
        <w:pStyle w:val="Odlomakpopisa"/>
        <w:numPr>
          <w:ilvl w:val="0"/>
          <w:numId w:val="13"/>
        </w:numPr>
        <w:tabs>
          <w:tab w:val="left" w:pos="709"/>
        </w:tabs>
        <w:ind w:left="426" w:right="229"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cijenu </w:t>
      </w:r>
      <w:r w:rsidR="001B537E">
        <w:rPr>
          <w:rFonts w:asciiTheme="minorHAnsi" w:hAnsiTheme="minorHAnsi" w:cstheme="minorHAnsi"/>
          <w:sz w:val="24"/>
          <w:szCs w:val="24"/>
          <w:lang w:val="hr-HR"/>
        </w:rPr>
        <w:t xml:space="preserve">godišnje </w:t>
      </w:r>
      <w:r w:rsidRPr="002F1B35">
        <w:rPr>
          <w:rFonts w:asciiTheme="minorHAnsi" w:hAnsiTheme="minorHAnsi" w:cstheme="minorHAnsi"/>
          <w:sz w:val="24"/>
          <w:szCs w:val="24"/>
          <w:lang w:val="hr-HR"/>
        </w:rPr>
        <w:t xml:space="preserve">naknade za koncesiju iskazati  </w:t>
      </w:r>
      <w:r w:rsidR="00C4318F">
        <w:rPr>
          <w:rFonts w:asciiTheme="minorHAnsi" w:hAnsiTheme="minorHAnsi" w:cstheme="minorHAnsi"/>
          <w:sz w:val="24"/>
          <w:szCs w:val="24"/>
          <w:lang w:val="hr-HR"/>
        </w:rPr>
        <w:t>u apsolutnom iznosu</w:t>
      </w:r>
      <w:r w:rsidR="001B537E">
        <w:rPr>
          <w:rFonts w:asciiTheme="minorHAnsi" w:hAnsiTheme="minorHAnsi" w:cstheme="minorHAnsi"/>
          <w:sz w:val="24"/>
          <w:szCs w:val="24"/>
          <w:lang w:val="hr-HR"/>
        </w:rPr>
        <w:t xml:space="preserve"> </w:t>
      </w:r>
    </w:p>
    <w:p w:rsidR="00EF64F4" w:rsidRDefault="00AD06DC" w:rsidP="00EF64F4">
      <w:pPr>
        <w:pStyle w:val="Odlomakpopisa"/>
        <w:numPr>
          <w:ilvl w:val="0"/>
          <w:numId w:val="13"/>
        </w:numPr>
        <w:tabs>
          <w:tab w:val="left" w:pos="709"/>
        </w:tabs>
        <w:spacing w:line="265" w:lineRule="exact"/>
        <w:ind w:left="4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cijenu ponude iskazati u kunama i napisati</w:t>
      </w:r>
      <w:r w:rsidRPr="002F1B35">
        <w:rPr>
          <w:rFonts w:asciiTheme="minorHAnsi" w:hAnsiTheme="minorHAnsi" w:cstheme="minorHAnsi"/>
          <w:spacing w:val="-9"/>
          <w:sz w:val="24"/>
          <w:szCs w:val="24"/>
          <w:lang w:val="hr-HR"/>
        </w:rPr>
        <w:t xml:space="preserve"> </w:t>
      </w:r>
      <w:r w:rsidRPr="00C4318F">
        <w:rPr>
          <w:rFonts w:asciiTheme="minorHAnsi" w:hAnsiTheme="minorHAnsi" w:cstheme="minorHAnsi"/>
          <w:sz w:val="24"/>
          <w:szCs w:val="24"/>
          <w:lang w:val="hr-HR"/>
        </w:rPr>
        <w:t>brojkom</w:t>
      </w:r>
      <w:r w:rsidR="001B537E">
        <w:rPr>
          <w:rFonts w:asciiTheme="minorHAnsi" w:hAnsiTheme="minorHAnsi" w:cstheme="minorHAnsi"/>
          <w:sz w:val="24"/>
          <w:szCs w:val="24"/>
          <w:lang w:val="hr-HR"/>
        </w:rPr>
        <w:t xml:space="preserve">, bez PDV-a, iskazati PDV i ukupan iznos s </w:t>
      </w:r>
    </w:p>
    <w:p w:rsidR="001B537E" w:rsidRDefault="00EF64F4" w:rsidP="00EF64F4">
      <w:pPr>
        <w:pStyle w:val="Odlomakpopisa"/>
        <w:tabs>
          <w:tab w:val="left" w:pos="709"/>
        </w:tabs>
        <w:spacing w:line="265" w:lineRule="exact"/>
        <w:ind w:left="426"/>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1B537E">
        <w:rPr>
          <w:rFonts w:asciiTheme="minorHAnsi" w:hAnsiTheme="minorHAnsi" w:cstheme="minorHAnsi"/>
          <w:sz w:val="24"/>
          <w:szCs w:val="24"/>
          <w:lang w:val="hr-HR"/>
        </w:rPr>
        <w:t>PDV-om preneseno iz Cjenika</w:t>
      </w:r>
    </w:p>
    <w:p w:rsidR="00AD06DC" w:rsidRPr="002F1B35" w:rsidRDefault="001B537E" w:rsidP="00EF64F4">
      <w:pPr>
        <w:pStyle w:val="Odlomakpopisa"/>
        <w:numPr>
          <w:ilvl w:val="0"/>
          <w:numId w:val="13"/>
        </w:numPr>
        <w:tabs>
          <w:tab w:val="left" w:pos="709"/>
        </w:tabs>
        <w:spacing w:line="265" w:lineRule="exact"/>
        <w:ind w:left="426" w:firstLine="0"/>
        <w:rPr>
          <w:rFonts w:asciiTheme="minorHAnsi" w:hAnsiTheme="minorHAnsi" w:cstheme="minorHAnsi"/>
          <w:sz w:val="24"/>
          <w:szCs w:val="24"/>
          <w:lang w:val="hr-HR"/>
        </w:rPr>
      </w:pPr>
      <w:r>
        <w:rPr>
          <w:rFonts w:asciiTheme="minorHAnsi" w:hAnsiTheme="minorHAnsi" w:cstheme="minorHAnsi"/>
          <w:sz w:val="24"/>
          <w:szCs w:val="24"/>
          <w:lang w:val="hr-HR"/>
        </w:rPr>
        <w:t xml:space="preserve">upisati rok valjanosti ponude koji ne smije biti manji od 90 dana.  </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AD06DC" w:rsidP="001D11F2">
      <w:pPr>
        <w:pStyle w:val="Tijeloteksta"/>
        <w:ind w:left="426" w:right="227" w:hanging="1"/>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Ponuđena cijena naknade za koncesiju fiksna je i </w:t>
      </w:r>
      <w:r w:rsidRPr="001B537E">
        <w:rPr>
          <w:rFonts w:asciiTheme="minorHAnsi" w:hAnsiTheme="minorHAnsi" w:cstheme="minorHAnsi"/>
          <w:sz w:val="24"/>
          <w:szCs w:val="24"/>
          <w:lang w:val="hr-HR"/>
        </w:rPr>
        <w:t>nepromjenjiva s bilo koje osnove</w:t>
      </w:r>
      <w:r w:rsidRPr="002F1B35">
        <w:rPr>
          <w:rFonts w:asciiTheme="minorHAnsi" w:hAnsiTheme="minorHAnsi" w:cstheme="minorHAnsi"/>
          <w:b/>
          <w:sz w:val="24"/>
          <w:szCs w:val="24"/>
          <w:lang w:val="hr-HR"/>
        </w:rPr>
        <w:t xml:space="preserve"> </w:t>
      </w:r>
      <w:r w:rsidRPr="002F1B35">
        <w:rPr>
          <w:rFonts w:asciiTheme="minorHAnsi" w:hAnsiTheme="minorHAnsi" w:cstheme="minorHAnsi"/>
          <w:sz w:val="24"/>
          <w:szCs w:val="24"/>
          <w:lang w:val="hr-HR"/>
        </w:rPr>
        <w:t>za cijelo vrijeme trajanja Ugovora o koncesijama koji se sklapa u ovom postupku dodjele koncesije.</w:t>
      </w:r>
    </w:p>
    <w:p w:rsidR="00A4133C" w:rsidRPr="002F1B35" w:rsidRDefault="001B537E" w:rsidP="001D11F2">
      <w:pPr>
        <w:pStyle w:val="Tijeloteksta"/>
        <w:ind w:left="426" w:right="227" w:hanging="1"/>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 </w:t>
      </w:r>
    </w:p>
    <w:p w:rsidR="00AD06DC" w:rsidRPr="002F1B35" w:rsidRDefault="00AD06DC" w:rsidP="00EF64F4">
      <w:pPr>
        <w:pStyle w:val="Odlomakpopisa"/>
        <w:numPr>
          <w:ilvl w:val="1"/>
          <w:numId w:val="16"/>
        </w:numPr>
        <w:tabs>
          <w:tab w:val="left" w:pos="785"/>
        </w:tabs>
        <w:spacing w:before="77"/>
        <w:ind w:left="426" w:firstLine="0"/>
        <w:rPr>
          <w:rFonts w:asciiTheme="minorHAnsi" w:hAnsiTheme="minorHAnsi" w:cstheme="minorHAnsi"/>
          <w:b/>
          <w:sz w:val="24"/>
          <w:szCs w:val="24"/>
          <w:lang w:val="hr-HR"/>
        </w:rPr>
      </w:pPr>
      <w:bookmarkStart w:id="21" w:name="6.4._Cjenik"/>
      <w:bookmarkEnd w:id="21"/>
      <w:r w:rsidRPr="002F1B35">
        <w:rPr>
          <w:rFonts w:asciiTheme="minorHAnsi" w:hAnsiTheme="minorHAnsi" w:cstheme="minorHAnsi"/>
          <w:b/>
          <w:sz w:val="24"/>
          <w:szCs w:val="24"/>
          <w:lang w:val="hr-HR"/>
        </w:rPr>
        <w:t>Cjenik</w:t>
      </w:r>
    </w:p>
    <w:p w:rsidR="00AD06DC" w:rsidRPr="002F1B35" w:rsidRDefault="00AD06DC" w:rsidP="001D11F2">
      <w:pPr>
        <w:pStyle w:val="Tijeloteksta"/>
        <w:spacing w:before="3"/>
        <w:ind w:left="426" w:right="298"/>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Cjenik </w:t>
      </w:r>
      <w:r w:rsidR="001C654F">
        <w:rPr>
          <w:rFonts w:asciiTheme="minorHAnsi" w:hAnsiTheme="minorHAnsi" w:cstheme="minorHAnsi"/>
          <w:sz w:val="24"/>
          <w:szCs w:val="24"/>
          <w:lang w:val="hr-HR"/>
        </w:rPr>
        <w:t xml:space="preserve">sa popisom usluga koje su predmet koncesije </w:t>
      </w:r>
      <w:r w:rsidRPr="002F1B35">
        <w:rPr>
          <w:rFonts w:asciiTheme="minorHAnsi" w:hAnsiTheme="minorHAnsi" w:cstheme="minorHAnsi"/>
          <w:sz w:val="24"/>
          <w:szCs w:val="24"/>
          <w:lang w:val="hr-HR"/>
        </w:rPr>
        <w:t>je zasebni dokument u .xls formatu, a objavljuje se i dostupan je za preuzimanje u EOJN RH te čini sastavni dio Dokumentacije za</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nadmetanje.</w:t>
      </w:r>
    </w:p>
    <w:p w:rsidR="00AD06DC" w:rsidRPr="002F1B35" w:rsidRDefault="00AD06DC" w:rsidP="001D11F2">
      <w:pPr>
        <w:pStyle w:val="Tijeloteksta"/>
        <w:spacing w:line="252"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Ponuditelj je dužan ispuniti Cjenik na sljedeći način:</w:t>
      </w:r>
    </w:p>
    <w:p w:rsidR="00EF64F4" w:rsidRDefault="00AD06DC" w:rsidP="00EF64F4">
      <w:pPr>
        <w:pStyle w:val="Odlomakpopisa"/>
        <w:numPr>
          <w:ilvl w:val="0"/>
          <w:numId w:val="12"/>
        </w:numPr>
        <w:tabs>
          <w:tab w:val="left" w:pos="825"/>
        </w:tabs>
        <w:ind w:left="426" w:right="224"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cijenu usluga iskazati na ponudbenom listu i to: iznos bez PDV-a, iznos pripadajućeg PDV-a </w:t>
      </w:r>
    </w:p>
    <w:p w:rsidR="00AD06DC" w:rsidRPr="002F1B35" w:rsidRDefault="00EF64F4" w:rsidP="00EF64F4">
      <w:pPr>
        <w:pStyle w:val="Odlomakpopisa"/>
        <w:tabs>
          <w:tab w:val="left" w:pos="825"/>
        </w:tabs>
        <w:ind w:left="426" w:right="224"/>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i ukupni iznos s</w:t>
      </w:r>
      <w:r w:rsidR="00AD06DC" w:rsidRPr="002F1B35">
        <w:rPr>
          <w:rFonts w:asciiTheme="minorHAnsi" w:hAnsiTheme="minorHAnsi" w:cstheme="minorHAnsi"/>
          <w:spacing w:val="-2"/>
          <w:sz w:val="24"/>
          <w:szCs w:val="24"/>
          <w:lang w:val="hr-HR"/>
        </w:rPr>
        <w:t xml:space="preserve"> </w:t>
      </w:r>
      <w:r w:rsidR="00AD06DC" w:rsidRPr="002F1B35">
        <w:rPr>
          <w:rFonts w:asciiTheme="minorHAnsi" w:hAnsiTheme="minorHAnsi" w:cstheme="minorHAnsi"/>
          <w:sz w:val="24"/>
          <w:szCs w:val="24"/>
          <w:lang w:val="hr-HR"/>
        </w:rPr>
        <w:t>PDV-om</w:t>
      </w:r>
    </w:p>
    <w:p w:rsidR="00AD06DC" w:rsidRPr="002F1B35" w:rsidRDefault="00AD06DC" w:rsidP="00EF64F4">
      <w:pPr>
        <w:pStyle w:val="Odlomakpopisa"/>
        <w:numPr>
          <w:ilvl w:val="0"/>
          <w:numId w:val="12"/>
        </w:numPr>
        <w:tabs>
          <w:tab w:val="left" w:pos="825"/>
        </w:tabs>
        <w:spacing w:line="252" w:lineRule="exact"/>
        <w:ind w:left="4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ponuditelj u Cjenik obvezno unosi jedinične cijene koje se izražavaju u </w:t>
      </w:r>
      <w:r w:rsidRPr="002F1B35">
        <w:rPr>
          <w:rFonts w:asciiTheme="minorHAnsi" w:hAnsiTheme="minorHAnsi" w:cstheme="minorHAnsi"/>
          <w:spacing w:val="-2"/>
          <w:sz w:val="24"/>
          <w:szCs w:val="24"/>
          <w:lang w:val="hr-HR"/>
        </w:rPr>
        <w:t xml:space="preserve">HRK </w:t>
      </w:r>
      <w:r w:rsidRPr="002F1B35">
        <w:rPr>
          <w:rFonts w:asciiTheme="minorHAnsi" w:hAnsiTheme="minorHAnsi" w:cstheme="minorHAnsi"/>
          <w:sz w:val="24"/>
          <w:szCs w:val="24"/>
          <w:lang w:val="hr-HR"/>
        </w:rPr>
        <w:t>(Hrvatske</w:t>
      </w:r>
      <w:r w:rsidRPr="002F1B35">
        <w:rPr>
          <w:rFonts w:asciiTheme="minorHAnsi" w:hAnsiTheme="minorHAnsi" w:cstheme="minorHAnsi"/>
          <w:spacing w:val="-25"/>
          <w:sz w:val="24"/>
          <w:szCs w:val="24"/>
          <w:lang w:val="hr-HR"/>
        </w:rPr>
        <w:t xml:space="preserve"> </w:t>
      </w:r>
      <w:r w:rsidRPr="002F1B35">
        <w:rPr>
          <w:rFonts w:asciiTheme="minorHAnsi" w:hAnsiTheme="minorHAnsi" w:cstheme="minorHAnsi"/>
          <w:sz w:val="24"/>
          <w:szCs w:val="24"/>
          <w:lang w:val="hr-HR"/>
        </w:rPr>
        <w:t>kune)</w:t>
      </w:r>
    </w:p>
    <w:p w:rsidR="00AD06DC" w:rsidRPr="002F1B35" w:rsidRDefault="00AD06DC" w:rsidP="00EF64F4">
      <w:pPr>
        <w:pStyle w:val="Odlomakpopisa"/>
        <w:numPr>
          <w:ilvl w:val="0"/>
          <w:numId w:val="12"/>
        </w:numPr>
        <w:tabs>
          <w:tab w:val="left" w:pos="825"/>
        </w:tabs>
        <w:spacing w:line="252" w:lineRule="exact"/>
        <w:ind w:left="4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ponuditelj je dužan ispuniti Cjenik u</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cijelosti</w:t>
      </w:r>
    </w:p>
    <w:p w:rsidR="00EF64F4" w:rsidRDefault="00AD06DC" w:rsidP="00EF64F4">
      <w:pPr>
        <w:pStyle w:val="Odlomakpopisa"/>
        <w:numPr>
          <w:ilvl w:val="0"/>
          <w:numId w:val="12"/>
        </w:numPr>
        <w:tabs>
          <w:tab w:val="left" w:pos="825"/>
        </w:tabs>
        <w:spacing w:before="1"/>
        <w:ind w:left="426" w:right="229"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ukoliko ponuditelj ne ispuni Cjenik u skladu sa zahtjevima iz ove Dokumentacije za </w:t>
      </w:r>
    </w:p>
    <w:p w:rsidR="00EF64F4" w:rsidRDefault="00EF64F4" w:rsidP="00EF64F4">
      <w:pPr>
        <w:pStyle w:val="Odlomakpopisa"/>
        <w:tabs>
          <w:tab w:val="left" w:pos="825"/>
        </w:tabs>
        <w:spacing w:before="1"/>
        <w:ind w:left="426" w:right="229"/>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 xml:space="preserve">nadmetanje ili promijeni tekst ili količine navedene u Cjeniku, smatrat će se da je takav </w:t>
      </w:r>
    </w:p>
    <w:p w:rsidR="00AD06DC" w:rsidRPr="002F1B35" w:rsidRDefault="00EF64F4" w:rsidP="00EF64F4">
      <w:pPr>
        <w:pStyle w:val="Odlomakpopisa"/>
        <w:tabs>
          <w:tab w:val="left" w:pos="825"/>
        </w:tabs>
        <w:spacing w:before="1"/>
        <w:ind w:left="426" w:right="229"/>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cjenik nepotpun i nevažeći te će ponuda biti</w:t>
      </w:r>
      <w:r w:rsidR="00AD06DC" w:rsidRPr="002F1B35">
        <w:rPr>
          <w:rFonts w:asciiTheme="minorHAnsi" w:hAnsiTheme="minorHAnsi" w:cstheme="minorHAnsi"/>
          <w:spacing w:val="-5"/>
          <w:sz w:val="24"/>
          <w:szCs w:val="24"/>
          <w:lang w:val="hr-HR"/>
        </w:rPr>
        <w:t xml:space="preserve"> </w:t>
      </w:r>
      <w:r w:rsidR="00AD06DC" w:rsidRPr="002F1B35">
        <w:rPr>
          <w:rFonts w:asciiTheme="minorHAnsi" w:hAnsiTheme="minorHAnsi" w:cstheme="minorHAnsi"/>
          <w:sz w:val="24"/>
          <w:szCs w:val="24"/>
          <w:lang w:val="hr-HR"/>
        </w:rPr>
        <w:t>odbijena</w:t>
      </w:r>
    </w:p>
    <w:p w:rsidR="00AD06DC" w:rsidRPr="002F1B35" w:rsidRDefault="00AD06DC" w:rsidP="00EF64F4">
      <w:pPr>
        <w:pStyle w:val="Odlomakpopisa"/>
        <w:numPr>
          <w:ilvl w:val="0"/>
          <w:numId w:val="12"/>
        </w:numPr>
        <w:tabs>
          <w:tab w:val="left" w:pos="825"/>
        </w:tabs>
        <w:spacing w:line="252" w:lineRule="exact"/>
        <w:ind w:left="4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jedinične cijene svake stavke Cjenika iskazuju se sa najviše 2 (dvije)</w:t>
      </w:r>
      <w:r w:rsidRPr="002F1B35">
        <w:rPr>
          <w:rFonts w:asciiTheme="minorHAnsi" w:hAnsiTheme="minorHAnsi" w:cstheme="minorHAnsi"/>
          <w:spacing w:val="-16"/>
          <w:sz w:val="24"/>
          <w:szCs w:val="24"/>
          <w:lang w:val="hr-HR"/>
        </w:rPr>
        <w:t xml:space="preserve"> </w:t>
      </w:r>
      <w:r w:rsidRPr="002F1B35">
        <w:rPr>
          <w:rFonts w:asciiTheme="minorHAnsi" w:hAnsiTheme="minorHAnsi" w:cstheme="minorHAnsi"/>
          <w:sz w:val="24"/>
          <w:szCs w:val="24"/>
          <w:lang w:val="hr-HR"/>
        </w:rPr>
        <w:t>decimale</w:t>
      </w:r>
    </w:p>
    <w:p w:rsidR="00AD06DC" w:rsidRPr="002F1B35" w:rsidRDefault="00AD06DC" w:rsidP="00EF64F4">
      <w:pPr>
        <w:pStyle w:val="Odlomakpopisa"/>
        <w:numPr>
          <w:ilvl w:val="0"/>
          <w:numId w:val="12"/>
        </w:numPr>
        <w:tabs>
          <w:tab w:val="left" w:pos="825"/>
        </w:tabs>
        <w:spacing w:line="252" w:lineRule="exact"/>
        <w:ind w:left="426"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svi popusti koje ponuditelj eventualno nudi, moraju biti uračunati u jediničnu</w:t>
      </w:r>
      <w:r w:rsidRPr="002F1B35">
        <w:rPr>
          <w:rFonts w:asciiTheme="minorHAnsi" w:hAnsiTheme="minorHAnsi" w:cstheme="minorHAnsi"/>
          <w:spacing w:val="-18"/>
          <w:sz w:val="24"/>
          <w:szCs w:val="24"/>
          <w:lang w:val="hr-HR"/>
        </w:rPr>
        <w:t xml:space="preserve"> </w:t>
      </w:r>
      <w:r w:rsidRPr="002F1B35">
        <w:rPr>
          <w:rFonts w:asciiTheme="minorHAnsi" w:hAnsiTheme="minorHAnsi" w:cstheme="minorHAnsi"/>
          <w:sz w:val="24"/>
          <w:szCs w:val="24"/>
          <w:lang w:val="hr-HR"/>
        </w:rPr>
        <w:t>cijenu.</w:t>
      </w:r>
    </w:p>
    <w:p w:rsidR="00AD06DC" w:rsidRDefault="00AD06DC" w:rsidP="001D11F2">
      <w:pPr>
        <w:pStyle w:val="Tijeloteksta"/>
        <w:ind w:left="426"/>
        <w:rPr>
          <w:rFonts w:asciiTheme="minorHAnsi" w:hAnsiTheme="minorHAnsi" w:cstheme="minorHAnsi"/>
          <w:sz w:val="24"/>
          <w:szCs w:val="24"/>
          <w:lang w:val="hr-HR"/>
        </w:rPr>
      </w:pPr>
    </w:p>
    <w:p w:rsidR="005462CC" w:rsidRPr="002F1B35" w:rsidRDefault="005462CC" w:rsidP="001D11F2">
      <w:pPr>
        <w:pStyle w:val="Tijeloteksta"/>
        <w:ind w:left="426"/>
        <w:rPr>
          <w:rFonts w:asciiTheme="minorHAnsi" w:hAnsiTheme="minorHAnsi" w:cstheme="minorHAnsi"/>
          <w:sz w:val="24"/>
          <w:szCs w:val="24"/>
          <w:lang w:val="hr-HR"/>
        </w:rPr>
      </w:pPr>
      <w:r>
        <w:rPr>
          <w:rFonts w:asciiTheme="minorHAnsi" w:hAnsiTheme="minorHAnsi" w:cstheme="minorHAnsi"/>
          <w:sz w:val="24"/>
          <w:szCs w:val="24"/>
          <w:lang w:val="hr-HR"/>
        </w:rPr>
        <w:t xml:space="preserve">Davatelj koncesije će zahtijevati od ponuditelja objašnjenje za izuzetno nisku cijenu ili cijenu pojedine usluge navedenu u Cjeniku te odbiti ponudu ako dostavljeno objašnjenje </w:t>
      </w:r>
      <w:r>
        <w:rPr>
          <w:rFonts w:asciiTheme="minorHAnsi" w:hAnsiTheme="minorHAnsi" w:cstheme="minorHAnsi"/>
          <w:sz w:val="24"/>
          <w:szCs w:val="24"/>
          <w:lang w:val="hr-HR"/>
        </w:rPr>
        <w:lastRenderedPageBreak/>
        <w:t xml:space="preserve">zadovoljavajuće ne objašnjava nisku razinu cijene ili cijenu pojedine usluge. </w:t>
      </w:r>
    </w:p>
    <w:p w:rsidR="00A4133C" w:rsidRPr="002F1B35" w:rsidRDefault="00A4133C" w:rsidP="001D11F2">
      <w:pPr>
        <w:widowControl/>
        <w:adjustRightInd w:val="0"/>
        <w:ind w:left="426"/>
        <w:jc w:val="both"/>
        <w:rPr>
          <w:rFonts w:asciiTheme="minorHAnsi" w:eastAsiaTheme="minorHAnsi" w:hAnsiTheme="minorHAnsi" w:cstheme="minorHAnsi"/>
          <w:sz w:val="24"/>
          <w:szCs w:val="24"/>
          <w:lang w:val="hr-HR"/>
        </w:rPr>
      </w:pPr>
      <w:r w:rsidRPr="002F1B35">
        <w:rPr>
          <w:rFonts w:asciiTheme="minorHAnsi" w:eastAsiaTheme="minorHAnsi" w:hAnsiTheme="minorHAnsi" w:cstheme="minorHAnsi"/>
          <w:sz w:val="24"/>
          <w:szCs w:val="24"/>
          <w:lang w:val="hr-HR" w:eastAsia="hr-HR"/>
        </w:rPr>
        <w:t>Zbroj svih jediničnih cijena bez PDV-a, iznos PDVa i iznos s PDV-om iz Cjenika</w:t>
      </w:r>
      <w:r w:rsidR="00EF64F4">
        <w:rPr>
          <w:rFonts w:asciiTheme="minorHAnsi" w:eastAsiaTheme="minorHAnsi" w:hAnsiTheme="minorHAnsi" w:cstheme="minorHAnsi"/>
          <w:sz w:val="24"/>
          <w:szCs w:val="24"/>
          <w:lang w:val="hr-HR" w:eastAsia="hr-HR"/>
        </w:rPr>
        <w:t xml:space="preserve"> (PRILOG I.)</w:t>
      </w:r>
      <w:r w:rsidRPr="002F1B35">
        <w:rPr>
          <w:rFonts w:asciiTheme="minorHAnsi" w:eastAsiaTheme="minorHAnsi" w:hAnsiTheme="minorHAnsi" w:cstheme="minorHAnsi"/>
          <w:sz w:val="24"/>
          <w:szCs w:val="24"/>
          <w:lang w:val="hr-HR" w:eastAsia="hr-HR"/>
        </w:rPr>
        <w:t xml:space="preserve"> iskazuje se u </w:t>
      </w:r>
      <w:r w:rsidR="00B95816">
        <w:rPr>
          <w:rFonts w:asciiTheme="minorHAnsi" w:eastAsiaTheme="minorHAnsi" w:hAnsiTheme="minorHAnsi" w:cstheme="minorHAnsi"/>
          <w:sz w:val="24"/>
          <w:szCs w:val="24"/>
          <w:lang w:val="hr-HR" w:eastAsia="hr-HR"/>
        </w:rPr>
        <w:t xml:space="preserve"> </w:t>
      </w:r>
      <w:r w:rsidR="00EF64F4">
        <w:rPr>
          <w:rFonts w:asciiTheme="minorHAnsi" w:eastAsiaTheme="minorHAnsi" w:hAnsiTheme="minorHAnsi" w:cstheme="minorHAnsi"/>
          <w:sz w:val="24"/>
          <w:szCs w:val="24"/>
          <w:lang w:val="hr-HR" w:eastAsia="hr-HR"/>
        </w:rPr>
        <w:t>P</w:t>
      </w:r>
      <w:r w:rsidRPr="002F1B35">
        <w:rPr>
          <w:rFonts w:asciiTheme="minorHAnsi" w:eastAsiaTheme="minorHAnsi" w:hAnsiTheme="minorHAnsi" w:cstheme="minorHAnsi"/>
          <w:sz w:val="24"/>
          <w:szCs w:val="24"/>
          <w:lang w:val="hr-HR" w:eastAsia="hr-HR"/>
        </w:rPr>
        <w:t>onudbenom listu (</w:t>
      </w:r>
      <w:r w:rsidR="00B95816">
        <w:rPr>
          <w:rFonts w:asciiTheme="minorHAnsi" w:eastAsiaTheme="minorHAnsi" w:hAnsiTheme="minorHAnsi" w:cstheme="minorHAnsi"/>
          <w:sz w:val="24"/>
          <w:szCs w:val="24"/>
          <w:lang w:val="hr-HR" w:eastAsia="hr-HR"/>
        </w:rPr>
        <w:t xml:space="preserve">PRILOG </w:t>
      </w:r>
      <w:r w:rsidR="00EF64F4">
        <w:rPr>
          <w:rFonts w:asciiTheme="minorHAnsi" w:eastAsiaTheme="minorHAnsi" w:hAnsiTheme="minorHAnsi" w:cstheme="minorHAnsi"/>
          <w:sz w:val="24"/>
          <w:szCs w:val="24"/>
          <w:lang w:val="hr-HR" w:eastAsia="hr-HR"/>
        </w:rPr>
        <w:t>I</w:t>
      </w:r>
      <w:r w:rsidR="00B95816">
        <w:rPr>
          <w:rFonts w:asciiTheme="minorHAnsi" w:eastAsiaTheme="minorHAnsi" w:hAnsiTheme="minorHAnsi" w:cstheme="minorHAnsi"/>
          <w:sz w:val="24"/>
          <w:szCs w:val="24"/>
          <w:lang w:val="hr-HR" w:eastAsia="hr-HR"/>
        </w:rPr>
        <w:t>I.</w:t>
      </w:r>
      <w:r w:rsidRPr="002F1B35">
        <w:rPr>
          <w:rFonts w:asciiTheme="minorHAnsi" w:eastAsiaTheme="minorHAnsi" w:hAnsiTheme="minorHAnsi" w:cstheme="minorHAnsi"/>
          <w:sz w:val="24"/>
          <w:szCs w:val="24"/>
          <w:lang w:val="hr-HR" w:eastAsia="hr-HR"/>
        </w:rPr>
        <w:t xml:space="preserve">) </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1C654F" w:rsidRDefault="00AD06DC" w:rsidP="00EF64F4">
      <w:pPr>
        <w:pStyle w:val="Odlomakpopisa"/>
        <w:numPr>
          <w:ilvl w:val="1"/>
          <w:numId w:val="16"/>
        </w:numPr>
        <w:tabs>
          <w:tab w:val="left" w:pos="284"/>
          <w:tab w:val="left" w:pos="426"/>
          <w:tab w:val="left" w:pos="851"/>
        </w:tabs>
        <w:ind w:left="426" w:firstLine="0"/>
        <w:rPr>
          <w:rFonts w:asciiTheme="minorHAnsi" w:hAnsiTheme="minorHAnsi" w:cstheme="minorHAnsi"/>
          <w:b/>
          <w:sz w:val="24"/>
          <w:szCs w:val="24"/>
          <w:lang w:val="hr-HR"/>
        </w:rPr>
      </w:pPr>
      <w:bookmarkStart w:id="22" w:name="6.5._Varijante_ponude"/>
      <w:bookmarkEnd w:id="22"/>
      <w:r w:rsidRPr="001C654F">
        <w:rPr>
          <w:rFonts w:asciiTheme="minorHAnsi" w:hAnsiTheme="minorHAnsi" w:cstheme="minorHAnsi"/>
          <w:b/>
          <w:sz w:val="24"/>
          <w:szCs w:val="24"/>
          <w:lang w:val="hr-HR"/>
        </w:rPr>
        <w:t>Varijante</w:t>
      </w:r>
      <w:r w:rsidRPr="001C654F">
        <w:rPr>
          <w:rFonts w:asciiTheme="minorHAnsi" w:hAnsiTheme="minorHAnsi" w:cstheme="minorHAnsi"/>
          <w:b/>
          <w:spacing w:val="-2"/>
          <w:sz w:val="24"/>
          <w:szCs w:val="24"/>
          <w:lang w:val="hr-HR"/>
        </w:rPr>
        <w:t xml:space="preserve"> </w:t>
      </w:r>
      <w:r w:rsidRPr="001C654F">
        <w:rPr>
          <w:rFonts w:asciiTheme="minorHAnsi" w:hAnsiTheme="minorHAnsi" w:cstheme="minorHAnsi"/>
          <w:b/>
          <w:sz w:val="24"/>
          <w:szCs w:val="24"/>
          <w:lang w:val="hr-HR"/>
        </w:rPr>
        <w:t>ponude</w:t>
      </w:r>
    </w:p>
    <w:p w:rsidR="00AD06DC" w:rsidRPr="002F1B35" w:rsidRDefault="00EF64F4" w:rsidP="001D11F2">
      <w:pPr>
        <w:pStyle w:val="Tijeloteksta"/>
        <w:tabs>
          <w:tab w:val="left" w:pos="284"/>
        </w:tabs>
        <w:spacing w:before="1"/>
        <w:ind w:left="426" w:hanging="284"/>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Varijante ponude nisu dopuštene</w:t>
      </w:r>
    </w:p>
    <w:p w:rsidR="00AD06DC" w:rsidRPr="002F1B35" w:rsidRDefault="00AD06DC" w:rsidP="001D11F2">
      <w:pPr>
        <w:pStyle w:val="Tijeloteksta"/>
        <w:tabs>
          <w:tab w:val="left" w:pos="284"/>
        </w:tabs>
        <w:spacing w:before="1"/>
        <w:ind w:left="426" w:hanging="284"/>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142"/>
          <w:tab w:val="left" w:pos="567"/>
          <w:tab w:val="left" w:pos="851"/>
        </w:tabs>
        <w:ind w:left="426" w:firstLine="0"/>
        <w:rPr>
          <w:rFonts w:asciiTheme="minorHAnsi" w:hAnsiTheme="minorHAnsi" w:cstheme="minorHAnsi"/>
          <w:sz w:val="24"/>
          <w:szCs w:val="24"/>
          <w:lang w:val="hr-HR"/>
        </w:rPr>
      </w:pPr>
      <w:r w:rsidRPr="002F1B35">
        <w:rPr>
          <w:rFonts w:asciiTheme="minorHAnsi" w:hAnsiTheme="minorHAnsi" w:cstheme="minorHAnsi"/>
          <w:b/>
          <w:sz w:val="24"/>
          <w:szCs w:val="24"/>
          <w:lang w:val="hr-HR"/>
        </w:rPr>
        <w:t>Valuta ponude</w:t>
      </w:r>
      <w:r w:rsidRPr="002F1B35">
        <w:rPr>
          <w:rFonts w:asciiTheme="minorHAnsi" w:hAnsiTheme="minorHAnsi" w:cstheme="minorHAnsi"/>
          <w:sz w:val="24"/>
          <w:szCs w:val="24"/>
          <w:lang w:val="hr-HR"/>
        </w:rPr>
        <w:t>: hrvatska</w:t>
      </w:r>
      <w:r w:rsidRPr="002F1B35">
        <w:rPr>
          <w:rFonts w:asciiTheme="minorHAnsi" w:hAnsiTheme="minorHAnsi" w:cstheme="minorHAnsi"/>
          <w:spacing w:val="-10"/>
          <w:sz w:val="24"/>
          <w:szCs w:val="24"/>
          <w:lang w:val="hr-HR"/>
        </w:rPr>
        <w:t xml:space="preserve"> </w:t>
      </w:r>
      <w:r w:rsidRPr="002F1B35">
        <w:rPr>
          <w:rFonts w:asciiTheme="minorHAnsi" w:hAnsiTheme="minorHAnsi" w:cstheme="minorHAnsi"/>
          <w:sz w:val="24"/>
          <w:szCs w:val="24"/>
          <w:lang w:val="hr-HR"/>
        </w:rPr>
        <w:t>kuna.</w:t>
      </w:r>
    </w:p>
    <w:p w:rsidR="00A6053A" w:rsidRPr="002F1B35" w:rsidRDefault="00A6053A" w:rsidP="001D11F2">
      <w:pPr>
        <w:pStyle w:val="Odlomakpopisa"/>
        <w:tabs>
          <w:tab w:val="left" w:pos="284"/>
        </w:tabs>
        <w:ind w:left="426" w:hanging="284"/>
        <w:rPr>
          <w:rFonts w:asciiTheme="minorHAnsi" w:hAnsiTheme="minorHAnsi" w:cstheme="minorHAnsi"/>
          <w:sz w:val="24"/>
          <w:szCs w:val="24"/>
          <w:lang w:val="hr-HR"/>
        </w:rPr>
      </w:pPr>
    </w:p>
    <w:p w:rsidR="00AD06DC" w:rsidRPr="005908D1" w:rsidRDefault="00AD06DC" w:rsidP="005908D1">
      <w:pPr>
        <w:pStyle w:val="Odlomakpopisa"/>
        <w:numPr>
          <w:ilvl w:val="1"/>
          <w:numId w:val="16"/>
        </w:numPr>
        <w:tabs>
          <w:tab w:val="left" w:pos="284"/>
          <w:tab w:val="left" w:pos="851"/>
        </w:tabs>
        <w:ind w:left="426" w:firstLine="0"/>
        <w:rPr>
          <w:rFonts w:asciiTheme="minorHAnsi" w:hAnsiTheme="minorHAnsi" w:cstheme="minorHAnsi"/>
          <w:b/>
          <w:sz w:val="24"/>
          <w:szCs w:val="24"/>
          <w:lang w:val="hr-HR"/>
        </w:rPr>
      </w:pPr>
      <w:r w:rsidRPr="002F1B35">
        <w:rPr>
          <w:rFonts w:asciiTheme="minorHAnsi" w:hAnsiTheme="minorHAnsi" w:cstheme="minorHAnsi"/>
          <w:b/>
          <w:sz w:val="24"/>
          <w:szCs w:val="24"/>
          <w:lang w:val="hr-HR"/>
        </w:rPr>
        <w:t xml:space="preserve">Kriterij odabira ponude: </w:t>
      </w:r>
      <w:r w:rsidRPr="002F1B35">
        <w:rPr>
          <w:rFonts w:asciiTheme="minorHAnsi" w:hAnsiTheme="minorHAnsi" w:cstheme="minorHAnsi"/>
          <w:sz w:val="24"/>
          <w:szCs w:val="24"/>
          <w:lang w:val="hr-HR"/>
        </w:rPr>
        <w:t>Ekonomski najpovoljnija ponuda – kako je definirano točkom 1.7. ove Dokumentacije.</w:t>
      </w:r>
    </w:p>
    <w:p w:rsidR="00AD06DC" w:rsidRPr="002F1B35" w:rsidRDefault="00AD06DC" w:rsidP="00EF64F4">
      <w:pPr>
        <w:pStyle w:val="Odlomakpopisa"/>
        <w:numPr>
          <w:ilvl w:val="1"/>
          <w:numId w:val="16"/>
        </w:numPr>
        <w:tabs>
          <w:tab w:val="left" w:pos="284"/>
          <w:tab w:val="left" w:pos="851"/>
        </w:tabs>
        <w:spacing w:before="1"/>
        <w:ind w:left="426" w:firstLine="0"/>
        <w:rPr>
          <w:rFonts w:asciiTheme="minorHAnsi" w:hAnsiTheme="minorHAnsi" w:cstheme="minorHAnsi"/>
          <w:b/>
          <w:sz w:val="24"/>
          <w:szCs w:val="24"/>
          <w:lang w:val="hr-HR"/>
        </w:rPr>
      </w:pPr>
      <w:bookmarkStart w:id="23" w:name="6.8._Datum,_vrijeme_i_mjesto_dostave_pon"/>
      <w:bookmarkEnd w:id="23"/>
      <w:r w:rsidRPr="002F1B35">
        <w:rPr>
          <w:rFonts w:asciiTheme="minorHAnsi" w:hAnsiTheme="minorHAnsi" w:cstheme="minorHAnsi"/>
          <w:b/>
          <w:sz w:val="24"/>
          <w:szCs w:val="24"/>
          <w:lang w:val="hr-HR"/>
        </w:rPr>
        <w:t>Datum, vrijeme i mjesto dostave ponude i otvaranja</w:t>
      </w:r>
      <w:r w:rsidRPr="002F1B35">
        <w:rPr>
          <w:rFonts w:asciiTheme="minorHAnsi" w:hAnsiTheme="minorHAnsi" w:cstheme="minorHAnsi"/>
          <w:b/>
          <w:spacing w:val="-9"/>
          <w:sz w:val="24"/>
          <w:szCs w:val="24"/>
          <w:lang w:val="hr-HR"/>
        </w:rPr>
        <w:t xml:space="preserve"> </w:t>
      </w:r>
      <w:r w:rsidRPr="002F1B35">
        <w:rPr>
          <w:rFonts w:asciiTheme="minorHAnsi" w:hAnsiTheme="minorHAnsi" w:cstheme="minorHAnsi"/>
          <w:b/>
          <w:sz w:val="24"/>
          <w:szCs w:val="24"/>
          <w:lang w:val="hr-HR"/>
        </w:rPr>
        <w:t>ponuda</w:t>
      </w:r>
    </w:p>
    <w:p w:rsidR="00AD06DC" w:rsidRPr="002F1B35" w:rsidRDefault="00EF64F4" w:rsidP="005908D1">
      <w:pPr>
        <w:pStyle w:val="Tijeloteksta"/>
        <w:tabs>
          <w:tab w:val="left" w:pos="284"/>
        </w:tabs>
        <w:spacing w:before="3"/>
        <w:ind w:left="426" w:right="226" w:hanging="284"/>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     </w:t>
      </w:r>
      <w:r w:rsidR="00AD06DC" w:rsidRPr="002F1B35">
        <w:rPr>
          <w:rFonts w:asciiTheme="minorHAnsi" w:hAnsiTheme="minorHAnsi" w:cstheme="minorHAnsi"/>
          <w:sz w:val="24"/>
          <w:szCs w:val="24"/>
          <w:lang w:val="hr-HR"/>
        </w:rPr>
        <w:t xml:space="preserve">Ponude se dostavljaju u papirnatom obliku dostavom ponuda u </w:t>
      </w:r>
      <w:r w:rsidR="0030788E" w:rsidRPr="002F1B35">
        <w:rPr>
          <w:rFonts w:asciiTheme="minorHAnsi" w:hAnsiTheme="minorHAnsi" w:cstheme="minorHAnsi"/>
          <w:sz w:val="24"/>
          <w:szCs w:val="24"/>
          <w:lang w:val="hr-HR"/>
        </w:rPr>
        <w:t xml:space="preserve">Jedinstveni upravni odjel Općine </w:t>
      </w:r>
      <w:r w:rsidR="005908D1">
        <w:rPr>
          <w:rFonts w:asciiTheme="minorHAnsi" w:hAnsiTheme="minorHAnsi" w:cstheme="minorHAnsi"/>
          <w:sz w:val="24"/>
          <w:szCs w:val="24"/>
          <w:lang w:val="hr-HR"/>
        </w:rPr>
        <w:t xml:space="preserve">Novo </w:t>
      </w:r>
      <w:r w:rsidR="00D263EE" w:rsidRPr="002F1B35">
        <w:rPr>
          <w:rFonts w:asciiTheme="minorHAnsi" w:hAnsiTheme="minorHAnsi" w:cstheme="minorHAnsi"/>
          <w:sz w:val="24"/>
          <w:szCs w:val="24"/>
          <w:lang w:val="hr-HR"/>
        </w:rPr>
        <w:t>Virje</w:t>
      </w:r>
      <w:r w:rsidR="00AD06DC" w:rsidRPr="002F1B35">
        <w:rPr>
          <w:rFonts w:asciiTheme="minorHAnsi" w:hAnsiTheme="minorHAnsi" w:cstheme="minorHAnsi"/>
          <w:sz w:val="24"/>
          <w:szCs w:val="24"/>
          <w:lang w:val="hr-HR"/>
        </w:rPr>
        <w:t xml:space="preserve"> na adresu </w:t>
      </w:r>
      <w:r w:rsidR="0030788E" w:rsidRPr="002F1B35">
        <w:rPr>
          <w:rFonts w:asciiTheme="minorHAnsi" w:hAnsiTheme="minorHAnsi" w:cstheme="minorHAnsi"/>
          <w:sz w:val="24"/>
          <w:szCs w:val="24"/>
          <w:lang w:val="hr-HR"/>
        </w:rPr>
        <w:t xml:space="preserve">Općina </w:t>
      </w:r>
      <w:r w:rsidR="005908D1">
        <w:rPr>
          <w:rFonts w:asciiTheme="minorHAnsi" w:hAnsiTheme="minorHAnsi" w:cstheme="minorHAnsi"/>
          <w:sz w:val="24"/>
          <w:szCs w:val="24"/>
          <w:lang w:val="hr-HR"/>
        </w:rPr>
        <w:t>Novo Virje, Trg Vladimira Jagarinca 5</w:t>
      </w:r>
      <w:r w:rsidR="00D263EE" w:rsidRPr="002F1B35">
        <w:rPr>
          <w:rFonts w:asciiTheme="minorHAnsi" w:hAnsiTheme="minorHAnsi" w:cstheme="minorHAnsi"/>
          <w:sz w:val="24"/>
          <w:szCs w:val="24"/>
          <w:lang w:val="hr-HR"/>
        </w:rPr>
        <w:t xml:space="preserve">, </w:t>
      </w:r>
      <w:r w:rsidR="005908D1">
        <w:rPr>
          <w:rFonts w:asciiTheme="minorHAnsi" w:hAnsiTheme="minorHAnsi" w:cstheme="minorHAnsi"/>
          <w:sz w:val="24"/>
          <w:szCs w:val="24"/>
          <w:lang w:val="hr-HR"/>
        </w:rPr>
        <w:t xml:space="preserve">Novo </w:t>
      </w:r>
      <w:r w:rsidR="00D263EE" w:rsidRPr="002F1B35">
        <w:rPr>
          <w:rFonts w:asciiTheme="minorHAnsi" w:hAnsiTheme="minorHAnsi" w:cstheme="minorHAnsi"/>
          <w:sz w:val="24"/>
          <w:szCs w:val="24"/>
          <w:lang w:val="hr-HR"/>
        </w:rPr>
        <w:t>Virje</w:t>
      </w:r>
      <w:r w:rsidR="005908D1">
        <w:rPr>
          <w:rFonts w:asciiTheme="minorHAnsi" w:hAnsiTheme="minorHAnsi" w:cstheme="minorHAnsi"/>
          <w:sz w:val="24"/>
          <w:szCs w:val="24"/>
          <w:lang w:val="hr-HR"/>
        </w:rPr>
        <w:t xml:space="preserve"> do isteka </w:t>
      </w:r>
      <w:r w:rsidR="00AD06DC" w:rsidRPr="002F1B35">
        <w:rPr>
          <w:rFonts w:asciiTheme="minorHAnsi" w:hAnsiTheme="minorHAnsi" w:cstheme="minorHAnsi"/>
          <w:sz w:val="24"/>
          <w:szCs w:val="24"/>
          <w:lang w:val="hr-HR"/>
        </w:rPr>
        <w:t>roka za dostavu ponuda.</w:t>
      </w:r>
    </w:p>
    <w:p w:rsidR="00AD06DC" w:rsidRPr="002F1B35" w:rsidRDefault="00AD06DC" w:rsidP="001D11F2">
      <w:pPr>
        <w:pStyle w:val="Tijeloteksta"/>
        <w:spacing w:before="7"/>
        <w:ind w:left="426"/>
        <w:rPr>
          <w:rFonts w:asciiTheme="minorHAnsi" w:hAnsiTheme="minorHAnsi" w:cstheme="minorHAnsi"/>
          <w:sz w:val="24"/>
          <w:szCs w:val="24"/>
          <w:lang w:val="hr-HR"/>
        </w:rPr>
      </w:pPr>
    </w:p>
    <w:p w:rsidR="00AD06DC" w:rsidRPr="002F1B35" w:rsidRDefault="00522C34" w:rsidP="001D11F2">
      <w:pPr>
        <w:pStyle w:val="Tijeloteksta"/>
        <w:spacing w:before="9"/>
        <w:ind w:left="426"/>
        <w:rPr>
          <w:rFonts w:asciiTheme="minorHAnsi" w:hAnsiTheme="minorHAnsi" w:cstheme="minorHAnsi"/>
          <w:sz w:val="24"/>
          <w:szCs w:val="24"/>
          <w:lang w:val="hr-HR"/>
        </w:rPr>
      </w:pPr>
      <w:r>
        <w:rPr>
          <w:rFonts w:asciiTheme="minorHAnsi" w:hAnsiTheme="minorHAnsi" w:cstheme="minorHAnsi"/>
          <w:sz w:val="24"/>
          <w:szCs w:val="24"/>
          <w:lang w:val="hr-HR"/>
        </w:rPr>
        <w:pict>
          <v:shapetype id="_x0000_t202" coordsize="21600,21600" o:spt="202" path="m,l,21600r21600,l21600,xe">
            <v:stroke joinstyle="miter"/>
            <v:path gradientshapeok="t" o:connecttype="rect"/>
          </v:shapetype>
          <v:shape id="_x0000_s1026" type="#_x0000_t202" style="position:absolute;left:0;text-align:left;margin-left:65.3pt;margin-top:4.75pt;width:479.7pt;height:26.1pt;z-index:251660288;mso-wrap-distance-left:0;mso-wrap-distance-right:0;mso-position-horizontal-relative:page" filled="f" strokeweight=".48pt">
            <v:textbox style="mso-next-textbox:#_x0000_s1026" inset="0,0,0,0">
              <w:txbxContent>
                <w:p w:rsidR="006B2F4A" w:rsidRDefault="006B2F4A" w:rsidP="00AD06DC">
                  <w:pPr>
                    <w:pStyle w:val="Tijeloteksta"/>
                    <w:spacing w:before="8"/>
                    <w:rPr>
                      <w:sz w:val="21"/>
                    </w:rPr>
                  </w:pPr>
                </w:p>
                <w:p w:rsidR="006B2F4A" w:rsidRPr="0084417C" w:rsidRDefault="0084417C" w:rsidP="001B537E">
                  <w:pPr>
                    <w:ind w:left="1509"/>
                    <w:rPr>
                      <w:rFonts w:ascii="Times New Roman" w:hAnsi="Times New Roman" w:cs="Times New Roman"/>
                      <w:b/>
                      <w:color w:val="000000" w:themeColor="text1"/>
                      <w:lang w:val="fr-FR"/>
                    </w:rPr>
                  </w:pPr>
                  <w:r w:rsidRPr="0084417C">
                    <w:rPr>
                      <w:rFonts w:ascii="Times New Roman" w:hAnsi="Times New Roman" w:cs="Times New Roman"/>
                      <w:b/>
                      <w:color w:val="000000" w:themeColor="text1"/>
                      <w:lang w:val="fr-FR"/>
                    </w:rPr>
                    <w:t>ROK ZA DOSTAVU PONUDA JE 19</w:t>
                  </w:r>
                  <w:r w:rsidR="006B2F4A" w:rsidRPr="0084417C">
                    <w:rPr>
                      <w:rFonts w:ascii="Times New Roman" w:hAnsi="Times New Roman" w:cs="Times New Roman"/>
                      <w:b/>
                      <w:color w:val="000000" w:themeColor="text1"/>
                      <w:lang w:val="fr-FR"/>
                    </w:rPr>
                    <w:t>. ožujka 2020. GODINE DO 11,00 SATI.</w:t>
                  </w:r>
                </w:p>
              </w:txbxContent>
            </v:textbox>
            <w10:wrap type="topAndBottom" anchorx="page"/>
          </v:shape>
        </w:pict>
      </w:r>
    </w:p>
    <w:p w:rsidR="00D263EE" w:rsidRPr="001C654F" w:rsidRDefault="00AD06DC" w:rsidP="001D11F2">
      <w:pPr>
        <w:pStyle w:val="Naslov31"/>
        <w:spacing w:before="94"/>
        <w:ind w:left="426" w:right="225"/>
        <w:rPr>
          <w:rFonts w:asciiTheme="minorHAnsi" w:hAnsiTheme="minorHAnsi" w:cstheme="minorHAnsi"/>
          <w:b w:val="0"/>
          <w:sz w:val="24"/>
          <w:szCs w:val="24"/>
          <w:lang w:val="hr-HR"/>
        </w:rPr>
      </w:pPr>
      <w:r w:rsidRPr="001C654F">
        <w:rPr>
          <w:rFonts w:asciiTheme="minorHAnsi" w:hAnsiTheme="minorHAnsi" w:cstheme="minorHAnsi"/>
          <w:b w:val="0"/>
          <w:sz w:val="24"/>
          <w:szCs w:val="24"/>
          <w:lang w:val="hr-HR"/>
        </w:rPr>
        <w:t xml:space="preserve">Sukladno odredbi čl. 33. st. 7. Zakona o koncesijama otvaranje pristiglih ponuda je javno. Pravo sudjelovanja na otvaranju ponuda imaju ovlašteni predstavnici ponuditelja, stručno povjerenstvo za koncesiju i zainteresirana javnost. </w:t>
      </w:r>
    </w:p>
    <w:p w:rsidR="00AD06DC" w:rsidRPr="0084417C" w:rsidRDefault="00AD06DC" w:rsidP="001D11F2">
      <w:pPr>
        <w:pStyle w:val="Naslov31"/>
        <w:spacing w:before="94"/>
        <w:ind w:left="426" w:right="225"/>
        <w:rPr>
          <w:rFonts w:asciiTheme="minorHAnsi" w:hAnsiTheme="minorHAnsi" w:cstheme="minorHAnsi"/>
          <w:color w:val="000000" w:themeColor="text1"/>
          <w:sz w:val="24"/>
          <w:szCs w:val="24"/>
          <w:lang w:val="hr-HR"/>
        </w:rPr>
      </w:pPr>
      <w:r w:rsidRPr="0084417C">
        <w:rPr>
          <w:rFonts w:asciiTheme="minorHAnsi" w:hAnsiTheme="minorHAnsi" w:cstheme="minorHAnsi"/>
          <w:color w:val="000000" w:themeColor="text1"/>
          <w:sz w:val="24"/>
          <w:szCs w:val="24"/>
          <w:lang w:val="hr-HR"/>
        </w:rPr>
        <w:t xml:space="preserve">Otvaranje ponuda održat će se </w:t>
      </w:r>
      <w:r w:rsidR="0084417C" w:rsidRPr="0084417C">
        <w:rPr>
          <w:rFonts w:asciiTheme="minorHAnsi" w:hAnsiTheme="minorHAnsi" w:cstheme="minorHAnsi"/>
          <w:color w:val="000000" w:themeColor="text1"/>
          <w:sz w:val="24"/>
          <w:szCs w:val="24"/>
          <w:lang w:val="hr-HR"/>
        </w:rPr>
        <w:t>19</w:t>
      </w:r>
      <w:r w:rsidR="000F6C13" w:rsidRPr="0084417C">
        <w:rPr>
          <w:rFonts w:asciiTheme="minorHAnsi" w:hAnsiTheme="minorHAnsi" w:cstheme="minorHAnsi"/>
          <w:color w:val="000000" w:themeColor="text1"/>
          <w:sz w:val="24"/>
          <w:szCs w:val="24"/>
          <w:lang w:val="hr-HR"/>
        </w:rPr>
        <w:t>. ožujka 2020.</w:t>
      </w:r>
      <w:r w:rsidRPr="0084417C">
        <w:rPr>
          <w:rFonts w:asciiTheme="minorHAnsi" w:hAnsiTheme="minorHAnsi" w:cstheme="minorHAnsi"/>
          <w:color w:val="000000" w:themeColor="text1"/>
          <w:sz w:val="24"/>
          <w:szCs w:val="24"/>
          <w:lang w:val="hr-HR"/>
        </w:rPr>
        <w:t xml:space="preserve"> godine s početkom u </w:t>
      </w:r>
      <w:r w:rsidR="00BE1049" w:rsidRPr="0084417C">
        <w:rPr>
          <w:rFonts w:asciiTheme="minorHAnsi" w:hAnsiTheme="minorHAnsi" w:cstheme="minorHAnsi"/>
          <w:color w:val="000000" w:themeColor="text1"/>
          <w:sz w:val="24"/>
          <w:szCs w:val="24"/>
          <w:lang w:val="hr-HR"/>
        </w:rPr>
        <w:t>11</w:t>
      </w:r>
      <w:r w:rsidR="000F6C13" w:rsidRPr="0084417C">
        <w:rPr>
          <w:rFonts w:asciiTheme="minorHAnsi" w:hAnsiTheme="minorHAnsi" w:cstheme="minorHAnsi"/>
          <w:color w:val="000000" w:themeColor="text1"/>
          <w:sz w:val="24"/>
          <w:szCs w:val="24"/>
          <w:lang w:val="hr-HR"/>
        </w:rPr>
        <w:t>,00</w:t>
      </w:r>
      <w:r w:rsidRPr="0084417C">
        <w:rPr>
          <w:rFonts w:asciiTheme="minorHAnsi" w:hAnsiTheme="minorHAnsi" w:cstheme="minorHAnsi"/>
          <w:color w:val="000000" w:themeColor="text1"/>
          <w:sz w:val="24"/>
          <w:szCs w:val="24"/>
          <w:lang w:val="hr-HR"/>
        </w:rPr>
        <w:t xml:space="preserve"> sati.</w:t>
      </w:r>
    </w:p>
    <w:p w:rsidR="00AD06DC" w:rsidRPr="00564D1B" w:rsidRDefault="00AD06DC" w:rsidP="001D11F2">
      <w:pPr>
        <w:pStyle w:val="Tijeloteksta"/>
        <w:spacing w:before="2"/>
        <w:ind w:left="426"/>
        <w:rPr>
          <w:rFonts w:asciiTheme="minorHAnsi" w:hAnsiTheme="minorHAnsi" w:cstheme="minorHAnsi"/>
          <w:b/>
          <w:color w:val="FF0000"/>
          <w:sz w:val="24"/>
          <w:szCs w:val="24"/>
          <w:lang w:val="hr-HR"/>
        </w:rPr>
      </w:pP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Stručno povjerenstvo za koncesiju o otvaranju ponuda sastavlja zapisnik o otvaranju ponuda koji dostavlja ponuditeljima na njihov zahtjev.</w:t>
      </w:r>
    </w:p>
    <w:p w:rsidR="00AD06DC" w:rsidRPr="002F1B35" w:rsidRDefault="00AD06DC" w:rsidP="001D11F2">
      <w:pPr>
        <w:pStyle w:val="Tijeloteksta"/>
        <w:spacing w:before="1"/>
        <w:ind w:left="426"/>
        <w:rPr>
          <w:rFonts w:asciiTheme="minorHAnsi" w:hAnsiTheme="minorHAnsi" w:cstheme="minorHAnsi"/>
          <w:sz w:val="24"/>
          <w:szCs w:val="24"/>
          <w:lang w:val="hr-HR"/>
        </w:rPr>
      </w:pP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Ponuda koja pristigne nakon roka za dostavu ponuda vraća se ponuditelju neotvorena.</w:t>
      </w:r>
    </w:p>
    <w:p w:rsidR="00AD06DC" w:rsidRPr="002F1B35" w:rsidRDefault="00AD06DC" w:rsidP="001D11F2">
      <w:pPr>
        <w:pStyle w:val="Tijeloteksta"/>
        <w:spacing w:before="7"/>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788"/>
        </w:tabs>
        <w:spacing w:before="1"/>
        <w:ind w:left="426" w:firstLine="0"/>
        <w:rPr>
          <w:rFonts w:asciiTheme="minorHAnsi" w:hAnsiTheme="minorHAnsi" w:cstheme="minorHAnsi"/>
          <w:b/>
          <w:sz w:val="24"/>
          <w:szCs w:val="24"/>
          <w:lang w:val="hr-HR"/>
        </w:rPr>
      </w:pPr>
      <w:bookmarkStart w:id="24" w:name="6.9._Jezik_i_pismo_ponude"/>
      <w:bookmarkEnd w:id="24"/>
      <w:r w:rsidRPr="002F1B35">
        <w:rPr>
          <w:rFonts w:asciiTheme="minorHAnsi" w:hAnsiTheme="minorHAnsi" w:cstheme="minorHAnsi"/>
          <w:b/>
          <w:sz w:val="24"/>
          <w:szCs w:val="24"/>
          <w:lang w:val="hr-HR"/>
        </w:rPr>
        <w:t>Jezik i pismo</w:t>
      </w:r>
      <w:r w:rsidRPr="002F1B35">
        <w:rPr>
          <w:rFonts w:asciiTheme="minorHAnsi" w:hAnsiTheme="minorHAnsi" w:cstheme="minorHAnsi"/>
          <w:b/>
          <w:spacing w:val="-3"/>
          <w:sz w:val="24"/>
          <w:szCs w:val="24"/>
          <w:lang w:val="hr-HR"/>
        </w:rPr>
        <w:t xml:space="preserve"> </w:t>
      </w:r>
      <w:r w:rsidRPr="002F1B35">
        <w:rPr>
          <w:rFonts w:asciiTheme="minorHAnsi" w:hAnsiTheme="minorHAnsi" w:cstheme="minorHAnsi"/>
          <w:b/>
          <w:sz w:val="24"/>
          <w:szCs w:val="24"/>
          <w:lang w:val="hr-HR"/>
        </w:rPr>
        <w:t>ponude</w:t>
      </w:r>
    </w:p>
    <w:p w:rsidR="00AD06DC" w:rsidRPr="002F1B35" w:rsidRDefault="00AD06DC" w:rsidP="001D11F2">
      <w:pPr>
        <w:pStyle w:val="Tijeloteksta"/>
        <w:spacing w:before="3"/>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Ponuda se zajedno s pripadajućom dokumentacijom izrađuje na hrvatskom jeziku i latiničnom pismu.</w:t>
      </w: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Ako su neki od dijelova ponude traženih dokumentacijom o nabavi na nekom od stranih jezika ponuditelj je dužan uz navedeni dokument na stranom jeziku dostaviti i prijevod na hrvatski jezik navedenog dokumenta izvršen po ovlaštenom sudskom tumaču.</w:t>
      </w: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Prijevod dokumenata izvršen po ovlaštenom sudskom tumaču mora sadržavati i Potvrdu ovlaštenog sudskog tumača kojom se potvrđuje da prijevod potpuno odgovara izvorniku sastavljenom na stranom jeziku, temeljem članka 19. Pravilnika o stalnim sudskim tumačima (Narodne novine, broj 88/08 i 119/08).</w:t>
      </w:r>
    </w:p>
    <w:p w:rsidR="00AD06DC"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Ponuditeljima je dozvoljeno u ponudi koristiti pojedine izraze koji se smatraju internacionalizmima. Ostale riječi ili navodi moraju biti na hrvatskom jeziku.</w:t>
      </w:r>
      <w:r w:rsidR="00E05BDD" w:rsidRPr="002F1B35">
        <w:rPr>
          <w:rFonts w:asciiTheme="minorHAnsi" w:hAnsiTheme="minorHAnsi" w:cstheme="minorHAnsi"/>
          <w:sz w:val="24"/>
          <w:szCs w:val="24"/>
          <w:lang w:val="hr-HR"/>
        </w:rPr>
        <w:t xml:space="preserve"> </w:t>
      </w:r>
    </w:p>
    <w:p w:rsidR="00254DB4" w:rsidRPr="002F1B35" w:rsidRDefault="00254DB4" w:rsidP="001D11F2">
      <w:pPr>
        <w:pStyle w:val="Tijeloteksta"/>
        <w:ind w:left="426" w:right="229"/>
        <w:jc w:val="both"/>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898"/>
        </w:tabs>
        <w:ind w:left="426" w:firstLine="0"/>
        <w:rPr>
          <w:rFonts w:asciiTheme="minorHAnsi" w:hAnsiTheme="minorHAnsi" w:cstheme="minorHAnsi"/>
          <w:b/>
          <w:sz w:val="24"/>
          <w:szCs w:val="24"/>
          <w:lang w:val="hr-HR"/>
        </w:rPr>
      </w:pPr>
      <w:bookmarkStart w:id="25" w:name="6.10.__Provjera_ponuditelja_koji_je_podn"/>
      <w:bookmarkStart w:id="26" w:name="6.11._Rok_valjanosti_ponude"/>
      <w:bookmarkEnd w:id="25"/>
      <w:bookmarkEnd w:id="26"/>
      <w:r w:rsidRPr="002F1B35">
        <w:rPr>
          <w:rFonts w:asciiTheme="minorHAnsi" w:hAnsiTheme="minorHAnsi" w:cstheme="minorHAnsi"/>
          <w:b/>
          <w:sz w:val="24"/>
          <w:szCs w:val="24"/>
          <w:lang w:val="hr-HR"/>
        </w:rPr>
        <w:t>Rok valjanosti</w:t>
      </w:r>
      <w:r w:rsidRPr="002F1B35">
        <w:rPr>
          <w:rFonts w:asciiTheme="minorHAnsi" w:hAnsiTheme="minorHAnsi" w:cstheme="minorHAnsi"/>
          <w:b/>
          <w:spacing w:val="-3"/>
          <w:sz w:val="24"/>
          <w:szCs w:val="24"/>
          <w:lang w:val="hr-HR"/>
        </w:rPr>
        <w:t xml:space="preserve"> </w:t>
      </w:r>
      <w:r w:rsidRPr="002F1B35">
        <w:rPr>
          <w:rFonts w:asciiTheme="minorHAnsi" w:hAnsiTheme="minorHAnsi" w:cstheme="minorHAnsi"/>
          <w:b/>
          <w:sz w:val="24"/>
          <w:szCs w:val="24"/>
          <w:lang w:val="hr-HR"/>
        </w:rPr>
        <w:t>ponude</w:t>
      </w:r>
    </w:p>
    <w:p w:rsidR="00AD06DC" w:rsidRPr="002F1B35" w:rsidRDefault="00AD06DC" w:rsidP="001D11F2">
      <w:pPr>
        <w:pStyle w:val="Tijeloteksta"/>
        <w:spacing w:before="3"/>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Rok valjanosti ponude mora biti najmanje 90 (devedeset) dana od dana određenog za dostavu ponuda.</w:t>
      </w:r>
    </w:p>
    <w:p w:rsidR="00AD06DC" w:rsidRPr="002F1B35" w:rsidRDefault="00AD06DC" w:rsidP="001D11F2">
      <w:pPr>
        <w:pStyle w:val="Tijeloteksta"/>
        <w:spacing w:before="1"/>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Ponuda obvezuje ponuditelja do isteka roka valjanosti ponude, a na zahtjev davatelja koncesije </w:t>
      </w:r>
      <w:r w:rsidRPr="002F1B35">
        <w:rPr>
          <w:rFonts w:asciiTheme="minorHAnsi" w:hAnsiTheme="minorHAnsi" w:cstheme="minorHAnsi"/>
          <w:sz w:val="24"/>
          <w:szCs w:val="24"/>
          <w:lang w:val="hr-HR"/>
        </w:rPr>
        <w:lastRenderedPageBreak/>
        <w:t>Ponuditelj može produžiti rok valjanosti svoje ponude.</w:t>
      </w:r>
    </w:p>
    <w:p w:rsidR="00AD06DC" w:rsidRPr="002F1B35" w:rsidRDefault="00AD06DC" w:rsidP="001D11F2">
      <w:pPr>
        <w:pStyle w:val="Tijeloteksta"/>
        <w:spacing w:before="6"/>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898"/>
        </w:tabs>
        <w:spacing w:before="1"/>
        <w:ind w:left="426" w:firstLine="0"/>
        <w:rPr>
          <w:rFonts w:asciiTheme="minorHAnsi" w:hAnsiTheme="minorHAnsi" w:cstheme="minorHAnsi"/>
          <w:b/>
          <w:sz w:val="24"/>
          <w:szCs w:val="24"/>
          <w:lang w:val="hr-HR"/>
        </w:rPr>
      </w:pPr>
      <w:bookmarkStart w:id="27" w:name="6.12._Pregled_i_ocjena_ponuda"/>
      <w:bookmarkEnd w:id="27"/>
      <w:r w:rsidRPr="002F1B35">
        <w:rPr>
          <w:rFonts w:asciiTheme="minorHAnsi" w:hAnsiTheme="minorHAnsi" w:cstheme="minorHAnsi"/>
          <w:b/>
          <w:sz w:val="24"/>
          <w:szCs w:val="24"/>
          <w:lang w:val="hr-HR"/>
        </w:rPr>
        <w:t>Pregled i ocjena</w:t>
      </w:r>
      <w:r w:rsidRPr="002F1B35">
        <w:rPr>
          <w:rFonts w:asciiTheme="minorHAnsi" w:hAnsiTheme="minorHAnsi" w:cstheme="minorHAnsi"/>
          <w:b/>
          <w:spacing w:val="-1"/>
          <w:sz w:val="24"/>
          <w:szCs w:val="24"/>
          <w:lang w:val="hr-HR"/>
        </w:rPr>
        <w:t xml:space="preserve"> </w:t>
      </w:r>
      <w:r w:rsidRPr="002F1B35">
        <w:rPr>
          <w:rFonts w:asciiTheme="minorHAnsi" w:hAnsiTheme="minorHAnsi" w:cstheme="minorHAnsi"/>
          <w:b/>
          <w:sz w:val="24"/>
          <w:szCs w:val="24"/>
          <w:lang w:val="hr-HR"/>
        </w:rPr>
        <w:t>ponuda</w:t>
      </w:r>
    </w:p>
    <w:p w:rsidR="00AD06DC" w:rsidRPr="002F1B35" w:rsidRDefault="00AD06DC" w:rsidP="001D11F2">
      <w:pPr>
        <w:pStyle w:val="Tijeloteksta"/>
        <w:spacing w:before="3"/>
        <w:ind w:left="426" w:right="259"/>
        <w:rPr>
          <w:rFonts w:asciiTheme="minorHAnsi" w:hAnsiTheme="minorHAnsi" w:cstheme="minorHAnsi"/>
          <w:sz w:val="24"/>
          <w:szCs w:val="24"/>
          <w:lang w:val="hr-HR"/>
        </w:rPr>
      </w:pPr>
      <w:r w:rsidRPr="002F1B35">
        <w:rPr>
          <w:rFonts w:asciiTheme="minorHAnsi" w:hAnsiTheme="minorHAnsi" w:cstheme="minorHAnsi"/>
          <w:sz w:val="24"/>
          <w:szCs w:val="24"/>
          <w:lang w:val="hr-HR"/>
        </w:rPr>
        <w:t>Nakon otvaranja ponuda Davatelj koncesije pregledava i ocjenjuje ponude na temelju uvjeta i zahtjeva iz Dokumentacije za nadmetanje te o tome sastavlja zapisnik.</w:t>
      </w: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Postupak pregleda i ocjene ponuda tajni su do donošenja odluke davatelja koncesije.</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898"/>
        </w:tabs>
        <w:ind w:left="426" w:firstLine="0"/>
        <w:rPr>
          <w:rFonts w:asciiTheme="minorHAnsi" w:hAnsiTheme="minorHAnsi" w:cstheme="minorHAnsi"/>
          <w:b/>
          <w:sz w:val="24"/>
          <w:szCs w:val="24"/>
          <w:lang w:val="hr-HR"/>
        </w:rPr>
      </w:pPr>
      <w:bookmarkStart w:id="28" w:name="6.13._Način_pregleda_i_ocjene_ponuda"/>
      <w:bookmarkEnd w:id="28"/>
      <w:r w:rsidRPr="002F1B35">
        <w:rPr>
          <w:rFonts w:asciiTheme="minorHAnsi" w:hAnsiTheme="minorHAnsi" w:cstheme="minorHAnsi"/>
          <w:b/>
          <w:sz w:val="24"/>
          <w:szCs w:val="24"/>
          <w:lang w:val="hr-HR"/>
        </w:rPr>
        <w:t>Način pregleda i ocjene</w:t>
      </w:r>
      <w:r w:rsidRPr="002F1B35">
        <w:rPr>
          <w:rFonts w:asciiTheme="minorHAnsi" w:hAnsiTheme="minorHAnsi" w:cstheme="minorHAnsi"/>
          <w:b/>
          <w:spacing w:val="-4"/>
          <w:sz w:val="24"/>
          <w:szCs w:val="24"/>
          <w:lang w:val="hr-HR"/>
        </w:rPr>
        <w:t xml:space="preserve"> </w:t>
      </w:r>
      <w:r w:rsidRPr="002F1B35">
        <w:rPr>
          <w:rFonts w:asciiTheme="minorHAnsi" w:hAnsiTheme="minorHAnsi" w:cstheme="minorHAnsi"/>
          <w:b/>
          <w:sz w:val="24"/>
          <w:szCs w:val="24"/>
          <w:lang w:val="hr-HR"/>
        </w:rPr>
        <w:t>ponuda</w:t>
      </w:r>
    </w:p>
    <w:p w:rsidR="00AD06DC" w:rsidRPr="002F1B35" w:rsidRDefault="00AD06DC" w:rsidP="001D11F2">
      <w:pPr>
        <w:pStyle w:val="Tijeloteksta"/>
        <w:spacing w:before="1"/>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provodi pregled i ocjenu ponuda, o čemu se sastavlja zapisnik, te, u pravilu, sljedećim redoslijedom provjerava:</w:t>
      </w:r>
    </w:p>
    <w:p w:rsidR="00AD06DC" w:rsidRPr="002F1B35" w:rsidRDefault="00AD06DC" w:rsidP="00EF64F4">
      <w:pPr>
        <w:pStyle w:val="Odlomakpopisa"/>
        <w:numPr>
          <w:ilvl w:val="0"/>
          <w:numId w:val="11"/>
        </w:numPr>
        <w:tabs>
          <w:tab w:val="left" w:pos="709"/>
        </w:tabs>
        <w:spacing w:line="252" w:lineRule="exact"/>
        <w:ind w:left="426"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je li </w:t>
      </w:r>
      <w:r w:rsidR="00B95816">
        <w:rPr>
          <w:rFonts w:asciiTheme="minorHAnsi" w:hAnsiTheme="minorHAnsi" w:cstheme="minorHAnsi"/>
          <w:sz w:val="24"/>
          <w:szCs w:val="24"/>
          <w:lang w:val="hr-HR"/>
        </w:rPr>
        <w:t xml:space="preserve"> pravodobno uplaćeno </w:t>
      </w:r>
      <w:r w:rsidRPr="002F1B35">
        <w:rPr>
          <w:rFonts w:asciiTheme="minorHAnsi" w:hAnsiTheme="minorHAnsi" w:cstheme="minorHAnsi"/>
          <w:sz w:val="24"/>
          <w:szCs w:val="24"/>
          <w:lang w:val="hr-HR"/>
        </w:rPr>
        <w:t xml:space="preserve">jamstvo za ozbiljnost ponude te je li </w:t>
      </w:r>
      <w:r w:rsidR="00B95816">
        <w:rPr>
          <w:rFonts w:asciiTheme="minorHAnsi" w:hAnsiTheme="minorHAnsi" w:cstheme="minorHAnsi"/>
          <w:sz w:val="24"/>
          <w:szCs w:val="24"/>
          <w:lang w:val="hr-HR"/>
        </w:rPr>
        <w:t>dokaz u uplati uvezen u ponudu</w:t>
      </w:r>
    </w:p>
    <w:p w:rsidR="00AD06DC" w:rsidRPr="002F1B35" w:rsidRDefault="00AD06DC" w:rsidP="00EF64F4">
      <w:pPr>
        <w:pStyle w:val="Odlomakpopisa"/>
        <w:numPr>
          <w:ilvl w:val="0"/>
          <w:numId w:val="11"/>
        </w:numPr>
        <w:tabs>
          <w:tab w:val="left" w:pos="709"/>
        </w:tabs>
        <w:spacing w:line="252" w:lineRule="exact"/>
        <w:ind w:left="426"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odsutnost osnova za isključenje gospodarskog</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subjekta</w:t>
      </w:r>
    </w:p>
    <w:p w:rsidR="00AD06DC" w:rsidRPr="002F1B35" w:rsidRDefault="00AD06DC" w:rsidP="00EF64F4">
      <w:pPr>
        <w:pStyle w:val="Odlomakpopisa"/>
        <w:numPr>
          <w:ilvl w:val="0"/>
          <w:numId w:val="11"/>
        </w:numPr>
        <w:tabs>
          <w:tab w:val="left" w:pos="709"/>
        </w:tabs>
        <w:spacing w:line="252" w:lineRule="exact"/>
        <w:ind w:left="426"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ispunjenje traženih kriterija za odabir gospodarskog</w:t>
      </w:r>
      <w:r w:rsidRPr="002F1B35">
        <w:rPr>
          <w:rFonts w:asciiTheme="minorHAnsi" w:hAnsiTheme="minorHAnsi" w:cstheme="minorHAnsi"/>
          <w:spacing w:val="-8"/>
          <w:sz w:val="24"/>
          <w:szCs w:val="24"/>
          <w:lang w:val="hr-HR"/>
        </w:rPr>
        <w:t xml:space="preserve"> </w:t>
      </w:r>
      <w:r w:rsidRPr="002F1B35">
        <w:rPr>
          <w:rFonts w:asciiTheme="minorHAnsi" w:hAnsiTheme="minorHAnsi" w:cstheme="minorHAnsi"/>
          <w:sz w:val="24"/>
          <w:szCs w:val="24"/>
          <w:lang w:val="hr-HR"/>
        </w:rPr>
        <w:t>subjekta</w:t>
      </w:r>
    </w:p>
    <w:p w:rsidR="00AD06DC" w:rsidRPr="002F1B35" w:rsidRDefault="00AD06DC" w:rsidP="00EF64F4">
      <w:pPr>
        <w:pStyle w:val="Odlomakpopisa"/>
        <w:numPr>
          <w:ilvl w:val="0"/>
          <w:numId w:val="11"/>
        </w:numPr>
        <w:tabs>
          <w:tab w:val="left" w:pos="709"/>
        </w:tabs>
        <w:spacing w:before="1"/>
        <w:ind w:left="426" w:right="227"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ispunjenje zahtjeva i uvjeta vezanih uz predmet nabave i tehničke specifikacije te  ispunjenje ostalih zahtjeva, uvjeta i kriterija utvrđenih u obavijesti o nadmetanju te u dokumentaciji o nabavi</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i</w:t>
      </w:r>
    </w:p>
    <w:p w:rsidR="00AD06DC" w:rsidRPr="002F1B35" w:rsidRDefault="00AD06DC" w:rsidP="00EF64F4">
      <w:pPr>
        <w:pStyle w:val="Odlomakpopisa"/>
        <w:numPr>
          <w:ilvl w:val="0"/>
          <w:numId w:val="11"/>
        </w:numPr>
        <w:tabs>
          <w:tab w:val="left" w:pos="709"/>
        </w:tabs>
        <w:spacing w:line="252" w:lineRule="exact"/>
        <w:ind w:left="426"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računsku ispravnost</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ponude.</w:t>
      </w:r>
    </w:p>
    <w:p w:rsidR="00AD06DC" w:rsidRPr="002F1B35" w:rsidRDefault="00AD06DC" w:rsidP="001D11F2">
      <w:pPr>
        <w:pStyle w:val="Tijeloteksta"/>
        <w:ind w:left="426" w:right="23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Ako ponuda sadrži računsku pogrešku, Davatelj koncesije obvezan je od Ponuditelja zatražiti prihvat ispravka računske pogreške, a Ponuditelj je dužan odgovoriti u roku od 5 dana od dana zaprimanja zahtjeva.</w:t>
      </w:r>
    </w:p>
    <w:p w:rsidR="00AD06DC" w:rsidRPr="002F1B35" w:rsidRDefault="00AD06DC" w:rsidP="001D11F2">
      <w:pPr>
        <w:pStyle w:val="Tijeloteksta"/>
        <w:spacing w:before="1"/>
        <w:ind w:left="426" w:right="25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će prihvat ispravka računske pogreške zatražiti zaključkom, na dokaziv način. Nakon pregleda i ocjene ponuda sukladno navedenom valjane ponude rangiraju se prema kriteriju za odabir ponude.</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898"/>
        </w:tabs>
        <w:ind w:left="426" w:firstLine="0"/>
        <w:rPr>
          <w:rFonts w:asciiTheme="minorHAnsi" w:hAnsiTheme="minorHAnsi" w:cstheme="minorHAnsi"/>
          <w:b/>
          <w:sz w:val="24"/>
          <w:szCs w:val="24"/>
          <w:lang w:val="hr-HR"/>
        </w:rPr>
      </w:pPr>
      <w:bookmarkStart w:id="29" w:name="6.14._Dopunjavanje,_pojašnjenje_i_upotpu"/>
      <w:bookmarkEnd w:id="29"/>
      <w:r w:rsidRPr="002F1B35">
        <w:rPr>
          <w:rFonts w:asciiTheme="minorHAnsi" w:hAnsiTheme="minorHAnsi" w:cstheme="minorHAnsi"/>
          <w:b/>
          <w:sz w:val="24"/>
          <w:szCs w:val="24"/>
          <w:lang w:val="hr-HR"/>
        </w:rPr>
        <w:t>Dopunjavanje, pojašnjenje i upotpunjavanje</w:t>
      </w:r>
      <w:r w:rsidRPr="002F1B35">
        <w:rPr>
          <w:rFonts w:asciiTheme="minorHAnsi" w:hAnsiTheme="minorHAnsi" w:cstheme="minorHAnsi"/>
          <w:b/>
          <w:spacing w:val="-5"/>
          <w:sz w:val="24"/>
          <w:szCs w:val="24"/>
          <w:lang w:val="hr-HR"/>
        </w:rPr>
        <w:t xml:space="preserve"> </w:t>
      </w:r>
      <w:r w:rsidRPr="002F1B35">
        <w:rPr>
          <w:rFonts w:asciiTheme="minorHAnsi" w:hAnsiTheme="minorHAnsi" w:cstheme="minorHAnsi"/>
          <w:b/>
          <w:sz w:val="24"/>
          <w:szCs w:val="24"/>
          <w:lang w:val="hr-HR"/>
        </w:rPr>
        <w:t>ponude</w:t>
      </w:r>
    </w:p>
    <w:p w:rsidR="00AD06DC" w:rsidRPr="002F1B35" w:rsidRDefault="00AD06DC" w:rsidP="001D11F2">
      <w:pPr>
        <w:pStyle w:val="Tijeloteksta"/>
        <w:spacing w:before="4"/>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 postupku pregleda i ocjene ponuda sve do donošenja odluke o davanju koncesije, davatelj koncesije može u primjerenom roku, koji ne smije biti kraći od 5 dana, zaključkom pozvati ponuditelje da pisanim putem pojasne ili dopune urednu ponudu koju su predali.</w:t>
      </w:r>
    </w:p>
    <w:p w:rsidR="00AD06DC" w:rsidRPr="002F1B35" w:rsidRDefault="00AD06DC" w:rsidP="001D11F2">
      <w:pPr>
        <w:pStyle w:val="Tijeloteksta"/>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će dopunjavanje, pojašnjenje i/ili upotpunjavanje ponude zatražiti putem elektroničke pošte, na dokaziv način.</w:t>
      </w: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Pojašnjenje ili dopuna ponuda smije se odnositi samo na nejasnoće, manje nedostatke ili pogreške koje su uklonjive.</w:t>
      </w:r>
    </w:p>
    <w:p w:rsidR="00A961E0" w:rsidRPr="002F1B35" w:rsidRDefault="00AD06DC" w:rsidP="001D11F2">
      <w:pPr>
        <w:pStyle w:val="Tijeloteksta"/>
        <w:ind w:left="426" w:right="29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Pojašnjenje ili dopuna ponuda ne smije dovesti do izmjene ponude ili dostavljenih dokumenata, već samo može značiti dopunu ili pojašnjenje već dostavljenih</w:t>
      </w:r>
      <w:r w:rsidRPr="002F1B35">
        <w:rPr>
          <w:rFonts w:asciiTheme="minorHAnsi" w:hAnsiTheme="minorHAnsi" w:cstheme="minorHAnsi"/>
          <w:spacing w:val="-9"/>
          <w:sz w:val="24"/>
          <w:szCs w:val="24"/>
          <w:lang w:val="hr-HR"/>
        </w:rPr>
        <w:t xml:space="preserve"> </w:t>
      </w:r>
      <w:r w:rsidR="00A961E0" w:rsidRPr="002F1B35">
        <w:rPr>
          <w:rFonts w:asciiTheme="minorHAnsi" w:hAnsiTheme="minorHAnsi" w:cstheme="minorHAnsi"/>
          <w:sz w:val="24"/>
          <w:szCs w:val="24"/>
          <w:lang w:val="hr-HR"/>
        </w:rPr>
        <w:t>dokumenata.</w:t>
      </w:r>
    </w:p>
    <w:p w:rsidR="00AD06DC" w:rsidRPr="002F1B35" w:rsidRDefault="00AD06DC" w:rsidP="001D11F2">
      <w:pPr>
        <w:pStyle w:val="Tijeloteksta"/>
        <w:ind w:left="426" w:right="29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Traženje pojašnjenja ili dopune ponuda iz ovog odjeljka ne smije imati učinak diskriminacije, nejednakog tretmana gospodarskih subjekata ili pogodovanja pojedinom gospodarskom subjektu u postupku davanja koncesije.</w:t>
      </w:r>
    </w:p>
    <w:p w:rsidR="00AD06DC" w:rsidRPr="002F1B35" w:rsidRDefault="00AD06DC" w:rsidP="001D11F2">
      <w:pPr>
        <w:pStyle w:val="Tijeloteksta"/>
        <w:spacing w:before="2"/>
        <w:ind w:left="426" w:right="232"/>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Ako ponuditelj ne dostavi pojašnjenja ili dopune svoje ponude u roku koji je odredio Davatelj koncesije, Davatelj koncesije odbit će rješenjem takvu ponudu kao neurednu.</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898"/>
        </w:tabs>
        <w:ind w:left="426" w:firstLine="0"/>
        <w:jc w:val="both"/>
        <w:rPr>
          <w:rFonts w:asciiTheme="minorHAnsi" w:hAnsiTheme="minorHAnsi" w:cstheme="minorHAnsi"/>
          <w:b/>
          <w:sz w:val="24"/>
          <w:szCs w:val="24"/>
          <w:lang w:val="hr-HR"/>
        </w:rPr>
      </w:pPr>
      <w:bookmarkStart w:id="30" w:name="6.15._Razlozi_za_odbijanje_ponuda"/>
      <w:bookmarkEnd w:id="30"/>
      <w:r w:rsidRPr="002F1B35">
        <w:rPr>
          <w:rFonts w:asciiTheme="minorHAnsi" w:hAnsiTheme="minorHAnsi" w:cstheme="minorHAnsi"/>
          <w:b/>
          <w:sz w:val="24"/>
          <w:szCs w:val="24"/>
          <w:lang w:val="hr-HR"/>
        </w:rPr>
        <w:t>Razlozi za odbijanje</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ponuda</w:t>
      </w:r>
    </w:p>
    <w:p w:rsidR="00AD06DC" w:rsidRPr="002F1B35" w:rsidRDefault="00AD06DC" w:rsidP="001D11F2">
      <w:pPr>
        <w:pStyle w:val="Tijeloteksta"/>
        <w:spacing w:before="1"/>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obvezan je rješenjem odbiti ponudu za koju, na temelju rezultata pregleda i ocjene ponuda i provjere uvjeta iz ove Dokumentacije za nadmetanje, utvrdi da je neuredna te isto osobnom dostavom dostaviti ponuditelju.</w:t>
      </w:r>
    </w:p>
    <w:p w:rsidR="00AD06DC" w:rsidRPr="002F1B35" w:rsidRDefault="00AD06DC" w:rsidP="001D11F2">
      <w:pPr>
        <w:pStyle w:val="Tijeloteksta"/>
        <w:spacing w:before="1"/>
        <w:ind w:left="426"/>
        <w:rPr>
          <w:rFonts w:asciiTheme="minorHAnsi" w:hAnsiTheme="minorHAnsi" w:cstheme="minorHAnsi"/>
          <w:sz w:val="24"/>
          <w:szCs w:val="24"/>
          <w:lang w:val="hr-HR"/>
        </w:rPr>
      </w:pPr>
    </w:p>
    <w:p w:rsidR="00AD06DC" w:rsidRPr="002F1B35" w:rsidRDefault="00AD06DC" w:rsidP="001D11F2">
      <w:pPr>
        <w:pStyle w:val="Tijeloteksta"/>
        <w:spacing w:line="252" w:lineRule="exact"/>
        <w:ind w:left="426"/>
        <w:jc w:val="both"/>
        <w:rPr>
          <w:rFonts w:asciiTheme="minorHAnsi" w:hAnsiTheme="minorHAnsi" w:cstheme="minorHAnsi"/>
          <w:sz w:val="24"/>
          <w:szCs w:val="24"/>
          <w:lang w:val="hr-HR"/>
        </w:rPr>
      </w:pPr>
      <w:r w:rsidRPr="002F1B35">
        <w:rPr>
          <w:rFonts w:asciiTheme="minorHAnsi" w:hAnsiTheme="minorHAnsi" w:cstheme="minorHAnsi"/>
          <w:sz w:val="24"/>
          <w:szCs w:val="24"/>
          <w:u w:val="single"/>
          <w:lang w:val="hr-HR"/>
        </w:rPr>
        <w:t>Neuredna ponuda  je svaka ponuda koja:</w:t>
      </w:r>
    </w:p>
    <w:p w:rsidR="00AD06DC" w:rsidRPr="00EF64F4" w:rsidRDefault="00AD06DC" w:rsidP="00EF64F4">
      <w:pPr>
        <w:pStyle w:val="Odlomakpopisa"/>
        <w:numPr>
          <w:ilvl w:val="0"/>
          <w:numId w:val="46"/>
        </w:numPr>
        <w:spacing w:line="252" w:lineRule="exact"/>
        <w:ind w:left="851"/>
        <w:rPr>
          <w:rFonts w:asciiTheme="minorHAnsi" w:hAnsiTheme="minorHAnsi" w:cstheme="minorHAnsi"/>
          <w:sz w:val="24"/>
          <w:szCs w:val="24"/>
          <w:lang w:val="hr-HR"/>
        </w:rPr>
      </w:pPr>
      <w:r w:rsidRPr="00EF64F4">
        <w:rPr>
          <w:rFonts w:asciiTheme="minorHAnsi" w:hAnsiTheme="minorHAnsi" w:cstheme="minorHAnsi"/>
          <w:sz w:val="24"/>
          <w:szCs w:val="24"/>
          <w:lang w:val="hr-HR"/>
        </w:rPr>
        <w:t>nije izrađena u skladu s dokumentacijom za</w:t>
      </w:r>
      <w:r w:rsidRPr="00EF64F4">
        <w:rPr>
          <w:rFonts w:asciiTheme="minorHAnsi" w:hAnsiTheme="minorHAnsi" w:cstheme="minorHAnsi"/>
          <w:spacing w:val="-8"/>
          <w:sz w:val="24"/>
          <w:szCs w:val="24"/>
          <w:lang w:val="hr-HR"/>
        </w:rPr>
        <w:t xml:space="preserve"> </w:t>
      </w:r>
      <w:r w:rsidRPr="00EF64F4">
        <w:rPr>
          <w:rFonts w:asciiTheme="minorHAnsi" w:hAnsiTheme="minorHAnsi" w:cstheme="minorHAnsi"/>
          <w:sz w:val="24"/>
          <w:szCs w:val="24"/>
          <w:lang w:val="hr-HR"/>
        </w:rPr>
        <w:t>nadmetanje;</w:t>
      </w:r>
    </w:p>
    <w:p w:rsidR="00AD06DC" w:rsidRPr="00EF64F4" w:rsidRDefault="00AD06DC" w:rsidP="00EF64F4">
      <w:pPr>
        <w:pStyle w:val="Odlomakpopisa"/>
        <w:numPr>
          <w:ilvl w:val="0"/>
          <w:numId w:val="46"/>
        </w:numPr>
        <w:spacing w:before="1" w:line="252" w:lineRule="exact"/>
        <w:ind w:left="851"/>
        <w:rPr>
          <w:rFonts w:asciiTheme="minorHAnsi" w:hAnsiTheme="minorHAnsi" w:cstheme="minorHAnsi"/>
          <w:sz w:val="24"/>
          <w:szCs w:val="24"/>
          <w:lang w:val="hr-HR"/>
        </w:rPr>
      </w:pPr>
      <w:r w:rsidRPr="00EF64F4">
        <w:rPr>
          <w:rFonts w:asciiTheme="minorHAnsi" w:hAnsiTheme="minorHAnsi" w:cstheme="minorHAnsi"/>
          <w:sz w:val="24"/>
          <w:szCs w:val="24"/>
          <w:lang w:val="hr-HR"/>
        </w:rPr>
        <w:lastRenderedPageBreak/>
        <w:t>koja sadržava odredbe koje davatelj koncesije smatra</w:t>
      </w:r>
      <w:r w:rsidRPr="00EF64F4">
        <w:rPr>
          <w:rFonts w:asciiTheme="minorHAnsi" w:hAnsiTheme="minorHAnsi" w:cstheme="minorHAnsi"/>
          <w:spacing w:val="-12"/>
          <w:sz w:val="24"/>
          <w:szCs w:val="24"/>
          <w:lang w:val="hr-HR"/>
        </w:rPr>
        <w:t xml:space="preserve"> </w:t>
      </w:r>
      <w:r w:rsidRPr="00EF64F4">
        <w:rPr>
          <w:rFonts w:asciiTheme="minorHAnsi" w:hAnsiTheme="minorHAnsi" w:cstheme="minorHAnsi"/>
          <w:sz w:val="24"/>
          <w:szCs w:val="24"/>
          <w:lang w:val="hr-HR"/>
        </w:rPr>
        <w:t>štetnima;</w:t>
      </w:r>
    </w:p>
    <w:p w:rsidR="00EF64F4" w:rsidRPr="00EF64F4" w:rsidRDefault="00AD06DC" w:rsidP="00EF64F4">
      <w:pPr>
        <w:pStyle w:val="Odlomakpopisa"/>
        <w:numPr>
          <w:ilvl w:val="0"/>
          <w:numId w:val="46"/>
        </w:numPr>
        <w:ind w:left="851" w:right="228"/>
        <w:rPr>
          <w:rFonts w:asciiTheme="minorHAnsi" w:hAnsiTheme="minorHAnsi" w:cstheme="minorHAnsi"/>
          <w:sz w:val="24"/>
          <w:szCs w:val="24"/>
          <w:lang w:val="hr-HR"/>
        </w:rPr>
      </w:pPr>
      <w:r w:rsidRPr="00EF64F4">
        <w:rPr>
          <w:rFonts w:asciiTheme="minorHAnsi" w:hAnsiTheme="minorHAnsi" w:cstheme="minorHAnsi"/>
          <w:sz w:val="24"/>
          <w:szCs w:val="24"/>
          <w:lang w:val="hr-HR"/>
        </w:rPr>
        <w:t xml:space="preserve">za koju davatelj koncesije osnovano smatra da nije u skladu s pravilima poštenog tržišnog </w:t>
      </w:r>
    </w:p>
    <w:p w:rsidR="00AD06DC" w:rsidRPr="002F1B35" w:rsidRDefault="00AD06DC" w:rsidP="005462CC">
      <w:pPr>
        <w:pStyle w:val="Odlomakpopisa"/>
        <w:ind w:left="851" w:right="228"/>
        <w:rPr>
          <w:rFonts w:asciiTheme="minorHAnsi" w:hAnsiTheme="minorHAnsi" w:cstheme="minorHAnsi"/>
          <w:sz w:val="24"/>
          <w:szCs w:val="24"/>
          <w:lang w:val="hr-HR"/>
        </w:rPr>
      </w:pPr>
      <w:r w:rsidRPr="002F1B35">
        <w:rPr>
          <w:rFonts w:asciiTheme="minorHAnsi" w:hAnsiTheme="minorHAnsi" w:cstheme="minorHAnsi"/>
          <w:sz w:val="24"/>
          <w:szCs w:val="24"/>
          <w:lang w:val="hr-HR"/>
        </w:rPr>
        <w:t>natjecanja;</w:t>
      </w:r>
    </w:p>
    <w:p w:rsidR="00AD06DC" w:rsidRPr="00EF64F4" w:rsidRDefault="00AD06DC" w:rsidP="00EF64F4">
      <w:pPr>
        <w:pStyle w:val="Odlomakpopisa"/>
        <w:numPr>
          <w:ilvl w:val="0"/>
          <w:numId w:val="46"/>
        </w:numPr>
        <w:spacing w:line="252" w:lineRule="exact"/>
        <w:ind w:left="851"/>
        <w:rPr>
          <w:rFonts w:asciiTheme="minorHAnsi" w:hAnsiTheme="minorHAnsi" w:cstheme="minorHAnsi"/>
          <w:sz w:val="24"/>
          <w:szCs w:val="24"/>
          <w:lang w:val="hr-HR"/>
        </w:rPr>
      </w:pPr>
      <w:r w:rsidRPr="00EF64F4">
        <w:rPr>
          <w:rFonts w:asciiTheme="minorHAnsi" w:hAnsiTheme="minorHAnsi" w:cstheme="minorHAnsi"/>
          <w:sz w:val="24"/>
          <w:szCs w:val="24"/>
          <w:lang w:val="hr-HR"/>
        </w:rPr>
        <w:t>koja zbog formalnih ili drugih objektivnih razloga ne može biti</w:t>
      </w:r>
      <w:r w:rsidRPr="00EF64F4">
        <w:rPr>
          <w:rFonts w:asciiTheme="minorHAnsi" w:hAnsiTheme="minorHAnsi" w:cstheme="minorHAnsi"/>
          <w:spacing w:val="-8"/>
          <w:sz w:val="24"/>
          <w:szCs w:val="24"/>
          <w:lang w:val="hr-HR"/>
        </w:rPr>
        <w:t xml:space="preserve"> </w:t>
      </w:r>
      <w:r w:rsidRPr="00EF64F4">
        <w:rPr>
          <w:rFonts w:asciiTheme="minorHAnsi" w:hAnsiTheme="minorHAnsi" w:cstheme="minorHAnsi"/>
          <w:sz w:val="24"/>
          <w:szCs w:val="24"/>
          <w:lang w:val="hr-HR"/>
        </w:rPr>
        <w:t>odabrana:</w:t>
      </w:r>
    </w:p>
    <w:p w:rsidR="00EF64F4" w:rsidRPr="00EF64F4" w:rsidRDefault="00AD06DC" w:rsidP="00EF64F4">
      <w:pPr>
        <w:pStyle w:val="Odlomakpopisa"/>
        <w:numPr>
          <w:ilvl w:val="0"/>
          <w:numId w:val="46"/>
        </w:numPr>
        <w:tabs>
          <w:tab w:val="left" w:pos="1838"/>
        </w:tabs>
        <w:spacing w:line="223" w:lineRule="auto"/>
        <w:ind w:left="851" w:right="230"/>
        <w:rPr>
          <w:rFonts w:asciiTheme="minorHAnsi" w:hAnsiTheme="minorHAnsi" w:cstheme="minorHAnsi"/>
          <w:sz w:val="24"/>
          <w:szCs w:val="24"/>
          <w:lang w:val="hr-HR"/>
        </w:rPr>
      </w:pPr>
      <w:r w:rsidRPr="00EF64F4">
        <w:rPr>
          <w:rFonts w:asciiTheme="minorHAnsi" w:hAnsiTheme="minorHAnsi" w:cstheme="minorHAnsi"/>
          <w:sz w:val="24"/>
          <w:szCs w:val="24"/>
          <w:lang w:val="hr-HR"/>
        </w:rPr>
        <w:t>ponuda ponuditelja koji ispunjava uvjete za isključenje određene dokumentacijom za</w:t>
      </w:r>
      <w:r w:rsidRPr="00EF64F4">
        <w:rPr>
          <w:rFonts w:asciiTheme="minorHAnsi" w:hAnsiTheme="minorHAnsi" w:cstheme="minorHAnsi"/>
          <w:spacing w:val="-1"/>
          <w:sz w:val="24"/>
          <w:szCs w:val="24"/>
          <w:lang w:val="hr-HR"/>
        </w:rPr>
        <w:t xml:space="preserve"> </w:t>
      </w:r>
    </w:p>
    <w:p w:rsidR="00AD06DC" w:rsidRPr="00EF64F4" w:rsidRDefault="00AD06DC" w:rsidP="005462CC">
      <w:pPr>
        <w:pStyle w:val="Odlomakpopisa"/>
        <w:tabs>
          <w:tab w:val="left" w:pos="1838"/>
        </w:tabs>
        <w:spacing w:line="223" w:lineRule="auto"/>
        <w:ind w:left="851" w:right="230"/>
        <w:rPr>
          <w:rFonts w:asciiTheme="minorHAnsi" w:hAnsiTheme="minorHAnsi" w:cstheme="minorHAnsi"/>
          <w:sz w:val="24"/>
          <w:szCs w:val="24"/>
          <w:lang w:val="hr-HR"/>
        </w:rPr>
      </w:pPr>
      <w:r w:rsidRPr="00EF64F4">
        <w:rPr>
          <w:rFonts w:asciiTheme="minorHAnsi" w:hAnsiTheme="minorHAnsi" w:cstheme="minorHAnsi"/>
          <w:sz w:val="24"/>
          <w:szCs w:val="24"/>
          <w:lang w:val="hr-HR"/>
        </w:rPr>
        <w:t>nadmetanje,</w:t>
      </w:r>
    </w:p>
    <w:p w:rsidR="00AD06DC" w:rsidRPr="00EF64F4" w:rsidRDefault="00AD06DC" w:rsidP="00EF64F4">
      <w:pPr>
        <w:pStyle w:val="Odlomakpopisa"/>
        <w:numPr>
          <w:ilvl w:val="0"/>
          <w:numId w:val="46"/>
        </w:numPr>
        <w:tabs>
          <w:tab w:val="left" w:pos="1838"/>
        </w:tabs>
        <w:spacing w:line="223" w:lineRule="auto"/>
        <w:ind w:left="851" w:right="228"/>
        <w:rPr>
          <w:rFonts w:asciiTheme="minorHAnsi" w:hAnsiTheme="minorHAnsi" w:cstheme="minorHAnsi"/>
          <w:sz w:val="24"/>
          <w:szCs w:val="24"/>
          <w:lang w:val="hr-HR"/>
        </w:rPr>
      </w:pPr>
      <w:r w:rsidRPr="00EF64F4">
        <w:rPr>
          <w:rFonts w:asciiTheme="minorHAnsi" w:hAnsiTheme="minorHAnsi" w:cstheme="minorHAnsi"/>
          <w:sz w:val="24"/>
          <w:szCs w:val="24"/>
          <w:lang w:val="hr-HR"/>
        </w:rPr>
        <w:t>ponuda ponuditelja koji nije dokazao sposobnost u skladu s dokumentacijom za nadmetanje,</w:t>
      </w:r>
    </w:p>
    <w:p w:rsidR="00AD06DC" w:rsidRPr="00EF64F4" w:rsidRDefault="00AD06DC" w:rsidP="00EF64F4">
      <w:pPr>
        <w:pStyle w:val="Odlomakpopisa"/>
        <w:numPr>
          <w:ilvl w:val="0"/>
          <w:numId w:val="46"/>
        </w:numPr>
        <w:tabs>
          <w:tab w:val="left" w:pos="1838"/>
          <w:tab w:val="left" w:pos="1839"/>
        </w:tabs>
        <w:spacing w:line="262" w:lineRule="exact"/>
        <w:ind w:left="851"/>
        <w:rPr>
          <w:rFonts w:asciiTheme="minorHAnsi" w:hAnsiTheme="minorHAnsi" w:cstheme="minorHAnsi"/>
          <w:sz w:val="24"/>
          <w:szCs w:val="24"/>
          <w:lang w:val="hr-HR"/>
        </w:rPr>
      </w:pPr>
      <w:r w:rsidRPr="00EF64F4">
        <w:rPr>
          <w:rFonts w:asciiTheme="minorHAnsi" w:hAnsiTheme="minorHAnsi" w:cstheme="minorHAnsi"/>
          <w:sz w:val="24"/>
          <w:szCs w:val="24"/>
          <w:lang w:val="hr-HR"/>
        </w:rPr>
        <w:t>ponuda kojoj nedostaje jamstvo za ozbiljnost</w:t>
      </w:r>
      <w:r w:rsidRPr="00EF64F4">
        <w:rPr>
          <w:rFonts w:asciiTheme="minorHAnsi" w:hAnsiTheme="minorHAnsi" w:cstheme="minorHAnsi"/>
          <w:spacing w:val="-5"/>
          <w:sz w:val="24"/>
          <w:szCs w:val="24"/>
          <w:lang w:val="hr-HR"/>
        </w:rPr>
        <w:t xml:space="preserve"> </w:t>
      </w:r>
      <w:r w:rsidRPr="00EF64F4">
        <w:rPr>
          <w:rFonts w:asciiTheme="minorHAnsi" w:hAnsiTheme="minorHAnsi" w:cstheme="minorHAnsi"/>
          <w:sz w:val="24"/>
          <w:szCs w:val="24"/>
          <w:lang w:val="hr-HR"/>
        </w:rPr>
        <w:t>ponude,</w:t>
      </w:r>
    </w:p>
    <w:p w:rsidR="00AD06DC" w:rsidRPr="00EF64F4" w:rsidRDefault="00AD06DC" w:rsidP="00EF64F4">
      <w:pPr>
        <w:pStyle w:val="Odlomakpopisa"/>
        <w:numPr>
          <w:ilvl w:val="0"/>
          <w:numId w:val="46"/>
        </w:numPr>
        <w:tabs>
          <w:tab w:val="left" w:pos="1839"/>
        </w:tabs>
        <w:spacing w:line="235" w:lineRule="auto"/>
        <w:ind w:left="851" w:right="227"/>
        <w:rPr>
          <w:rFonts w:asciiTheme="minorHAnsi" w:hAnsiTheme="minorHAnsi" w:cstheme="minorHAnsi"/>
          <w:sz w:val="24"/>
          <w:szCs w:val="24"/>
          <w:lang w:val="hr-HR"/>
        </w:rPr>
      </w:pPr>
      <w:r w:rsidRPr="00EF64F4">
        <w:rPr>
          <w:rFonts w:asciiTheme="minorHAnsi" w:hAnsiTheme="minorHAnsi" w:cstheme="minorHAnsi"/>
          <w:sz w:val="24"/>
          <w:szCs w:val="24"/>
          <w:lang w:val="hr-HR"/>
        </w:rPr>
        <w:t>ponuda koja ne odgovara potrebama davatelja koncesije određenim u opisu predmeta koncesije i tehničkim specifikacijama, odnosno kojom se nude usluge koje očito ne zadovoljavaju potrebe davatelja koncesije u odnosu na predmet koncesije i/ili uvjete obavljanja djelatnosti koja je predmet</w:t>
      </w:r>
      <w:r w:rsidRPr="00EF64F4">
        <w:rPr>
          <w:rFonts w:asciiTheme="minorHAnsi" w:hAnsiTheme="minorHAnsi" w:cstheme="minorHAnsi"/>
          <w:spacing w:val="-11"/>
          <w:sz w:val="24"/>
          <w:szCs w:val="24"/>
          <w:lang w:val="hr-HR"/>
        </w:rPr>
        <w:t xml:space="preserve"> </w:t>
      </w:r>
      <w:r w:rsidRPr="00EF64F4">
        <w:rPr>
          <w:rFonts w:asciiTheme="minorHAnsi" w:hAnsiTheme="minorHAnsi" w:cstheme="minorHAnsi"/>
          <w:sz w:val="24"/>
          <w:szCs w:val="24"/>
          <w:lang w:val="hr-HR"/>
        </w:rPr>
        <w:t>koncesije.)</w:t>
      </w:r>
    </w:p>
    <w:p w:rsidR="00AD06DC" w:rsidRPr="002F1B35" w:rsidRDefault="00AD06DC" w:rsidP="001D11F2">
      <w:pPr>
        <w:pStyle w:val="Tijeloteksta"/>
        <w:spacing w:before="1"/>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898"/>
        </w:tabs>
        <w:ind w:left="426" w:firstLine="0"/>
        <w:jc w:val="both"/>
        <w:rPr>
          <w:rFonts w:asciiTheme="minorHAnsi" w:hAnsiTheme="minorHAnsi" w:cstheme="minorHAnsi"/>
          <w:b/>
          <w:sz w:val="24"/>
          <w:szCs w:val="24"/>
          <w:lang w:val="hr-HR"/>
        </w:rPr>
      </w:pPr>
      <w:bookmarkStart w:id="31" w:name="6.16._Odluka_o_davanju_koncesije"/>
      <w:bookmarkEnd w:id="31"/>
      <w:r w:rsidRPr="002F1B35">
        <w:rPr>
          <w:rFonts w:asciiTheme="minorHAnsi" w:hAnsiTheme="minorHAnsi" w:cstheme="minorHAnsi"/>
          <w:b/>
          <w:sz w:val="24"/>
          <w:szCs w:val="24"/>
          <w:lang w:val="hr-HR"/>
        </w:rPr>
        <w:t>Odluka o davanju koncesije</w:t>
      </w:r>
    </w:p>
    <w:p w:rsidR="00AD06DC" w:rsidRPr="002F1B35" w:rsidRDefault="00AD06DC" w:rsidP="001D11F2">
      <w:pPr>
        <w:pStyle w:val="Tijeloteksta"/>
        <w:spacing w:before="4"/>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na temelju utvrđenih činjenica i okolnosti u postupku dodjele koncesije donosi odluku o davanju koncesije odnosno, ako postoje razlozi za poništenje postupka dodjele koncesije iz članka 38. ZoK, odluku o poništenju postupka davanja koncesije.</w:t>
      </w:r>
    </w:p>
    <w:p w:rsidR="00AD06DC" w:rsidRPr="002F1B35" w:rsidRDefault="00AD06DC" w:rsidP="001D11F2">
      <w:pPr>
        <w:pStyle w:val="Tijeloteksta"/>
        <w:spacing w:line="252" w:lineRule="exact"/>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Odluka o davanju koncesije je upravni akt.</w:t>
      </w:r>
    </w:p>
    <w:p w:rsidR="00AD06DC" w:rsidRPr="002F1B35" w:rsidRDefault="00AD06DC" w:rsidP="001D11F2">
      <w:pPr>
        <w:pStyle w:val="Tijeloteksta"/>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Rok za donošenje odluke o davanju koncesije ili odluke o poništenju postupka davanja koncesije iznosi 90 dana od isteka roka za dostavu ponude.</w:t>
      </w: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Odluku o davanju koncesije, s preslikom zapisnika o pregledu i ocjeni ponuda davatelj koncesije dostavlja svakom ponuditelju bez odgode osobnom dostavom.</w:t>
      </w:r>
    </w:p>
    <w:p w:rsidR="00AD06DC" w:rsidRPr="002F1B35" w:rsidRDefault="00AD06DC" w:rsidP="001D11F2">
      <w:pPr>
        <w:pStyle w:val="Tijeloteksta"/>
        <w:spacing w:before="8"/>
        <w:ind w:left="426"/>
        <w:rPr>
          <w:rFonts w:asciiTheme="minorHAnsi" w:hAnsiTheme="minorHAnsi" w:cstheme="minorHAnsi"/>
          <w:sz w:val="24"/>
          <w:szCs w:val="24"/>
          <w:lang w:val="hr-HR"/>
        </w:rPr>
      </w:pPr>
    </w:p>
    <w:p w:rsidR="00AD06DC" w:rsidRPr="002F1B35" w:rsidRDefault="00AD06DC" w:rsidP="00EF64F4">
      <w:pPr>
        <w:pStyle w:val="Odlomakpopisa"/>
        <w:numPr>
          <w:ilvl w:val="1"/>
          <w:numId w:val="16"/>
        </w:numPr>
        <w:tabs>
          <w:tab w:val="left" w:pos="898"/>
        </w:tabs>
        <w:ind w:left="426" w:firstLine="0"/>
        <w:jc w:val="both"/>
        <w:rPr>
          <w:rFonts w:asciiTheme="minorHAnsi" w:hAnsiTheme="minorHAnsi" w:cstheme="minorHAnsi"/>
          <w:b/>
          <w:sz w:val="24"/>
          <w:szCs w:val="24"/>
          <w:lang w:val="hr-HR"/>
        </w:rPr>
      </w:pPr>
      <w:bookmarkStart w:id="32" w:name="6.17._Trošak_ponude_i_preuzimanje_dokume"/>
      <w:bookmarkEnd w:id="32"/>
      <w:r w:rsidRPr="002F1B35">
        <w:rPr>
          <w:rFonts w:asciiTheme="minorHAnsi" w:hAnsiTheme="minorHAnsi" w:cstheme="minorHAnsi"/>
          <w:b/>
          <w:sz w:val="24"/>
          <w:szCs w:val="24"/>
          <w:lang w:val="hr-HR"/>
        </w:rPr>
        <w:t>Trošak ponude i preuzimanje dokumentacije o dodjeli</w:t>
      </w:r>
      <w:r w:rsidRPr="002F1B35">
        <w:rPr>
          <w:rFonts w:asciiTheme="minorHAnsi" w:hAnsiTheme="minorHAnsi" w:cstheme="minorHAnsi"/>
          <w:b/>
          <w:spacing w:val="-7"/>
          <w:sz w:val="24"/>
          <w:szCs w:val="24"/>
          <w:lang w:val="hr-HR"/>
        </w:rPr>
        <w:t xml:space="preserve"> </w:t>
      </w:r>
      <w:r w:rsidRPr="002F1B35">
        <w:rPr>
          <w:rFonts w:asciiTheme="minorHAnsi" w:hAnsiTheme="minorHAnsi" w:cstheme="minorHAnsi"/>
          <w:b/>
          <w:sz w:val="24"/>
          <w:szCs w:val="24"/>
          <w:lang w:val="hr-HR"/>
        </w:rPr>
        <w:t>koncesije</w:t>
      </w:r>
    </w:p>
    <w:p w:rsidR="00AD06DC" w:rsidRPr="002F1B35" w:rsidRDefault="00AD06DC" w:rsidP="001D11F2">
      <w:pPr>
        <w:pStyle w:val="Tijeloteksta"/>
        <w:spacing w:before="4"/>
        <w:ind w:left="426" w:right="23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Ponuda se izrađuje bez posebne naknade. Trošak pripreme i podnošenja ponude u cijelosti snosi Ponuditelj.</w:t>
      </w:r>
    </w:p>
    <w:p w:rsidR="00AD06DC" w:rsidRPr="002F1B35" w:rsidRDefault="00AD06DC" w:rsidP="001D11F2">
      <w:pPr>
        <w:pStyle w:val="Tijeloteksta"/>
        <w:spacing w:line="242" w:lineRule="auto"/>
        <w:ind w:left="426" w:right="225"/>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Dokumentacija za nadmetanje se ne naplaćuje te se može preuzeti neograničeno i u cijelosti u elektroničkom obliku na internetskoj stranici EOJN RH-a: </w:t>
      </w:r>
      <w:hyperlink r:id="rId14">
        <w:r w:rsidRPr="002F1B35">
          <w:rPr>
            <w:rFonts w:asciiTheme="minorHAnsi" w:hAnsiTheme="minorHAnsi" w:cstheme="minorHAnsi"/>
            <w:color w:val="0000FF"/>
            <w:sz w:val="24"/>
            <w:szCs w:val="24"/>
            <w:u w:val="single" w:color="0000FF"/>
            <w:lang w:val="hr-HR"/>
          </w:rPr>
          <w:t>https://eojn.nn.hr/Oglasnik/</w:t>
        </w:r>
      </w:hyperlink>
    </w:p>
    <w:p w:rsidR="00AD06DC" w:rsidRPr="002F1B35" w:rsidRDefault="00AD06DC" w:rsidP="001D11F2">
      <w:pPr>
        <w:pStyle w:val="Tijeloteksta"/>
        <w:ind w:left="426" w:right="225"/>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Prilikom preuzimanja dokumentacije, zainteresirani gospodarski subjekti moraju se registrirati i prijaviti kako bi bili evidentirani kao zainteresirani gospodarski subjekti te kako bi im sustav slao sve dodatne obavijesti o tom</w:t>
      </w:r>
      <w:r w:rsidRPr="002F1B35">
        <w:rPr>
          <w:rFonts w:asciiTheme="minorHAnsi" w:hAnsiTheme="minorHAnsi" w:cstheme="minorHAnsi"/>
          <w:spacing w:val="-6"/>
          <w:sz w:val="24"/>
          <w:szCs w:val="24"/>
          <w:lang w:val="hr-HR"/>
        </w:rPr>
        <w:t xml:space="preserve"> </w:t>
      </w:r>
      <w:r w:rsidRPr="002F1B35">
        <w:rPr>
          <w:rFonts w:asciiTheme="minorHAnsi" w:hAnsiTheme="minorHAnsi" w:cstheme="minorHAnsi"/>
          <w:sz w:val="24"/>
          <w:szCs w:val="24"/>
          <w:lang w:val="hr-HR"/>
        </w:rPr>
        <w:t>postupku.</w:t>
      </w:r>
    </w:p>
    <w:p w:rsidR="00AD06DC" w:rsidRPr="002F1B35" w:rsidRDefault="00AD06DC" w:rsidP="001D11F2">
      <w:pPr>
        <w:pStyle w:val="Tijeloteksta"/>
        <w:ind w:left="426" w:right="23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 slučaju da gospodarski subjekt podnese ponudu bez prethodne registracije na portalu EOJN RH-a, sam snosi rizik izrade ponude na neodgovarajućoj podlozi (Dokumentaciji za nadmetanje).</w:t>
      </w: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Upute za korištenje EOJN RH-a dostupne su na internetskoj stranici: </w:t>
      </w:r>
      <w:hyperlink r:id="rId15">
        <w:r w:rsidRPr="002F1B35">
          <w:rPr>
            <w:rFonts w:asciiTheme="minorHAnsi" w:hAnsiTheme="minorHAnsi" w:cstheme="minorHAnsi"/>
            <w:color w:val="0000FF"/>
            <w:sz w:val="24"/>
            <w:szCs w:val="24"/>
            <w:u w:val="single" w:color="0000FF"/>
            <w:lang w:val="hr-HR"/>
          </w:rPr>
          <w:t>https://eojn.nn.hr/Oglasnik/clanak/upute-za-koristenje-eojna-rh/0/93/</w:t>
        </w:r>
      </w:hyperlink>
    </w:p>
    <w:p w:rsidR="00AD06DC" w:rsidRPr="002F1B35" w:rsidRDefault="00AD06DC" w:rsidP="001D11F2">
      <w:pPr>
        <w:pStyle w:val="Tijeloteksta"/>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subjekti snose vlastitu odgovornost za pažljivu procjenu Dokumentacije za nadmetanje, uključujući dostupnu dokumentaciju za pregled i za bilo koju promjenu Dokumentacije za nadmetanje koja se objavi tijekom trajanja ovoga postupka, kao i za pribavljanje pouzdanih informacija koje se tiču bilo kojeg uvjeta i obveza koje mogu na bilo koji način utjecati na iznos ponude.</w:t>
      </w:r>
    </w:p>
    <w:p w:rsidR="00AD06DC" w:rsidRPr="002F1B35" w:rsidRDefault="00AD06DC" w:rsidP="00EF64F4">
      <w:pPr>
        <w:pStyle w:val="Odlomakpopisa"/>
        <w:numPr>
          <w:ilvl w:val="1"/>
          <w:numId w:val="16"/>
        </w:numPr>
        <w:tabs>
          <w:tab w:val="left" w:pos="898"/>
        </w:tabs>
        <w:spacing w:before="81"/>
        <w:ind w:left="426" w:firstLine="0"/>
        <w:rPr>
          <w:rFonts w:asciiTheme="minorHAnsi" w:hAnsiTheme="minorHAnsi" w:cstheme="minorHAnsi"/>
          <w:b/>
          <w:sz w:val="24"/>
          <w:szCs w:val="24"/>
          <w:lang w:val="hr-HR"/>
        </w:rPr>
      </w:pPr>
      <w:r w:rsidRPr="002F1B35">
        <w:rPr>
          <w:rFonts w:asciiTheme="minorHAnsi" w:hAnsiTheme="minorHAnsi" w:cstheme="minorHAnsi"/>
          <w:b/>
          <w:sz w:val="24"/>
          <w:szCs w:val="24"/>
          <w:lang w:val="hr-HR"/>
        </w:rPr>
        <w:t>Razdoblje</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mirovanja</w:t>
      </w: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Ugovor o koncesiji ne može se sklopiti prije isteka razdoblja roka mirovanja, koje iznosi 15 dana od dana dostave odluke o davanju  koncesije svakom ponuditelju. Razdoblje mirovanja primjenjuje se i u slučaju zaprimanja samo jedne</w:t>
      </w:r>
      <w:r w:rsidRPr="002F1B35">
        <w:rPr>
          <w:rFonts w:asciiTheme="minorHAnsi" w:hAnsiTheme="minorHAnsi" w:cstheme="minorHAnsi"/>
          <w:spacing w:val="-7"/>
          <w:sz w:val="24"/>
          <w:szCs w:val="24"/>
          <w:lang w:val="hr-HR"/>
        </w:rPr>
        <w:t xml:space="preserve"> </w:t>
      </w:r>
      <w:r w:rsidRPr="002F1B35">
        <w:rPr>
          <w:rFonts w:asciiTheme="minorHAnsi" w:hAnsiTheme="minorHAnsi" w:cstheme="minorHAnsi"/>
          <w:sz w:val="24"/>
          <w:szCs w:val="24"/>
          <w:lang w:val="hr-HR"/>
        </w:rPr>
        <w:t>ponude.</w:t>
      </w:r>
    </w:p>
    <w:p w:rsidR="009612DC" w:rsidRDefault="009612DC" w:rsidP="001D11F2">
      <w:pPr>
        <w:pStyle w:val="Tijeloteksta"/>
        <w:ind w:left="426" w:right="227"/>
        <w:jc w:val="both"/>
        <w:rPr>
          <w:rFonts w:asciiTheme="minorHAnsi" w:hAnsiTheme="minorHAnsi" w:cstheme="minorHAnsi"/>
          <w:sz w:val="24"/>
          <w:szCs w:val="24"/>
          <w:lang w:val="hr-HR"/>
        </w:rPr>
      </w:pPr>
    </w:p>
    <w:p w:rsidR="007C7E80" w:rsidRPr="002F1B35" w:rsidRDefault="007C7E80" w:rsidP="001D11F2">
      <w:pPr>
        <w:pStyle w:val="Tijeloteksta"/>
        <w:ind w:left="426" w:right="227"/>
        <w:jc w:val="both"/>
        <w:rPr>
          <w:rFonts w:asciiTheme="minorHAnsi" w:hAnsiTheme="minorHAnsi" w:cstheme="minorHAnsi"/>
          <w:sz w:val="24"/>
          <w:szCs w:val="24"/>
          <w:lang w:val="hr-HR"/>
        </w:rPr>
      </w:pPr>
    </w:p>
    <w:p w:rsidR="00AD06DC" w:rsidRPr="002F1B35" w:rsidRDefault="00AD06DC" w:rsidP="001D11F2">
      <w:pPr>
        <w:pStyle w:val="Naslov21"/>
        <w:numPr>
          <w:ilvl w:val="0"/>
          <w:numId w:val="9"/>
        </w:numPr>
        <w:tabs>
          <w:tab w:val="left" w:pos="668"/>
        </w:tabs>
        <w:spacing w:before="82"/>
        <w:ind w:left="426" w:hanging="427"/>
        <w:jc w:val="both"/>
        <w:rPr>
          <w:rFonts w:asciiTheme="minorHAnsi" w:hAnsiTheme="minorHAnsi" w:cstheme="minorHAnsi"/>
          <w:lang w:val="hr-HR"/>
        </w:rPr>
      </w:pPr>
      <w:bookmarkStart w:id="33" w:name="7._OSTALE_ODREDBE"/>
      <w:bookmarkStart w:id="34" w:name="_TOC_250002"/>
      <w:bookmarkEnd w:id="33"/>
      <w:r w:rsidRPr="002F1B35">
        <w:rPr>
          <w:rFonts w:asciiTheme="minorHAnsi" w:hAnsiTheme="minorHAnsi" w:cstheme="minorHAnsi"/>
          <w:lang w:val="hr-HR"/>
        </w:rPr>
        <w:t>O</w:t>
      </w:r>
      <w:bookmarkEnd w:id="34"/>
      <w:r w:rsidRPr="002F1B35">
        <w:rPr>
          <w:rFonts w:asciiTheme="minorHAnsi" w:hAnsiTheme="minorHAnsi" w:cstheme="minorHAnsi"/>
          <w:lang w:val="hr-HR"/>
        </w:rPr>
        <w:t>STALE ODREDBE</w:t>
      </w:r>
    </w:p>
    <w:p w:rsidR="00AD06DC" w:rsidRPr="002F1B35" w:rsidRDefault="00AD06DC" w:rsidP="001D11F2">
      <w:pPr>
        <w:pStyle w:val="Tijeloteksta"/>
        <w:spacing w:before="10"/>
        <w:ind w:left="426"/>
        <w:rPr>
          <w:rFonts w:asciiTheme="minorHAnsi" w:hAnsiTheme="minorHAnsi" w:cstheme="minorHAnsi"/>
          <w:b/>
          <w:sz w:val="24"/>
          <w:szCs w:val="24"/>
          <w:lang w:val="hr-HR"/>
        </w:rPr>
      </w:pPr>
    </w:p>
    <w:p w:rsidR="00AD06DC" w:rsidRPr="002F1B35" w:rsidRDefault="00AD06DC" w:rsidP="00EF64F4">
      <w:pPr>
        <w:pStyle w:val="Odlomakpopisa"/>
        <w:numPr>
          <w:ilvl w:val="1"/>
          <w:numId w:val="9"/>
        </w:numPr>
        <w:tabs>
          <w:tab w:val="left" w:pos="785"/>
        </w:tabs>
        <w:ind w:left="426" w:firstLine="0"/>
        <w:jc w:val="both"/>
        <w:rPr>
          <w:rFonts w:asciiTheme="minorHAnsi" w:hAnsiTheme="minorHAnsi" w:cstheme="minorHAnsi"/>
          <w:b/>
          <w:sz w:val="24"/>
          <w:szCs w:val="24"/>
          <w:lang w:val="hr-HR"/>
        </w:rPr>
      </w:pPr>
      <w:bookmarkStart w:id="35" w:name="7.1._Oslanjanje_na_sposobnost_drugih_sub"/>
      <w:bookmarkEnd w:id="35"/>
      <w:r w:rsidRPr="002F1B35">
        <w:rPr>
          <w:rFonts w:asciiTheme="minorHAnsi" w:hAnsiTheme="minorHAnsi" w:cstheme="minorHAnsi"/>
          <w:b/>
          <w:sz w:val="24"/>
          <w:szCs w:val="24"/>
          <w:lang w:val="hr-HR"/>
        </w:rPr>
        <w:t>Oslanjanje na sposobnost drugih</w:t>
      </w:r>
      <w:r w:rsidRPr="002F1B35">
        <w:rPr>
          <w:rFonts w:asciiTheme="minorHAnsi" w:hAnsiTheme="minorHAnsi" w:cstheme="minorHAnsi"/>
          <w:b/>
          <w:spacing w:val="-1"/>
          <w:sz w:val="24"/>
          <w:szCs w:val="24"/>
          <w:lang w:val="hr-HR"/>
        </w:rPr>
        <w:t xml:space="preserve"> </w:t>
      </w:r>
      <w:r w:rsidRPr="002F1B35">
        <w:rPr>
          <w:rFonts w:asciiTheme="minorHAnsi" w:hAnsiTheme="minorHAnsi" w:cstheme="minorHAnsi"/>
          <w:b/>
          <w:sz w:val="24"/>
          <w:szCs w:val="24"/>
          <w:lang w:val="hr-HR"/>
        </w:rPr>
        <w:t>subjekata</w:t>
      </w:r>
    </w:p>
    <w:p w:rsidR="00AD06DC" w:rsidRPr="002F1B35" w:rsidRDefault="00AD06DC" w:rsidP="001D11F2">
      <w:pPr>
        <w:pStyle w:val="Tijeloteksta"/>
        <w:spacing w:before="4"/>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Radi dokazivanja ispunjavanja kriterija tehničke i stručne sposobnosti gospodarski subjekt se može, sukladno članku 32. st. 9. ZoK, osloniti na sposobnost drugih subjekata, bez obzira na pravnu prirodu njihova međusobnog</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odnosa.</w:t>
      </w:r>
    </w:p>
    <w:p w:rsidR="00AD06DC" w:rsidRPr="002F1B35" w:rsidRDefault="00AD06DC" w:rsidP="001D11F2">
      <w:pPr>
        <w:pStyle w:val="Tijeloteksta"/>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Ako se gospodarski subjekt oslanja na sposobnost drugih subjekata mora dokazati davatelju koncesiju da će imati na raspolaganju potrebne resurse nužne za izvršenje ugovora u obliku:</w:t>
      </w:r>
    </w:p>
    <w:p w:rsidR="00AD06DC" w:rsidRPr="002F1B35" w:rsidRDefault="00AD06DC" w:rsidP="001D11F2">
      <w:pPr>
        <w:pStyle w:val="Odlomakpopisa"/>
        <w:numPr>
          <w:ilvl w:val="2"/>
          <w:numId w:val="9"/>
        </w:numPr>
        <w:tabs>
          <w:tab w:val="left" w:pos="1118"/>
          <w:tab w:val="left" w:pos="1119"/>
        </w:tabs>
        <w:spacing w:before="9" w:line="228" w:lineRule="auto"/>
        <w:ind w:left="426" w:right="230"/>
        <w:rPr>
          <w:rFonts w:asciiTheme="minorHAnsi" w:hAnsiTheme="minorHAnsi" w:cstheme="minorHAnsi"/>
          <w:sz w:val="24"/>
          <w:szCs w:val="24"/>
          <w:lang w:val="hr-HR"/>
        </w:rPr>
      </w:pPr>
      <w:r w:rsidRPr="002F1B35">
        <w:rPr>
          <w:rFonts w:asciiTheme="minorHAnsi" w:hAnsiTheme="minorHAnsi" w:cstheme="minorHAnsi"/>
          <w:sz w:val="24"/>
          <w:szCs w:val="24"/>
          <w:lang w:val="hr-HR"/>
        </w:rPr>
        <w:t>Izjave gospodarskog subjekta da će svoje resurse staviti na raspolaganje ponuditelju za izvršenje predmeta nabave</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pacing w:val="-2"/>
          <w:sz w:val="24"/>
          <w:szCs w:val="24"/>
          <w:lang w:val="hr-HR"/>
        </w:rPr>
        <w:t>ili</w:t>
      </w:r>
    </w:p>
    <w:p w:rsidR="00AD06DC" w:rsidRPr="002F1B35" w:rsidRDefault="00AD06DC" w:rsidP="001D11F2">
      <w:pPr>
        <w:pStyle w:val="Odlomakpopisa"/>
        <w:numPr>
          <w:ilvl w:val="2"/>
          <w:numId w:val="9"/>
        </w:numPr>
        <w:tabs>
          <w:tab w:val="left" w:pos="1118"/>
          <w:tab w:val="left" w:pos="1119"/>
        </w:tabs>
        <w:spacing w:before="3" w:line="263"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Ugovora o poslovnoj suradnji za izvršenje predmeta</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nabave.</w:t>
      </w: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Izjava o stavljanju resursa na raspolaganje ili Ugovor o poslovnoj suradnji mora minimalno sadržavati:</w:t>
      </w:r>
    </w:p>
    <w:p w:rsidR="00AD06DC" w:rsidRPr="002F1B35" w:rsidRDefault="00AD06DC" w:rsidP="001D11F2">
      <w:pPr>
        <w:pStyle w:val="Odlomakpopisa"/>
        <w:numPr>
          <w:ilvl w:val="0"/>
          <w:numId w:val="8"/>
        </w:numPr>
        <w:tabs>
          <w:tab w:val="left" w:pos="1118"/>
          <w:tab w:val="left" w:pos="1119"/>
        </w:tabs>
        <w:spacing w:line="251"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naziv i sjedište gospodarskog subjekta koji ustupa</w:t>
      </w:r>
      <w:r w:rsidRPr="002F1B35">
        <w:rPr>
          <w:rFonts w:asciiTheme="minorHAnsi" w:hAnsiTheme="minorHAnsi" w:cstheme="minorHAnsi"/>
          <w:spacing w:val="-10"/>
          <w:sz w:val="24"/>
          <w:szCs w:val="24"/>
          <w:lang w:val="hr-HR"/>
        </w:rPr>
        <w:t xml:space="preserve"> </w:t>
      </w:r>
      <w:r w:rsidRPr="002F1B35">
        <w:rPr>
          <w:rFonts w:asciiTheme="minorHAnsi" w:hAnsiTheme="minorHAnsi" w:cstheme="minorHAnsi"/>
          <w:sz w:val="24"/>
          <w:szCs w:val="24"/>
          <w:lang w:val="hr-HR"/>
        </w:rPr>
        <w:t>resurse,</w:t>
      </w:r>
    </w:p>
    <w:p w:rsidR="00AD06DC" w:rsidRPr="002F1B35" w:rsidRDefault="00AD06DC" w:rsidP="001D11F2">
      <w:pPr>
        <w:pStyle w:val="Odlomakpopisa"/>
        <w:numPr>
          <w:ilvl w:val="0"/>
          <w:numId w:val="8"/>
        </w:numPr>
        <w:tabs>
          <w:tab w:val="left" w:pos="1118"/>
          <w:tab w:val="left" w:pos="1119"/>
        </w:tabs>
        <w:spacing w:line="252"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naziv i sjedište ponuditelja kojemu ustupa</w:t>
      </w:r>
      <w:r w:rsidRPr="002F1B35">
        <w:rPr>
          <w:rFonts w:asciiTheme="minorHAnsi" w:hAnsiTheme="minorHAnsi" w:cstheme="minorHAnsi"/>
          <w:spacing w:val="-10"/>
          <w:sz w:val="24"/>
          <w:szCs w:val="24"/>
          <w:lang w:val="hr-HR"/>
        </w:rPr>
        <w:t xml:space="preserve"> </w:t>
      </w:r>
      <w:r w:rsidRPr="002F1B35">
        <w:rPr>
          <w:rFonts w:asciiTheme="minorHAnsi" w:hAnsiTheme="minorHAnsi" w:cstheme="minorHAnsi"/>
          <w:sz w:val="24"/>
          <w:szCs w:val="24"/>
          <w:lang w:val="hr-HR"/>
        </w:rPr>
        <w:t>resurse,</w:t>
      </w:r>
    </w:p>
    <w:p w:rsidR="00AD06DC" w:rsidRPr="002F1B35" w:rsidRDefault="00AD06DC" w:rsidP="001D11F2">
      <w:pPr>
        <w:pStyle w:val="Odlomakpopisa"/>
        <w:numPr>
          <w:ilvl w:val="0"/>
          <w:numId w:val="8"/>
        </w:numPr>
        <w:tabs>
          <w:tab w:val="left" w:pos="1118"/>
          <w:tab w:val="left" w:pos="1119"/>
        </w:tabs>
        <w:spacing w:line="252"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jasno i točno navedene resurse koje stavlja na raspolaganje u svrhu izvršenja</w:t>
      </w:r>
      <w:r w:rsidRPr="002F1B35">
        <w:rPr>
          <w:rFonts w:asciiTheme="minorHAnsi" w:hAnsiTheme="minorHAnsi" w:cstheme="minorHAnsi"/>
          <w:spacing w:val="-27"/>
          <w:sz w:val="24"/>
          <w:szCs w:val="24"/>
          <w:lang w:val="hr-HR"/>
        </w:rPr>
        <w:t xml:space="preserve"> </w:t>
      </w:r>
      <w:r w:rsidRPr="002F1B35">
        <w:rPr>
          <w:rFonts w:asciiTheme="minorHAnsi" w:hAnsiTheme="minorHAnsi" w:cstheme="minorHAnsi"/>
          <w:sz w:val="24"/>
          <w:szCs w:val="24"/>
          <w:lang w:val="hr-HR"/>
        </w:rPr>
        <w:t>ugovora,</w:t>
      </w:r>
    </w:p>
    <w:p w:rsidR="00AD06DC" w:rsidRPr="002F1B35" w:rsidRDefault="00AD06DC" w:rsidP="001D11F2">
      <w:pPr>
        <w:pStyle w:val="Odlomakpopisa"/>
        <w:numPr>
          <w:ilvl w:val="0"/>
          <w:numId w:val="8"/>
        </w:numPr>
        <w:tabs>
          <w:tab w:val="left" w:pos="1119"/>
        </w:tabs>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potpis i pečat ovlaštene osobe gospodarskog subjekta koji stavlja resurse na raspolaganje, odnosno u slučaju Ugovora/sporazuma o poslovnoj suradnji potpis i pečat ugovornih strana.</w:t>
      </w:r>
    </w:p>
    <w:p w:rsidR="00AD06DC" w:rsidRPr="002F1B35" w:rsidRDefault="00AD06DC" w:rsidP="001D11F2">
      <w:pPr>
        <w:pStyle w:val="Tijeloteksta"/>
        <w:spacing w:line="251" w:lineRule="exact"/>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u ponudi mora dokazati za druge subjekte na čiju se sposobnost oslanja da:</w:t>
      </w:r>
    </w:p>
    <w:p w:rsidR="00AD06DC" w:rsidRPr="002F1B35" w:rsidRDefault="00AD06DC" w:rsidP="001D11F2">
      <w:pPr>
        <w:pStyle w:val="Odlomakpopisa"/>
        <w:numPr>
          <w:ilvl w:val="0"/>
          <w:numId w:val="7"/>
        </w:numPr>
        <w:tabs>
          <w:tab w:val="left" w:pos="1117"/>
          <w:tab w:val="left" w:pos="1118"/>
        </w:tabs>
        <w:spacing w:line="262" w:lineRule="exact"/>
        <w:ind w:left="426" w:hanging="359"/>
        <w:rPr>
          <w:rFonts w:asciiTheme="minorHAnsi" w:hAnsiTheme="minorHAnsi" w:cstheme="minorHAnsi"/>
          <w:sz w:val="24"/>
          <w:szCs w:val="24"/>
          <w:lang w:val="hr-HR"/>
        </w:rPr>
      </w:pPr>
      <w:r w:rsidRPr="002F1B35">
        <w:rPr>
          <w:rFonts w:asciiTheme="minorHAnsi" w:hAnsiTheme="minorHAnsi" w:cstheme="minorHAnsi"/>
          <w:sz w:val="24"/>
          <w:szCs w:val="24"/>
          <w:lang w:val="hr-HR"/>
        </w:rPr>
        <w:t>ne postoje osnove za njihovo</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isključenje,</w:t>
      </w:r>
    </w:p>
    <w:p w:rsidR="00AD06DC" w:rsidRPr="002F1B35" w:rsidRDefault="00AD06DC" w:rsidP="001D11F2">
      <w:pPr>
        <w:pStyle w:val="Odlomakpopisa"/>
        <w:numPr>
          <w:ilvl w:val="0"/>
          <w:numId w:val="7"/>
        </w:numPr>
        <w:tabs>
          <w:tab w:val="left" w:pos="1117"/>
          <w:tab w:val="left" w:pos="1118"/>
        </w:tabs>
        <w:spacing w:line="230" w:lineRule="auto"/>
        <w:ind w:left="426" w:right="228" w:hanging="359"/>
        <w:rPr>
          <w:rFonts w:asciiTheme="minorHAnsi" w:hAnsiTheme="minorHAnsi" w:cstheme="minorHAnsi"/>
          <w:sz w:val="24"/>
          <w:szCs w:val="24"/>
          <w:lang w:val="hr-HR"/>
        </w:rPr>
      </w:pPr>
      <w:r w:rsidRPr="002F1B35">
        <w:rPr>
          <w:rFonts w:asciiTheme="minorHAnsi" w:hAnsiTheme="minorHAnsi" w:cstheme="minorHAnsi"/>
          <w:sz w:val="24"/>
          <w:szCs w:val="24"/>
          <w:lang w:val="hr-HR"/>
        </w:rPr>
        <w:t>ispunjavaju uvjete tehničke i stručne sposobnosti (za one uvjete radi čijeg se ispunjenja na gospodarski subjekt oslonio ponuditelj ili zajednica gospodarskih</w:t>
      </w:r>
      <w:r w:rsidRPr="002F1B35">
        <w:rPr>
          <w:rFonts w:asciiTheme="minorHAnsi" w:hAnsiTheme="minorHAnsi" w:cstheme="minorHAnsi"/>
          <w:spacing w:val="-7"/>
          <w:sz w:val="24"/>
          <w:szCs w:val="24"/>
          <w:lang w:val="hr-HR"/>
        </w:rPr>
        <w:t xml:space="preserve"> </w:t>
      </w:r>
      <w:r w:rsidRPr="002F1B35">
        <w:rPr>
          <w:rFonts w:asciiTheme="minorHAnsi" w:hAnsiTheme="minorHAnsi" w:cstheme="minorHAnsi"/>
          <w:sz w:val="24"/>
          <w:szCs w:val="24"/>
          <w:lang w:val="hr-HR"/>
        </w:rPr>
        <w:t>subjekata),</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će od gospodarskog subjekta zahtijevati da zamijeni subjekt na čiju se sposobnost oslonio radi dokazivanja kriterija za odabir ako, na temelju provjere, utvrdi da kod tog subjekta postoje osnove za isključenje ili da ne udovoljava relevantnim kriterijima za odabir gospodarskog subjekta.</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EF64F4">
      <w:pPr>
        <w:pStyle w:val="Odlomakpopisa"/>
        <w:numPr>
          <w:ilvl w:val="1"/>
          <w:numId w:val="9"/>
        </w:numPr>
        <w:tabs>
          <w:tab w:val="left" w:pos="785"/>
        </w:tabs>
        <w:ind w:left="426" w:firstLine="0"/>
        <w:jc w:val="both"/>
        <w:rPr>
          <w:rFonts w:asciiTheme="minorHAnsi" w:hAnsiTheme="minorHAnsi" w:cstheme="minorHAnsi"/>
          <w:b/>
          <w:sz w:val="24"/>
          <w:szCs w:val="24"/>
          <w:lang w:val="hr-HR"/>
        </w:rPr>
      </w:pPr>
      <w:bookmarkStart w:id="36" w:name="7.2._Odredbe_koje_se_odnose_na_zajednicu"/>
      <w:bookmarkEnd w:id="36"/>
      <w:r w:rsidRPr="002F1B35">
        <w:rPr>
          <w:rFonts w:asciiTheme="minorHAnsi" w:hAnsiTheme="minorHAnsi" w:cstheme="minorHAnsi"/>
          <w:b/>
          <w:sz w:val="24"/>
          <w:szCs w:val="24"/>
          <w:lang w:val="hr-HR"/>
        </w:rPr>
        <w:t>Odredbe koje se odnose na zajednicu gospodarskih</w:t>
      </w:r>
      <w:r w:rsidRPr="002F1B35">
        <w:rPr>
          <w:rFonts w:asciiTheme="minorHAnsi" w:hAnsiTheme="minorHAnsi" w:cstheme="minorHAnsi"/>
          <w:b/>
          <w:spacing w:val="-8"/>
          <w:sz w:val="24"/>
          <w:szCs w:val="24"/>
          <w:lang w:val="hr-HR"/>
        </w:rPr>
        <w:t xml:space="preserve"> </w:t>
      </w:r>
      <w:r w:rsidRPr="002F1B35">
        <w:rPr>
          <w:rFonts w:asciiTheme="minorHAnsi" w:hAnsiTheme="minorHAnsi" w:cstheme="minorHAnsi"/>
          <w:b/>
          <w:sz w:val="24"/>
          <w:szCs w:val="24"/>
          <w:lang w:val="hr-HR"/>
        </w:rPr>
        <w:t>subjekata</w:t>
      </w:r>
    </w:p>
    <w:p w:rsidR="00AD06DC" w:rsidRPr="002F1B35" w:rsidRDefault="00AD06DC" w:rsidP="001D11F2">
      <w:pPr>
        <w:pStyle w:val="Tijeloteksta"/>
        <w:spacing w:before="3"/>
        <w:ind w:left="426" w:right="23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Više gospodarskih subjekata može se udružiti i dostaviti zajedničku ponudu, neovisno o uređenju njihova međusobnog odnosa.</w:t>
      </w:r>
    </w:p>
    <w:p w:rsidR="00AD06DC" w:rsidRPr="002F1B35" w:rsidRDefault="00AD06DC" w:rsidP="001D11F2">
      <w:pPr>
        <w:pStyle w:val="Tijeloteksta"/>
        <w:spacing w:before="1"/>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 slučaju Zajednice gospodarskih subjekata, ponudu potpisuju svi članovi Zajednice ili samo jedan član Zajednice gospodarskih subjekata – član Zajednice ovlašten za komunikaciju s Davateljem koncesije, ukoliko svi članovi Zajednice ovlaste odnosno opunomoće ovlaste jednog svog člana za potpis ponude. U tom slučaju ovlaštenje ili punomoć (koje ne mora nužno biti ovjereno kod javnog bilježnika zbog troškova), ali mora biti potpisano i ovjereno od strane svih članova Zajednice gospodarskih subjekata, mora biti priloženo ponudi kao njen sastavni dio.</w:t>
      </w:r>
    </w:p>
    <w:p w:rsidR="00AD06DC" w:rsidRPr="002F1B35" w:rsidRDefault="00AD06DC" w:rsidP="001D11F2">
      <w:pPr>
        <w:pStyle w:val="Tijeloteksta"/>
        <w:spacing w:before="1"/>
        <w:ind w:left="426" w:right="23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Ponuda zajednice gospodarskih subjekata mora sadržavati podatke o svakom članu zajednice, kako je određeno obrascem ponudbenog lista, uz obveznu naznaku člana zajednice koji je ovlašten za komunikaciju s Davateljem</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koncesije.</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Članovi Zajednice gospodarskih subjekata obvezni su u ponudi dostaviti određeni pravni akt u mjeri u kojoj je to potrebno za zadovoljavajuće izvršenje ugovora (npr. međusobni sporazum, ugovor o poslovnoj suradnji ili slično). Navedeni akt mora biti potpisan i ovjeren (samo ukoliko se u zemlji poslovnog nastana koristi pečat) od svih članova Zajednice. Navedenim pravnim </w:t>
      </w:r>
      <w:r w:rsidRPr="002F1B35">
        <w:rPr>
          <w:rFonts w:asciiTheme="minorHAnsi" w:hAnsiTheme="minorHAnsi" w:cstheme="minorHAnsi"/>
          <w:sz w:val="24"/>
          <w:szCs w:val="24"/>
          <w:lang w:val="hr-HR"/>
        </w:rPr>
        <w:lastRenderedPageBreak/>
        <w:t>aktom se trebaju riješiti međusobni odnosi članova Zajednice gospodarskih subjekata vezani uz izvršavanje ugovora o koncesiji, primjerice – dostava jamstva za provedbu ugovora o koncesiji, dijelovi ugovora koje će izvršavati svaki član Zajednice, obveze svakog člana Zajednice u ispunjenju ugovora o koncesiji, obavještavanje Davatelja koncesije o promjenama vezanim uz potpisnike ugovora o koncesiji, način odvijanja komunikacije (koji član Zajednice na koji e-mail, fax i slično), način sklapanja ugovora i potpisnik ugovora, izdavanje jamstava na temelju ugovora, komunikacija vezana uz izvršavanje ugovora, izdavanje računa, plaćanje računa, potpisivanje primopredajnog zapisnika i ostala bitna</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pitanja.</w:t>
      </w:r>
    </w:p>
    <w:p w:rsidR="00AD06DC" w:rsidRPr="002F1B35" w:rsidRDefault="00AD06DC" w:rsidP="001D11F2">
      <w:pPr>
        <w:pStyle w:val="Tijeloteksta"/>
        <w:spacing w:before="69"/>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Odgovornost gospodarskih subjekata iz Zajednice je solidarna. Ukoliko se Zajednica gospodarskih subjekata oslanja na sposobnost drugih subjekata radi dokazivanja ispunjavanja kriterija ekonomske i financijske sposobnosti, drugi subjekti su solidarno odgovorni za izvršenje ugovora. Navedena odredba će biti sastavni dio ugovora o koncesiji koji će sklopiti davatelj koncesije s odabranim ponuditeljem.</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EF64F4">
      <w:pPr>
        <w:pStyle w:val="Odlomakpopisa"/>
        <w:numPr>
          <w:ilvl w:val="1"/>
          <w:numId w:val="9"/>
        </w:numPr>
        <w:tabs>
          <w:tab w:val="left" w:pos="785"/>
        </w:tabs>
        <w:ind w:left="426" w:firstLine="0"/>
        <w:rPr>
          <w:rFonts w:asciiTheme="minorHAnsi" w:hAnsiTheme="minorHAnsi" w:cstheme="minorHAnsi"/>
          <w:b/>
          <w:sz w:val="24"/>
          <w:szCs w:val="24"/>
          <w:lang w:val="hr-HR"/>
        </w:rPr>
      </w:pPr>
      <w:bookmarkStart w:id="37" w:name="7.3._Odredbe_koje_se_odnose_na_podugovar"/>
      <w:bookmarkEnd w:id="37"/>
      <w:r w:rsidRPr="002F1B35">
        <w:rPr>
          <w:rFonts w:asciiTheme="minorHAnsi" w:hAnsiTheme="minorHAnsi" w:cstheme="minorHAnsi"/>
          <w:b/>
          <w:sz w:val="24"/>
          <w:szCs w:val="24"/>
          <w:lang w:val="hr-HR"/>
        </w:rPr>
        <w:t>Odredbe koje se odnose na</w:t>
      </w:r>
      <w:r w:rsidRPr="002F1B35">
        <w:rPr>
          <w:rFonts w:asciiTheme="minorHAnsi" w:hAnsiTheme="minorHAnsi" w:cstheme="minorHAnsi"/>
          <w:b/>
          <w:spacing w:val="-6"/>
          <w:sz w:val="24"/>
          <w:szCs w:val="24"/>
          <w:lang w:val="hr-HR"/>
        </w:rPr>
        <w:t xml:space="preserve"> </w:t>
      </w:r>
      <w:r w:rsidRPr="002F1B35">
        <w:rPr>
          <w:rFonts w:asciiTheme="minorHAnsi" w:hAnsiTheme="minorHAnsi" w:cstheme="minorHAnsi"/>
          <w:b/>
          <w:sz w:val="24"/>
          <w:szCs w:val="24"/>
          <w:lang w:val="hr-HR"/>
        </w:rPr>
        <w:t>podugovaratelje</w:t>
      </w:r>
    </w:p>
    <w:p w:rsidR="00AD06DC" w:rsidRPr="002F1B35" w:rsidRDefault="00AD06DC" w:rsidP="001D11F2">
      <w:pPr>
        <w:pStyle w:val="Tijeloteksta"/>
        <w:spacing w:before="4"/>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koji namjerava dati dio ugovora o koncesiji dati u podugovor obvezan je u ponudi:</w:t>
      </w:r>
    </w:p>
    <w:p w:rsidR="00AD06DC" w:rsidRPr="002F1B35" w:rsidRDefault="00AD06DC" w:rsidP="00EF64F4">
      <w:pPr>
        <w:pStyle w:val="Odlomakpopisa"/>
        <w:numPr>
          <w:ilvl w:val="0"/>
          <w:numId w:val="6"/>
        </w:numPr>
        <w:ind w:left="426" w:right="232"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navesti koji dio ugovora namjerava dati u podugovor (predmet, opisati koji dio kojeg dimnjačarskog područja, nabrojati koje točno stavke cjenika daje u</w:t>
      </w:r>
      <w:r w:rsidRPr="002F1B35">
        <w:rPr>
          <w:rFonts w:asciiTheme="minorHAnsi" w:hAnsiTheme="minorHAnsi" w:cstheme="minorHAnsi"/>
          <w:spacing w:val="-19"/>
          <w:sz w:val="24"/>
          <w:szCs w:val="24"/>
          <w:lang w:val="hr-HR"/>
        </w:rPr>
        <w:t xml:space="preserve"> </w:t>
      </w:r>
      <w:r w:rsidRPr="002F1B35">
        <w:rPr>
          <w:rFonts w:asciiTheme="minorHAnsi" w:hAnsiTheme="minorHAnsi" w:cstheme="minorHAnsi"/>
          <w:sz w:val="24"/>
          <w:szCs w:val="24"/>
          <w:lang w:val="hr-HR"/>
        </w:rPr>
        <w:t>podugovor)</w:t>
      </w:r>
    </w:p>
    <w:p w:rsidR="00AD06DC" w:rsidRPr="002F1B35" w:rsidRDefault="00AD06DC" w:rsidP="00EF64F4">
      <w:pPr>
        <w:pStyle w:val="Odlomakpopisa"/>
        <w:numPr>
          <w:ilvl w:val="0"/>
          <w:numId w:val="6"/>
        </w:numPr>
        <w:tabs>
          <w:tab w:val="left" w:pos="709"/>
        </w:tabs>
        <w:spacing w:line="242" w:lineRule="auto"/>
        <w:ind w:left="426" w:right="231"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navesti podatke o podugovarateljima (naziv ili tvrtka, sjedište, OIB ili nacionalni identifikacijski broj, broj računa, zakonski zastupnici</w:t>
      </w:r>
      <w:r w:rsidRPr="002F1B35">
        <w:rPr>
          <w:rFonts w:asciiTheme="minorHAnsi" w:hAnsiTheme="minorHAnsi" w:cstheme="minorHAnsi"/>
          <w:spacing w:val="-2"/>
          <w:sz w:val="24"/>
          <w:szCs w:val="24"/>
          <w:lang w:val="hr-HR"/>
        </w:rPr>
        <w:t xml:space="preserve"> </w:t>
      </w:r>
      <w:r w:rsidRPr="002F1B35">
        <w:rPr>
          <w:rFonts w:asciiTheme="minorHAnsi" w:hAnsiTheme="minorHAnsi" w:cstheme="minorHAnsi"/>
          <w:sz w:val="24"/>
          <w:szCs w:val="24"/>
          <w:lang w:val="hr-HR"/>
        </w:rPr>
        <w:t>podugovaratelja),</w:t>
      </w:r>
    </w:p>
    <w:p w:rsidR="006253E0" w:rsidRPr="002F1B35" w:rsidRDefault="006253E0" w:rsidP="00EF64F4">
      <w:pPr>
        <w:pStyle w:val="Odlomakpopisa"/>
        <w:numPr>
          <w:ilvl w:val="0"/>
          <w:numId w:val="6"/>
        </w:numPr>
        <w:tabs>
          <w:tab w:val="left" w:pos="709"/>
        </w:tabs>
        <w:spacing w:line="242" w:lineRule="auto"/>
        <w:ind w:left="426" w:right="293" w:firstLine="0"/>
        <w:rPr>
          <w:rFonts w:asciiTheme="minorHAnsi" w:hAnsiTheme="minorHAnsi" w:cstheme="minorHAnsi"/>
          <w:sz w:val="24"/>
          <w:szCs w:val="24"/>
          <w:lang w:val="hr-HR"/>
        </w:rPr>
      </w:pPr>
      <w:r w:rsidRPr="002F1B35">
        <w:rPr>
          <w:rFonts w:asciiTheme="minorHAnsi" w:hAnsiTheme="minorHAnsi" w:cstheme="minorHAnsi"/>
          <w:sz w:val="24"/>
          <w:szCs w:val="24"/>
          <w:lang w:val="hr-HR"/>
        </w:rPr>
        <w:t>dostaviti traženu dokumentaciju za svakog pod</w:t>
      </w:r>
      <w:r w:rsidR="00AD06DC" w:rsidRPr="002F1B35">
        <w:rPr>
          <w:rFonts w:asciiTheme="minorHAnsi" w:hAnsiTheme="minorHAnsi" w:cstheme="minorHAnsi"/>
          <w:sz w:val="24"/>
          <w:szCs w:val="24"/>
          <w:lang w:val="hr-HR"/>
        </w:rPr>
        <w:t xml:space="preserve">ugovaratelja. </w:t>
      </w:r>
    </w:p>
    <w:p w:rsidR="00AD06DC" w:rsidRPr="002F1B35" w:rsidRDefault="00AD06DC" w:rsidP="001D11F2">
      <w:pPr>
        <w:tabs>
          <w:tab w:val="left" w:pos="1119"/>
        </w:tabs>
        <w:spacing w:line="242" w:lineRule="auto"/>
        <w:ind w:left="426" w:right="293"/>
        <w:rPr>
          <w:rFonts w:asciiTheme="minorHAnsi" w:hAnsiTheme="minorHAnsi" w:cstheme="minorHAnsi"/>
          <w:sz w:val="24"/>
          <w:szCs w:val="24"/>
          <w:lang w:val="hr-HR"/>
        </w:rPr>
      </w:pPr>
      <w:r w:rsidRPr="002F1B35">
        <w:rPr>
          <w:rFonts w:asciiTheme="minorHAnsi" w:hAnsiTheme="minorHAnsi" w:cstheme="minorHAnsi"/>
          <w:sz w:val="24"/>
          <w:szCs w:val="24"/>
          <w:lang w:val="hr-HR"/>
        </w:rPr>
        <w:t>Navedeni podaci o podugovoratelju/ima će biti obvezni sastojci ugovora o</w:t>
      </w:r>
      <w:r w:rsidRPr="002F1B35">
        <w:rPr>
          <w:rFonts w:asciiTheme="minorHAnsi" w:hAnsiTheme="minorHAnsi" w:cstheme="minorHAnsi"/>
          <w:spacing w:val="-17"/>
          <w:sz w:val="24"/>
          <w:szCs w:val="24"/>
          <w:lang w:val="hr-HR"/>
        </w:rPr>
        <w:t xml:space="preserve"> </w:t>
      </w:r>
      <w:r w:rsidRPr="002F1B35">
        <w:rPr>
          <w:rFonts w:asciiTheme="minorHAnsi" w:hAnsiTheme="minorHAnsi" w:cstheme="minorHAnsi"/>
          <w:sz w:val="24"/>
          <w:szCs w:val="24"/>
          <w:lang w:val="hr-HR"/>
        </w:rPr>
        <w:t>koncesiji.</w:t>
      </w: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Ponuditelj je obvezan za svakog podugovaratelja dokazati da ne postoji razlog za isključenje iz točke 3.1. ove Dokumentacije o nabavi.</w:t>
      </w: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Ako Davatelj koncesije utvrdi da postoji osnova za isključenje podugovaratelja iz točke 3.1. ove Dokumentacije o nabavi, obvezan je od gospodarskog subjekta zatražiti zamjenu tog podugovaratelja u primjerenom roku, ne kraćem od pet dana.</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Sudjelovanje podugovaratelja ne utječe na odgovornost ugovaratelja za izvršenje ugovora o koncesiji.</w:t>
      </w:r>
    </w:p>
    <w:p w:rsidR="00AD06DC" w:rsidRPr="002F1B35" w:rsidRDefault="00AD06DC" w:rsidP="001D11F2">
      <w:pPr>
        <w:pStyle w:val="Tijeloteksta"/>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Ugovaratelj može tijekom izvršenja ugovora o koncesiji od Davatelja koncesije zahtijevati:</w:t>
      </w:r>
    </w:p>
    <w:p w:rsidR="00AD06DC" w:rsidRPr="002F1B35" w:rsidRDefault="00AD06DC" w:rsidP="00EF64F4">
      <w:pPr>
        <w:pStyle w:val="Odlomakpopisa"/>
        <w:numPr>
          <w:ilvl w:val="0"/>
          <w:numId w:val="28"/>
        </w:numPr>
        <w:tabs>
          <w:tab w:val="left" w:pos="567"/>
        </w:tabs>
        <w:spacing w:before="2"/>
        <w:ind w:left="426" w:right="227"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promjenu podugovaratelja za onaj dio ugovora o koncesiji koji je prethodno dao u podugovor</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1D11F2">
      <w:pPr>
        <w:pStyle w:val="Tijeloteksta"/>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neće i ne smije odobriti zahtjev ugovaratelja ako postoje osnove za isključenje predloženog podugovaratelja ili ne ispunjava uvjete sposobnosti koje su propisane ovom Dokumentacijom.</w:t>
      </w:r>
    </w:p>
    <w:p w:rsidR="009258AC" w:rsidRPr="002F1B35" w:rsidRDefault="009258AC" w:rsidP="001D11F2">
      <w:pPr>
        <w:pStyle w:val="Tijeloteksta"/>
        <w:ind w:left="426" w:right="226"/>
        <w:jc w:val="both"/>
        <w:rPr>
          <w:rFonts w:asciiTheme="minorHAnsi" w:hAnsiTheme="minorHAnsi" w:cstheme="minorHAnsi"/>
          <w:sz w:val="24"/>
          <w:szCs w:val="24"/>
          <w:lang w:val="hr-HR"/>
        </w:rPr>
      </w:pPr>
    </w:p>
    <w:p w:rsidR="00AD06DC" w:rsidRPr="002F1B35" w:rsidRDefault="00AD06DC" w:rsidP="001D11F2">
      <w:pPr>
        <w:pStyle w:val="Naslov21"/>
        <w:numPr>
          <w:ilvl w:val="0"/>
          <w:numId w:val="9"/>
        </w:numPr>
        <w:tabs>
          <w:tab w:val="left" w:pos="668"/>
        </w:tabs>
        <w:ind w:left="426" w:hanging="427"/>
        <w:rPr>
          <w:rFonts w:asciiTheme="minorHAnsi" w:hAnsiTheme="minorHAnsi" w:cstheme="minorHAnsi"/>
          <w:lang w:val="hr-HR"/>
        </w:rPr>
      </w:pPr>
      <w:bookmarkStart w:id="38" w:name="8._VRSTA_SREDSTVO_I_UVJETI_JAMSTVA"/>
      <w:bookmarkStart w:id="39" w:name="_TOC_250001"/>
      <w:bookmarkEnd w:id="38"/>
      <w:r w:rsidRPr="002F1B35">
        <w:rPr>
          <w:rFonts w:asciiTheme="minorHAnsi" w:hAnsiTheme="minorHAnsi" w:cstheme="minorHAnsi"/>
          <w:lang w:val="hr-HR"/>
        </w:rPr>
        <w:t>VRSTA</w:t>
      </w:r>
      <w:r w:rsidR="00141A00" w:rsidRPr="002F1B35">
        <w:rPr>
          <w:rFonts w:asciiTheme="minorHAnsi" w:hAnsiTheme="minorHAnsi" w:cstheme="minorHAnsi"/>
          <w:lang w:val="hr-HR"/>
        </w:rPr>
        <w:t>,</w:t>
      </w:r>
      <w:r w:rsidRPr="002F1B35">
        <w:rPr>
          <w:rFonts w:asciiTheme="minorHAnsi" w:hAnsiTheme="minorHAnsi" w:cstheme="minorHAnsi"/>
          <w:lang w:val="hr-HR"/>
        </w:rPr>
        <w:t xml:space="preserve"> SREDSTVO I UVJETI</w:t>
      </w:r>
      <w:r w:rsidRPr="002F1B35">
        <w:rPr>
          <w:rFonts w:asciiTheme="minorHAnsi" w:hAnsiTheme="minorHAnsi" w:cstheme="minorHAnsi"/>
          <w:spacing w:val="-6"/>
          <w:lang w:val="hr-HR"/>
        </w:rPr>
        <w:t xml:space="preserve"> </w:t>
      </w:r>
      <w:bookmarkEnd w:id="39"/>
      <w:r w:rsidRPr="002F1B35">
        <w:rPr>
          <w:rFonts w:asciiTheme="minorHAnsi" w:hAnsiTheme="minorHAnsi" w:cstheme="minorHAnsi"/>
          <w:lang w:val="hr-HR"/>
        </w:rPr>
        <w:t>JAMSTVA</w:t>
      </w:r>
    </w:p>
    <w:p w:rsidR="00AD06DC" w:rsidRPr="002F1B35" w:rsidRDefault="00AD06DC" w:rsidP="001D11F2">
      <w:pPr>
        <w:pStyle w:val="Tijeloteksta"/>
        <w:spacing w:before="11"/>
        <w:ind w:left="426"/>
        <w:rPr>
          <w:rFonts w:asciiTheme="minorHAnsi" w:hAnsiTheme="minorHAnsi" w:cstheme="minorHAnsi"/>
          <w:b/>
          <w:sz w:val="24"/>
          <w:szCs w:val="24"/>
          <w:lang w:val="hr-HR"/>
        </w:rPr>
      </w:pPr>
    </w:p>
    <w:p w:rsidR="00AD06DC" w:rsidRPr="002F1B35" w:rsidRDefault="00AD06DC" w:rsidP="00EF64F4">
      <w:pPr>
        <w:pStyle w:val="Odlomakpopisa"/>
        <w:numPr>
          <w:ilvl w:val="1"/>
          <w:numId w:val="9"/>
        </w:numPr>
        <w:tabs>
          <w:tab w:val="left" w:pos="788"/>
        </w:tabs>
        <w:ind w:left="426" w:firstLine="0"/>
        <w:rPr>
          <w:rFonts w:asciiTheme="minorHAnsi" w:hAnsiTheme="minorHAnsi" w:cstheme="minorHAnsi"/>
          <w:b/>
          <w:sz w:val="24"/>
          <w:szCs w:val="24"/>
          <w:lang w:val="hr-HR"/>
        </w:rPr>
      </w:pPr>
      <w:bookmarkStart w:id="40" w:name="8.1._Jamstvo_za_ozbiljnost_ponude"/>
      <w:bookmarkEnd w:id="40"/>
      <w:r w:rsidRPr="002F1B35">
        <w:rPr>
          <w:rFonts w:asciiTheme="minorHAnsi" w:hAnsiTheme="minorHAnsi" w:cstheme="minorHAnsi"/>
          <w:b/>
          <w:sz w:val="24"/>
          <w:szCs w:val="24"/>
          <w:lang w:val="hr-HR"/>
        </w:rPr>
        <w:t>Jamstvo za ozbiljnost</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ponude</w:t>
      </w:r>
    </w:p>
    <w:p w:rsidR="00AD06DC" w:rsidRPr="00B95816" w:rsidRDefault="00AD06DC" w:rsidP="001D11F2">
      <w:pPr>
        <w:tabs>
          <w:tab w:val="left" w:pos="6487"/>
          <w:tab w:val="left" w:pos="9119"/>
        </w:tabs>
        <w:spacing w:before="1"/>
        <w:ind w:left="426" w:right="259"/>
        <w:rPr>
          <w:rFonts w:asciiTheme="minorHAnsi" w:hAnsiTheme="minorHAnsi" w:cstheme="minorHAnsi"/>
          <w:sz w:val="24"/>
          <w:szCs w:val="24"/>
          <w:lang w:val="hr-HR"/>
        </w:rPr>
      </w:pPr>
      <w:r w:rsidRPr="00B95816">
        <w:rPr>
          <w:rFonts w:asciiTheme="minorHAnsi" w:hAnsiTheme="minorHAnsi" w:cstheme="minorHAnsi"/>
          <w:sz w:val="24"/>
          <w:szCs w:val="24"/>
          <w:lang w:val="hr-HR"/>
        </w:rPr>
        <w:t xml:space="preserve">Ponuditelj je obvezan u ponudi dostaviti jamstvo za ozbiljnost ponude u iznosu od </w:t>
      </w:r>
      <w:r w:rsidR="00156BE7">
        <w:rPr>
          <w:rFonts w:asciiTheme="minorHAnsi" w:hAnsiTheme="minorHAnsi" w:cstheme="minorHAnsi"/>
          <w:sz w:val="24"/>
          <w:szCs w:val="24"/>
          <w:lang w:val="hr-HR"/>
        </w:rPr>
        <w:t>1</w:t>
      </w:r>
      <w:r w:rsidR="00FA746E" w:rsidRPr="00B95816">
        <w:rPr>
          <w:rFonts w:asciiTheme="minorHAnsi" w:hAnsiTheme="minorHAnsi" w:cstheme="minorHAnsi"/>
          <w:sz w:val="24"/>
          <w:szCs w:val="24"/>
          <w:lang w:val="hr-HR"/>
        </w:rPr>
        <w:t>.000,00 kn</w:t>
      </w:r>
      <w:r w:rsidRPr="00B95816">
        <w:rPr>
          <w:rFonts w:asciiTheme="minorHAnsi" w:hAnsiTheme="minorHAnsi" w:cstheme="minorHAnsi"/>
          <w:sz w:val="24"/>
          <w:szCs w:val="24"/>
          <w:lang w:val="hr-HR"/>
        </w:rPr>
        <w:t xml:space="preserve"> (slovima:</w:t>
      </w:r>
      <w:r w:rsidR="00FA746E" w:rsidRPr="00B95816">
        <w:rPr>
          <w:rFonts w:asciiTheme="minorHAnsi" w:hAnsiTheme="minorHAnsi" w:cstheme="minorHAnsi"/>
          <w:sz w:val="24"/>
          <w:szCs w:val="24"/>
          <w:lang w:val="hr-HR"/>
        </w:rPr>
        <w:t xml:space="preserve"> </w:t>
      </w:r>
      <w:r w:rsidR="00156BE7">
        <w:rPr>
          <w:rFonts w:asciiTheme="minorHAnsi" w:hAnsiTheme="minorHAnsi" w:cstheme="minorHAnsi"/>
          <w:sz w:val="24"/>
          <w:szCs w:val="24"/>
          <w:lang w:val="hr-HR"/>
        </w:rPr>
        <w:t>tisuću</w:t>
      </w:r>
      <w:r w:rsidR="00FA746E" w:rsidRPr="00B95816">
        <w:rPr>
          <w:rFonts w:asciiTheme="minorHAnsi" w:hAnsiTheme="minorHAnsi" w:cstheme="minorHAnsi"/>
          <w:sz w:val="24"/>
          <w:szCs w:val="24"/>
          <w:lang w:val="hr-HR"/>
        </w:rPr>
        <w:t>ku</w:t>
      </w:r>
      <w:r w:rsidRPr="00B95816">
        <w:rPr>
          <w:rFonts w:asciiTheme="minorHAnsi" w:hAnsiTheme="minorHAnsi" w:cstheme="minorHAnsi"/>
          <w:sz w:val="24"/>
          <w:szCs w:val="24"/>
          <w:lang w:val="hr-HR"/>
        </w:rPr>
        <w:t>na).</w:t>
      </w:r>
    </w:p>
    <w:p w:rsidR="00AD06DC" w:rsidRPr="00DC77E8" w:rsidRDefault="00AD06DC" w:rsidP="001D11F2">
      <w:pPr>
        <w:pStyle w:val="Tijeloteksta"/>
        <w:spacing w:line="251" w:lineRule="exact"/>
        <w:ind w:left="426"/>
        <w:rPr>
          <w:rFonts w:asciiTheme="minorHAnsi" w:hAnsiTheme="minorHAnsi" w:cstheme="minorHAnsi"/>
          <w:sz w:val="24"/>
          <w:szCs w:val="24"/>
          <w:lang w:val="hr-HR"/>
        </w:rPr>
      </w:pPr>
      <w:r w:rsidRPr="00DC77E8">
        <w:rPr>
          <w:rFonts w:asciiTheme="minorHAnsi" w:hAnsiTheme="minorHAnsi" w:cstheme="minorHAnsi"/>
          <w:sz w:val="24"/>
          <w:szCs w:val="24"/>
          <w:lang w:val="hr-HR"/>
        </w:rPr>
        <w:t>Jamstvo se dostav</w:t>
      </w:r>
      <w:r w:rsidR="00BB757C" w:rsidRPr="00DC77E8">
        <w:rPr>
          <w:rFonts w:asciiTheme="minorHAnsi" w:hAnsiTheme="minorHAnsi" w:cstheme="minorHAnsi"/>
          <w:sz w:val="24"/>
          <w:szCs w:val="24"/>
          <w:lang w:val="hr-HR"/>
        </w:rPr>
        <w:t>lja</w:t>
      </w:r>
      <w:r w:rsidR="00B95816">
        <w:rPr>
          <w:rFonts w:asciiTheme="minorHAnsi" w:hAnsiTheme="minorHAnsi" w:cstheme="minorHAnsi"/>
          <w:sz w:val="24"/>
          <w:szCs w:val="24"/>
          <w:lang w:val="hr-HR"/>
        </w:rPr>
        <w:t xml:space="preserve"> u obliku novčanog pologa</w:t>
      </w:r>
      <w:r w:rsidR="00D263EE" w:rsidRPr="00DC77E8">
        <w:rPr>
          <w:rFonts w:asciiTheme="minorHAnsi" w:hAnsiTheme="minorHAnsi" w:cstheme="minorHAnsi"/>
          <w:sz w:val="24"/>
          <w:szCs w:val="24"/>
          <w:lang w:val="hr-HR"/>
        </w:rPr>
        <w:t xml:space="preserve"> u iznosu </w:t>
      </w:r>
      <w:r w:rsidR="00ED27BA">
        <w:rPr>
          <w:rFonts w:asciiTheme="minorHAnsi" w:hAnsiTheme="minorHAnsi" w:cstheme="minorHAnsi"/>
          <w:sz w:val="24"/>
          <w:szCs w:val="24"/>
          <w:lang w:val="hr-HR"/>
        </w:rPr>
        <w:t>1</w:t>
      </w:r>
      <w:r w:rsidR="00D263EE" w:rsidRPr="00DC77E8">
        <w:rPr>
          <w:rFonts w:asciiTheme="minorHAnsi" w:hAnsiTheme="minorHAnsi" w:cstheme="minorHAnsi"/>
          <w:sz w:val="24"/>
          <w:szCs w:val="24"/>
          <w:lang w:val="hr-HR"/>
        </w:rPr>
        <w:t xml:space="preserve">.000,00 kuna (slovima: </w:t>
      </w:r>
      <w:r w:rsidR="00ED27BA">
        <w:rPr>
          <w:rFonts w:asciiTheme="minorHAnsi" w:hAnsiTheme="minorHAnsi" w:cstheme="minorHAnsi"/>
          <w:sz w:val="24"/>
          <w:szCs w:val="24"/>
          <w:lang w:val="hr-HR"/>
        </w:rPr>
        <w:t>tisuću</w:t>
      </w:r>
      <w:r w:rsidR="003E4A91">
        <w:rPr>
          <w:rFonts w:asciiTheme="minorHAnsi" w:hAnsiTheme="minorHAnsi" w:cstheme="minorHAnsi"/>
          <w:sz w:val="24"/>
          <w:szCs w:val="24"/>
          <w:lang w:val="hr-HR"/>
        </w:rPr>
        <w:t xml:space="preserve">kuna) uplaćeno prije isteka </w:t>
      </w:r>
      <w:r w:rsidR="00D263EE" w:rsidRPr="00DC77E8">
        <w:rPr>
          <w:rFonts w:asciiTheme="minorHAnsi" w:hAnsiTheme="minorHAnsi" w:cstheme="minorHAnsi"/>
          <w:sz w:val="24"/>
          <w:szCs w:val="24"/>
          <w:lang w:val="hr-HR"/>
        </w:rPr>
        <w:t>roka za dostavu ponuda na žiroračun Općine</w:t>
      </w:r>
      <w:r w:rsidR="003E4A91">
        <w:rPr>
          <w:rFonts w:asciiTheme="minorHAnsi" w:hAnsiTheme="minorHAnsi" w:cstheme="minorHAnsi"/>
          <w:sz w:val="24"/>
          <w:szCs w:val="24"/>
          <w:lang w:val="hr-HR"/>
        </w:rPr>
        <w:t xml:space="preserve"> Novo</w:t>
      </w:r>
      <w:r w:rsidR="00D263EE" w:rsidRPr="00DC77E8">
        <w:rPr>
          <w:rFonts w:asciiTheme="minorHAnsi" w:hAnsiTheme="minorHAnsi" w:cstheme="minorHAnsi"/>
          <w:sz w:val="24"/>
          <w:szCs w:val="24"/>
          <w:lang w:val="hr-HR"/>
        </w:rPr>
        <w:t xml:space="preserve"> Virje, IBAN</w:t>
      </w:r>
      <w:r w:rsidR="003E4A91" w:rsidRPr="003E4A91">
        <w:rPr>
          <w:rFonts w:asciiTheme="minorHAnsi" w:hAnsiTheme="minorHAnsi" w:cstheme="minorHAnsi"/>
          <w:sz w:val="24"/>
          <w:szCs w:val="24"/>
          <w:lang w:val="hr-HR"/>
        </w:rPr>
        <w:t xml:space="preserve"> </w:t>
      </w:r>
      <w:r w:rsidR="003E4A91">
        <w:rPr>
          <w:rFonts w:asciiTheme="minorHAnsi" w:hAnsiTheme="minorHAnsi" w:cstheme="minorHAnsi"/>
          <w:sz w:val="24"/>
          <w:szCs w:val="24"/>
          <w:lang w:val="hr-HR"/>
        </w:rPr>
        <w:t>HR5224020061856100009</w:t>
      </w:r>
      <w:r w:rsidR="00297789" w:rsidRPr="00DC77E8">
        <w:rPr>
          <w:rFonts w:asciiTheme="minorHAnsi" w:hAnsiTheme="minorHAnsi" w:cstheme="minorHAnsi"/>
          <w:sz w:val="24"/>
          <w:szCs w:val="24"/>
          <w:lang w:val="hr-HR"/>
        </w:rPr>
        <w:t>, model 68 poziv na broj 7706-OIB platitelja.</w:t>
      </w:r>
    </w:p>
    <w:p w:rsidR="00AD06DC" w:rsidRPr="002F1B35" w:rsidRDefault="00B95816" w:rsidP="001D11F2">
      <w:pPr>
        <w:pStyle w:val="Tijeloteksta"/>
        <w:spacing w:before="8"/>
        <w:ind w:left="426"/>
        <w:rPr>
          <w:rFonts w:asciiTheme="minorHAnsi" w:hAnsiTheme="minorHAnsi" w:cstheme="minorHAnsi"/>
          <w:sz w:val="24"/>
          <w:szCs w:val="24"/>
          <w:lang w:val="hr-HR"/>
        </w:rPr>
      </w:pPr>
      <w:r>
        <w:rPr>
          <w:rFonts w:asciiTheme="minorHAnsi" w:hAnsiTheme="minorHAnsi" w:cstheme="minorHAnsi"/>
          <w:sz w:val="24"/>
          <w:szCs w:val="24"/>
          <w:lang w:val="hr-HR"/>
        </w:rPr>
        <w:lastRenderedPageBreak/>
        <w:t>P</w:t>
      </w:r>
      <w:r w:rsidR="00297789" w:rsidRPr="002F1B35">
        <w:rPr>
          <w:rFonts w:asciiTheme="minorHAnsi" w:hAnsiTheme="minorHAnsi" w:cstheme="minorHAnsi"/>
          <w:sz w:val="24"/>
          <w:szCs w:val="24"/>
          <w:lang w:val="hr-HR"/>
        </w:rPr>
        <w:t xml:space="preserve">onuditelj </w:t>
      </w:r>
      <w:r>
        <w:rPr>
          <w:rFonts w:asciiTheme="minorHAnsi" w:hAnsiTheme="minorHAnsi" w:cstheme="minorHAnsi"/>
          <w:sz w:val="24"/>
          <w:szCs w:val="24"/>
          <w:lang w:val="hr-HR"/>
        </w:rPr>
        <w:t xml:space="preserve">obavezno </w:t>
      </w:r>
      <w:r w:rsidR="00297789" w:rsidRPr="002F1B35">
        <w:rPr>
          <w:rFonts w:asciiTheme="minorHAnsi" w:hAnsiTheme="minorHAnsi" w:cstheme="minorHAnsi"/>
          <w:sz w:val="24"/>
          <w:szCs w:val="24"/>
          <w:lang w:val="hr-HR"/>
        </w:rPr>
        <w:t xml:space="preserve">u ponudi uvezuje potvrdu o izvršenoj uplati. </w:t>
      </w:r>
    </w:p>
    <w:p w:rsidR="00AD06DC" w:rsidRPr="002F1B35" w:rsidRDefault="00AD06DC" w:rsidP="001D11F2">
      <w:pPr>
        <w:pStyle w:val="Tijeloteksta"/>
        <w:spacing w:before="1"/>
        <w:ind w:left="426"/>
        <w:rPr>
          <w:rFonts w:asciiTheme="minorHAnsi" w:hAnsiTheme="minorHAnsi" w:cstheme="minorHAnsi"/>
          <w:sz w:val="24"/>
          <w:szCs w:val="24"/>
          <w:lang w:val="hr-HR"/>
        </w:rPr>
      </w:pPr>
    </w:p>
    <w:p w:rsidR="00AD06DC" w:rsidRPr="002F1B35" w:rsidRDefault="00AD06DC" w:rsidP="001D11F2">
      <w:pPr>
        <w:pStyle w:val="Tijeloteksta"/>
        <w:ind w:left="426" w:right="17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Davatelj koncesije </w:t>
      </w:r>
      <w:r w:rsidR="00B95816">
        <w:rPr>
          <w:rFonts w:asciiTheme="minorHAnsi" w:hAnsiTheme="minorHAnsi" w:cstheme="minorHAnsi"/>
          <w:sz w:val="24"/>
          <w:szCs w:val="24"/>
          <w:lang w:val="hr-HR"/>
        </w:rPr>
        <w:t xml:space="preserve">zadržat </w:t>
      </w:r>
      <w:r w:rsidRPr="002F1B35">
        <w:rPr>
          <w:rFonts w:asciiTheme="minorHAnsi" w:hAnsiTheme="minorHAnsi" w:cstheme="minorHAnsi"/>
          <w:sz w:val="24"/>
          <w:szCs w:val="24"/>
          <w:lang w:val="hr-HR"/>
        </w:rPr>
        <w:t>će uplaćeni iznos pologa ukoliko Ponuditelj odustane od svoje ponude u roku njene valjanosti, dostavi neistinite dokaze sposobnosti; ne dostavi valjano jamstvo za ispunjenje ugovora o koncesiji; ne dostavi ažurirane popratne dokumente po pozivu davatelja koncesije i</w:t>
      </w:r>
      <w:r w:rsidR="00DC77E8">
        <w:rPr>
          <w:rFonts w:asciiTheme="minorHAnsi" w:hAnsiTheme="minorHAnsi" w:cstheme="minorHAnsi"/>
          <w:sz w:val="24"/>
          <w:szCs w:val="24"/>
          <w:lang w:val="hr-HR"/>
        </w:rPr>
        <w:t>li</w:t>
      </w:r>
      <w:r w:rsidRPr="002F1B35">
        <w:rPr>
          <w:rFonts w:asciiTheme="minorHAnsi" w:hAnsiTheme="minorHAnsi" w:cstheme="minorHAnsi"/>
          <w:sz w:val="24"/>
          <w:szCs w:val="24"/>
          <w:lang w:val="hr-HR"/>
        </w:rPr>
        <w:t xml:space="preserve"> ne prihvati ispravak računske pogreške.</w:t>
      </w:r>
    </w:p>
    <w:p w:rsidR="00AD06DC" w:rsidRPr="002F1B35" w:rsidRDefault="00AD06DC" w:rsidP="001D11F2">
      <w:pPr>
        <w:pStyle w:val="Tijeloteksta"/>
        <w:spacing w:before="69"/>
        <w:ind w:left="426" w:right="231"/>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Jamstvo za ozbiljnost ponude vraća se ponuditeljima u roku od deset dana od dana potpisivanja ugovora o koncesiji, odnosno dostave jamstva za provedbu ugovora o koncesiji.</w:t>
      </w:r>
    </w:p>
    <w:p w:rsidR="00AD06DC" w:rsidRPr="002F1B35" w:rsidRDefault="00AD06DC" w:rsidP="001D11F2">
      <w:pPr>
        <w:pStyle w:val="Tijeloteksta"/>
        <w:spacing w:before="11"/>
        <w:ind w:left="426"/>
        <w:rPr>
          <w:rFonts w:asciiTheme="minorHAnsi" w:hAnsiTheme="minorHAnsi" w:cstheme="minorHAnsi"/>
          <w:sz w:val="24"/>
          <w:szCs w:val="24"/>
          <w:lang w:val="hr-HR"/>
        </w:rPr>
      </w:pPr>
    </w:p>
    <w:p w:rsidR="00AD06DC" w:rsidRPr="002F1B35" w:rsidRDefault="00AD06DC" w:rsidP="00EF64F4">
      <w:pPr>
        <w:pStyle w:val="Odlomakpopisa"/>
        <w:numPr>
          <w:ilvl w:val="1"/>
          <w:numId w:val="3"/>
        </w:numPr>
        <w:tabs>
          <w:tab w:val="left" w:pos="788"/>
        </w:tabs>
        <w:ind w:left="426" w:firstLine="0"/>
        <w:jc w:val="both"/>
        <w:rPr>
          <w:rFonts w:asciiTheme="minorHAnsi" w:hAnsiTheme="minorHAnsi" w:cstheme="minorHAnsi"/>
          <w:b/>
          <w:sz w:val="24"/>
          <w:szCs w:val="24"/>
          <w:lang w:val="hr-HR"/>
        </w:rPr>
      </w:pPr>
      <w:bookmarkStart w:id="41" w:name="8.2._Jamstvo_za_provedbu_ugovora_o_konce"/>
      <w:bookmarkEnd w:id="41"/>
      <w:r w:rsidRPr="002F1B35">
        <w:rPr>
          <w:rFonts w:asciiTheme="minorHAnsi" w:hAnsiTheme="minorHAnsi" w:cstheme="minorHAnsi"/>
          <w:b/>
          <w:sz w:val="24"/>
          <w:szCs w:val="24"/>
          <w:lang w:val="hr-HR"/>
        </w:rPr>
        <w:t>Jamstvo za provedbu ugovora o</w:t>
      </w:r>
      <w:r w:rsidRPr="002F1B35">
        <w:rPr>
          <w:rFonts w:asciiTheme="minorHAnsi" w:hAnsiTheme="minorHAnsi" w:cstheme="minorHAnsi"/>
          <w:b/>
          <w:spacing w:val="-3"/>
          <w:sz w:val="24"/>
          <w:szCs w:val="24"/>
          <w:lang w:val="hr-HR"/>
        </w:rPr>
        <w:t xml:space="preserve"> </w:t>
      </w:r>
      <w:r w:rsidRPr="002F1B35">
        <w:rPr>
          <w:rFonts w:asciiTheme="minorHAnsi" w:hAnsiTheme="minorHAnsi" w:cstheme="minorHAnsi"/>
          <w:b/>
          <w:sz w:val="24"/>
          <w:szCs w:val="24"/>
          <w:lang w:val="hr-HR"/>
        </w:rPr>
        <w:t>koncesiji</w:t>
      </w:r>
    </w:p>
    <w:p w:rsidR="001B5AF4" w:rsidRPr="001B5AF4" w:rsidRDefault="00AD06DC" w:rsidP="001D11F2">
      <w:pPr>
        <w:pStyle w:val="Tijeloteksta"/>
        <w:ind w:left="426" w:right="227"/>
        <w:jc w:val="both"/>
        <w:rPr>
          <w:rFonts w:asciiTheme="minorHAnsi" w:hAnsiTheme="minorHAnsi" w:cstheme="minorHAnsi"/>
          <w:sz w:val="24"/>
          <w:szCs w:val="24"/>
          <w:lang w:val="hr-HR"/>
        </w:rPr>
      </w:pPr>
      <w:r w:rsidRPr="001B5AF4">
        <w:rPr>
          <w:rFonts w:asciiTheme="minorHAnsi" w:hAnsiTheme="minorHAnsi" w:cstheme="minorHAnsi"/>
          <w:sz w:val="24"/>
          <w:szCs w:val="24"/>
          <w:lang w:val="hr-HR"/>
        </w:rPr>
        <w:t xml:space="preserve">Odabrani ponuditelj s kojim davatelj koncesije sklapa ugovor o koncesiji obavezan je u roku od najkasnije 8 (osam) dana od dana sklapanja ugovora o koncesiji dostaviti jamstvo za provedbu ugovora o koncesiji </w:t>
      </w:r>
      <w:r w:rsidR="001B5AF4" w:rsidRPr="001B5AF4">
        <w:rPr>
          <w:rFonts w:asciiTheme="minorHAnsi" w:hAnsiTheme="minorHAnsi" w:cstheme="minorHAnsi"/>
          <w:sz w:val="24"/>
          <w:szCs w:val="24"/>
          <w:lang w:val="hr-HR"/>
        </w:rPr>
        <w:t xml:space="preserve"> za slučaj neispunjavanja obveza iz ugovora, naplate naknade za koncesiju te naknade štete koja može nastati zbog neispunjenja obveza iz ugovora,  u obliku potpisane i ovjerene zadužnice s iznosom koji pokriva petogodišnji iznos koncesijske naknade. </w:t>
      </w:r>
    </w:p>
    <w:p w:rsidR="00AD06DC" w:rsidRPr="002F1B35" w:rsidRDefault="001B5AF4" w:rsidP="001D11F2">
      <w:pPr>
        <w:pStyle w:val="Tijeloteksta"/>
        <w:ind w:left="426" w:right="227"/>
        <w:jc w:val="both"/>
        <w:rPr>
          <w:rFonts w:asciiTheme="minorHAnsi" w:hAnsiTheme="minorHAnsi" w:cstheme="minorHAnsi"/>
          <w:sz w:val="24"/>
          <w:szCs w:val="24"/>
          <w:lang w:val="hr-HR"/>
        </w:rPr>
      </w:pPr>
      <w:r>
        <w:rPr>
          <w:rFonts w:asciiTheme="minorHAnsi" w:hAnsiTheme="minorHAnsi" w:cstheme="minorHAnsi"/>
          <w:sz w:val="24"/>
          <w:szCs w:val="24"/>
          <w:lang w:val="hr-HR"/>
        </w:rPr>
        <w:t xml:space="preserve"> </w:t>
      </w: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 slučaju naplate ovog jamstva sukladno odredbama Ugovora</w:t>
      </w:r>
      <w:r w:rsidR="009974DB" w:rsidRPr="002F1B35">
        <w:rPr>
          <w:rFonts w:asciiTheme="minorHAnsi" w:hAnsiTheme="minorHAnsi" w:cstheme="minorHAnsi"/>
          <w:sz w:val="24"/>
          <w:szCs w:val="24"/>
          <w:lang w:val="hr-HR"/>
        </w:rPr>
        <w:t>,</w:t>
      </w:r>
      <w:r w:rsidRPr="002F1B35">
        <w:rPr>
          <w:rFonts w:asciiTheme="minorHAnsi" w:hAnsiTheme="minorHAnsi" w:cstheme="minorHAnsi"/>
          <w:sz w:val="24"/>
          <w:szCs w:val="24"/>
          <w:lang w:val="hr-HR"/>
        </w:rPr>
        <w:t xml:space="preserve"> koncesionar </w:t>
      </w:r>
      <w:r w:rsidR="009974DB" w:rsidRPr="002F1B35">
        <w:rPr>
          <w:rFonts w:asciiTheme="minorHAnsi" w:hAnsiTheme="minorHAnsi" w:cstheme="minorHAnsi"/>
          <w:sz w:val="24"/>
          <w:szCs w:val="24"/>
          <w:lang w:val="hr-HR"/>
        </w:rPr>
        <w:t xml:space="preserve"> je </w:t>
      </w:r>
      <w:r w:rsidRPr="002F1B35">
        <w:rPr>
          <w:rFonts w:asciiTheme="minorHAnsi" w:hAnsiTheme="minorHAnsi" w:cstheme="minorHAnsi"/>
          <w:sz w:val="24"/>
          <w:szCs w:val="24"/>
          <w:lang w:val="hr-HR"/>
        </w:rPr>
        <w:t>dužan dostaviti novo jamstvo za provedbu ugovora o koncesiji.</w:t>
      </w:r>
    </w:p>
    <w:p w:rsidR="00AD06DC" w:rsidRPr="002F1B35" w:rsidRDefault="00AD06DC" w:rsidP="001D11F2">
      <w:pPr>
        <w:pStyle w:val="Tijeloteksta"/>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Jamstvo za provedbu ugovora o koncesiji naplatit će se u slučaju povrede ugovornih obveza. Ako jamstvo ne bude naplaćeno, korisnik koncesije će ga vratiti koncesionaru neposredno po isteku ugovora.</w:t>
      </w:r>
    </w:p>
    <w:p w:rsidR="00AD06DC" w:rsidRDefault="00AD06DC" w:rsidP="001D11F2">
      <w:pPr>
        <w:pStyle w:val="Tijeloteksta"/>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Sukladno odredbi čl. 55. st. 3. Zakona o koncesijama, ugovor o koncesiji neće biti sklopljen, odnosno neće stupiti na snagu ako jamstvo ne bude dostavljeno davatelju koncesije u navedenom roku od 8 (osam) dana od dana sklapanja ugovora o koncesiji.</w:t>
      </w:r>
    </w:p>
    <w:p w:rsidR="001B5AF4" w:rsidRPr="00EF64F4" w:rsidRDefault="001B5AF4" w:rsidP="001D11F2">
      <w:pPr>
        <w:pStyle w:val="Tijeloteksta"/>
        <w:ind w:left="426" w:right="226"/>
        <w:jc w:val="both"/>
        <w:rPr>
          <w:rFonts w:asciiTheme="minorHAnsi" w:hAnsiTheme="minorHAnsi" w:cstheme="minorHAnsi"/>
          <w:b/>
          <w:sz w:val="24"/>
          <w:szCs w:val="24"/>
          <w:lang w:val="hr-HR"/>
        </w:rPr>
      </w:pPr>
      <w:r w:rsidRPr="00EF64F4">
        <w:rPr>
          <w:rFonts w:asciiTheme="minorHAnsi" w:hAnsiTheme="minorHAnsi" w:cstheme="minorHAnsi"/>
          <w:b/>
          <w:sz w:val="24"/>
          <w:szCs w:val="24"/>
          <w:lang w:val="hr-HR"/>
        </w:rPr>
        <w:t>Ponuditelj u ponudi dostavlja Izjavu o dostavi jamstva za provedbu ugovora (Prilog III)</w:t>
      </w:r>
    </w:p>
    <w:p w:rsidR="00AD06DC" w:rsidRPr="002F1B35" w:rsidRDefault="00AD06DC" w:rsidP="001D11F2">
      <w:pPr>
        <w:pStyle w:val="Tijeloteksta"/>
        <w:spacing w:before="10"/>
        <w:ind w:left="426"/>
        <w:rPr>
          <w:rFonts w:asciiTheme="minorHAnsi" w:hAnsiTheme="minorHAnsi" w:cstheme="minorHAnsi"/>
          <w:sz w:val="24"/>
          <w:szCs w:val="24"/>
          <w:lang w:val="hr-HR"/>
        </w:rPr>
      </w:pPr>
    </w:p>
    <w:p w:rsidR="00AD06DC" w:rsidRPr="002F1B35" w:rsidRDefault="00AD06DC" w:rsidP="001D11F2">
      <w:pPr>
        <w:pStyle w:val="Naslov21"/>
        <w:numPr>
          <w:ilvl w:val="0"/>
          <w:numId w:val="9"/>
        </w:numPr>
        <w:tabs>
          <w:tab w:val="left" w:pos="668"/>
        </w:tabs>
        <w:spacing w:before="82"/>
        <w:ind w:left="426" w:hanging="427"/>
        <w:jc w:val="both"/>
        <w:rPr>
          <w:rFonts w:asciiTheme="minorHAnsi" w:hAnsiTheme="minorHAnsi" w:cstheme="minorHAnsi"/>
          <w:lang w:val="hr-HR"/>
        </w:rPr>
      </w:pPr>
      <w:bookmarkStart w:id="42" w:name="9._SKLAPANJE_I_IZVRŠENJE_UGOVORA_O_KONCE"/>
      <w:bookmarkEnd w:id="42"/>
      <w:r w:rsidRPr="002F1B35">
        <w:rPr>
          <w:rFonts w:asciiTheme="minorHAnsi" w:hAnsiTheme="minorHAnsi" w:cstheme="minorHAnsi"/>
          <w:lang w:val="hr-HR"/>
        </w:rPr>
        <w:t>SKLAPANJE I IZVRŠENJE UGOVORA O</w:t>
      </w:r>
      <w:r w:rsidRPr="002F1B35">
        <w:rPr>
          <w:rFonts w:asciiTheme="minorHAnsi" w:hAnsiTheme="minorHAnsi" w:cstheme="minorHAnsi"/>
          <w:spacing w:val="-3"/>
          <w:lang w:val="hr-HR"/>
        </w:rPr>
        <w:t xml:space="preserve"> </w:t>
      </w:r>
      <w:r w:rsidRPr="002F1B35">
        <w:rPr>
          <w:rFonts w:asciiTheme="minorHAnsi" w:hAnsiTheme="minorHAnsi" w:cstheme="minorHAnsi"/>
          <w:lang w:val="hr-HR"/>
        </w:rPr>
        <w:t>KONCESIJAMA</w:t>
      </w:r>
    </w:p>
    <w:p w:rsidR="00AD06DC" w:rsidRPr="002F1B35" w:rsidRDefault="00AD06DC" w:rsidP="001D11F2">
      <w:pPr>
        <w:pStyle w:val="Tijeloteksta"/>
        <w:ind w:left="426" w:right="17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Ugovorom o koncesiji određuju se prava i obveze davatelja koncesije i koncesionara na temelju odluke o davanju koncesije. Ugovorne strane sklapaju ugovor o koncesijama u pisanom obliku u roku od 10 dana od dana izvršnosti odluke o davanju koncesije.</w:t>
      </w:r>
    </w:p>
    <w:p w:rsidR="00AD06DC" w:rsidRPr="002F1B35" w:rsidRDefault="00AD06DC" w:rsidP="001D11F2">
      <w:pPr>
        <w:pStyle w:val="Tijeloteksta"/>
        <w:spacing w:before="1"/>
        <w:ind w:left="426" w:right="174"/>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Ugovor o koncesiji mora biti sklopljen u skladu s uvjetima određenima dokumentaciji za nadmetanje i odabranom ponudom te ugovorne strane izvršavaju ugovor o koncesiji u skladu s uvjetima određenima u dokumentaciji za nadmetanje i odabranom ponudom.</w:t>
      </w:r>
    </w:p>
    <w:p w:rsidR="00AD06DC" w:rsidRPr="002F1B35" w:rsidRDefault="00AD06DC" w:rsidP="001D11F2">
      <w:pPr>
        <w:pStyle w:val="Tijeloteksta"/>
        <w:ind w:left="426" w:right="17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je obvezan kontrolirati je li izvršenje ugovora o koncesiji u skladu s uvjetima određenima u dokumentaciji za nadmetanje i odabranom ponudom.</w:t>
      </w:r>
    </w:p>
    <w:p w:rsidR="00AD06DC" w:rsidRPr="002F1B35" w:rsidRDefault="00AD06DC" w:rsidP="001D11F2">
      <w:pPr>
        <w:pStyle w:val="Tijeloteksta"/>
        <w:ind w:left="426" w:right="17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Na odgovornost ugovornih strana za ispunjenje obveza iz ugovora o koncesiji, uz odredbe Zakona o koncesijama, na odgovarajući način primjenjuju se odredbe, Zakona o javnoj nabavi, Općeg poreznog zakona (NN 115/16</w:t>
      </w:r>
      <w:r w:rsidR="001032D8">
        <w:rPr>
          <w:rFonts w:asciiTheme="minorHAnsi" w:hAnsiTheme="minorHAnsi" w:cstheme="minorHAnsi"/>
          <w:sz w:val="24"/>
          <w:szCs w:val="24"/>
          <w:lang w:val="hr-HR"/>
        </w:rPr>
        <w:t>, 106/18. i 121/19</w:t>
      </w:r>
      <w:r w:rsidRPr="002F1B35">
        <w:rPr>
          <w:rFonts w:asciiTheme="minorHAnsi" w:hAnsiTheme="minorHAnsi" w:cstheme="minorHAnsi"/>
          <w:sz w:val="24"/>
          <w:szCs w:val="24"/>
          <w:lang w:val="hr-HR"/>
        </w:rPr>
        <w:t>), Zakona o općem upravnom postupku (NN 47/09) i Zakona o obveznim odnosima (NN 35/05, 41/08, 125/11</w:t>
      </w:r>
      <w:r w:rsidR="001032D8">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78/15</w:t>
      </w:r>
      <w:r w:rsidR="001032D8">
        <w:rPr>
          <w:rFonts w:asciiTheme="minorHAnsi" w:hAnsiTheme="minorHAnsi" w:cstheme="minorHAnsi"/>
          <w:sz w:val="24"/>
          <w:szCs w:val="24"/>
          <w:lang w:val="hr-HR"/>
        </w:rPr>
        <w:t>. i 29/18</w:t>
      </w:r>
      <w:r w:rsidRPr="002F1B35">
        <w:rPr>
          <w:rFonts w:asciiTheme="minorHAnsi" w:hAnsiTheme="minorHAnsi" w:cstheme="minorHAnsi"/>
          <w:sz w:val="24"/>
          <w:szCs w:val="24"/>
          <w:lang w:val="hr-HR"/>
        </w:rPr>
        <w:t>).</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AD06DC" w:rsidP="00F11672">
      <w:pPr>
        <w:pStyle w:val="Odlomakpopisa"/>
        <w:numPr>
          <w:ilvl w:val="1"/>
          <w:numId w:val="9"/>
        </w:numPr>
        <w:tabs>
          <w:tab w:val="left" w:pos="785"/>
        </w:tabs>
        <w:ind w:left="426" w:firstLine="0"/>
        <w:jc w:val="both"/>
        <w:rPr>
          <w:rFonts w:asciiTheme="minorHAnsi" w:hAnsiTheme="minorHAnsi" w:cstheme="minorHAnsi"/>
          <w:b/>
          <w:sz w:val="24"/>
          <w:szCs w:val="24"/>
          <w:lang w:val="hr-HR"/>
        </w:rPr>
      </w:pPr>
      <w:bookmarkStart w:id="43" w:name="9.1._Izmjene_ugovora_o_koncesiji"/>
      <w:bookmarkEnd w:id="43"/>
      <w:r w:rsidRPr="002F1B35">
        <w:rPr>
          <w:rFonts w:asciiTheme="minorHAnsi" w:hAnsiTheme="minorHAnsi" w:cstheme="minorHAnsi"/>
          <w:b/>
          <w:sz w:val="24"/>
          <w:szCs w:val="24"/>
          <w:lang w:val="hr-HR"/>
        </w:rPr>
        <w:t>Izmjene ugovora o</w:t>
      </w:r>
      <w:r w:rsidRPr="002F1B35">
        <w:rPr>
          <w:rFonts w:asciiTheme="minorHAnsi" w:hAnsiTheme="minorHAnsi" w:cstheme="minorHAnsi"/>
          <w:b/>
          <w:spacing w:val="-3"/>
          <w:sz w:val="24"/>
          <w:szCs w:val="24"/>
          <w:lang w:val="hr-HR"/>
        </w:rPr>
        <w:t xml:space="preserve"> </w:t>
      </w:r>
      <w:r w:rsidRPr="002F1B35">
        <w:rPr>
          <w:rFonts w:asciiTheme="minorHAnsi" w:hAnsiTheme="minorHAnsi" w:cstheme="minorHAnsi"/>
          <w:b/>
          <w:sz w:val="24"/>
          <w:szCs w:val="24"/>
          <w:lang w:val="hr-HR"/>
        </w:rPr>
        <w:t>koncesiji</w:t>
      </w:r>
    </w:p>
    <w:p w:rsidR="00AD06DC" w:rsidRPr="002F1B35" w:rsidRDefault="00AD06DC" w:rsidP="001D11F2">
      <w:pPr>
        <w:pStyle w:val="Tijeloteksta"/>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Ugovor o koncesiji može se izmijeniti bez pokretanja novog postupka davanja koncesije sukladno odredbi čl. 62.</w:t>
      </w:r>
      <w:r w:rsidRPr="002F1B35">
        <w:rPr>
          <w:rFonts w:asciiTheme="minorHAnsi" w:hAnsiTheme="minorHAnsi" w:cstheme="minorHAnsi"/>
          <w:spacing w:val="60"/>
          <w:sz w:val="24"/>
          <w:szCs w:val="24"/>
          <w:lang w:val="hr-HR"/>
        </w:rPr>
        <w:t xml:space="preserve"> </w:t>
      </w:r>
      <w:r w:rsidRPr="002F1B35">
        <w:rPr>
          <w:rFonts w:asciiTheme="minorHAnsi" w:hAnsiTheme="minorHAnsi" w:cstheme="minorHAnsi"/>
          <w:sz w:val="24"/>
          <w:szCs w:val="24"/>
          <w:lang w:val="hr-HR"/>
        </w:rPr>
        <w:t>ZoK-a.</w:t>
      </w:r>
    </w:p>
    <w:p w:rsidR="00AD06DC" w:rsidRPr="002F1B35" w:rsidRDefault="00AD06DC" w:rsidP="001D11F2">
      <w:pPr>
        <w:pStyle w:val="Tijeloteksta"/>
        <w:ind w:left="426" w:right="29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Izmjene ugovora o koncesiji ne smiju rezultirati izmjenom vrste i/ili predmeta ugovora o koncesiji.  O Izmjeni ugovora o koncesiji potpisat će se dodatak ugovora o koncesiji, čemu će prethoditi odluka o izmjeni odluke o koncesiji sukladno člancima 63.-65.</w:t>
      </w:r>
      <w:r w:rsidRPr="002F1B35">
        <w:rPr>
          <w:rFonts w:asciiTheme="minorHAnsi" w:hAnsiTheme="minorHAnsi" w:cstheme="minorHAnsi"/>
          <w:spacing w:val="-13"/>
          <w:sz w:val="24"/>
          <w:szCs w:val="24"/>
          <w:lang w:val="hr-HR"/>
        </w:rPr>
        <w:t xml:space="preserve"> </w:t>
      </w:r>
      <w:r w:rsidRPr="002F1B35">
        <w:rPr>
          <w:rFonts w:asciiTheme="minorHAnsi" w:hAnsiTheme="minorHAnsi" w:cstheme="minorHAnsi"/>
          <w:sz w:val="24"/>
          <w:szCs w:val="24"/>
          <w:lang w:val="hr-HR"/>
        </w:rPr>
        <w:t>ZoK.</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AD06DC" w:rsidP="00F11672">
      <w:pPr>
        <w:pStyle w:val="Odlomakpopisa"/>
        <w:numPr>
          <w:ilvl w:val="1"/>
          <w:numId w:val="9"/>
        </w:numPr>
        <w:tabs>
          <w:tab w:val="left" w:pos="785"/>
        </w:tabs>
        <w:ind w:left="426" w:firstLine="0"/>
        <w:jc w:val="both"/>
        <w:rPr>
          <w:rFonts w:asciiTheme="minorHAnsi" w:hAnsiTheme="minorHAnsi" w:cstheme="minorHAnsi"/>
          <w:b/>
          <w:sz w:val="24"/>
          <w:szCs w:val="24"/>
          <w:lang w:val="hr-HR"/>
        </w:rPr>
      </w:pPr>
      <w:bookmarkStart w:id="44" w:name="9.2._Raskid_ugovora_o_koncesiji"/>
      <w:bookmarkEnd w:id="44"/>
      <w:r w:rsidRPr="002F1B35">
        <w:rPr>
          <w:rFonts w:asciiTheme="minorHAnsi" w:hAnsiTheme="minorHAnsi" w:cstheme="minorHAnsi"/>
          <w:b/>
          <w:sz w:val="24"/>
          <w:szCs w:val="24"/>
          <w:lang w:val="hr-HR"/>
        </w:rPr>
        <w:t>Raskid ugovora o</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koncesiji</w:t>
      </w:r>
    </w:p>
    <w:p w:rsidR="00AD06DC" w:rsidRPr="002F1B35" w:rsidRDefault="00AD06DC" w:rsidP="001D11F2">
      <w:pPr>
        <w:pStyle w:val="Tijeloteksta"/>
        <w:ind w:left="426" w:right="23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ima pravo odlukom raskinuti ugovor o koncesiji u cijelosti ili djelomično, ako Hrvatski sabor odlukom odredi da to zahtijeva javni interes, sukladno čl. 73. ZoK.</w:t>
      </w:r>
    </w:p>
    <w:p w:rsidR="00AD06DC" w:rsidRPr="002F1B35" w:rsidRDefault="00AD06DC" w:rsidP="001D11F2">
      <w:pPr>
        <w:pStyle w:val="Tijeloteksta"/>
        <w:ind w:left="426" w:right="225"/>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može jednostranim očitovanjem volje raskinuti ugovor o koncesiji sukladno odredbi članka 73. ZoK.</w:t>
      </w:r>
    </w:p>
    <w:p w:rsidR="00AD06DC" w:rsidRPr="002F1B35" w:rsidRDefault="00AD06DC" w:rsidP="001D11F2">
      <w:pPr>
        <w:pStyle w:val="Tijeloteksta"/>
        <w:spacing w:before="1"/>
        <w:ind w:left="426" w:right="22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 xml:space="preserve">Davatelj koncesije može zahtijevati naknadu štete od koncesionara za štete nastale neispunjavanjem ugovorne obveze. Davatelj koncesije u tom slučaju naplatit će jamstvo za provedbu ugovora o koncesiji iz točke </w:t>
      </w:r>
      <w:r w:rsidR="00EA0476" w:rsidRPr="002F1B35">
        <w:rPr>
          <w:rFonts w:asciiTheme="minorHAnsi" w:hAnsiTheme="minorHAnsi" w:cstheme="minorHAnsi"/>
          <w:sz w:val="24"/>
          <w:szCs w:val="24"/>
          <w:lang w:val="hr-HR"/>
        </w:rPr>
        <w:t>8.2</w:t>
      </w:r>
      <w:r w:rsidRPr="002F1B35">
        <w:rPr>
          <w:rFonts w:asciiTheme="minorHAnsi" w:hAnsiTheme="minorHAnsi" w:cstheme="minorHAnsi"/>
          <w:sz w:val="24"/>
          <w:szCs w:val="24"/>
          <w:lang w:val="hr-HR"/>
        </w:rPr>
        <w:t>. ove Dokumentacije.</w:t>
      </w:r>
    </w:p>
    <w:p w:rsidR="00AD06DC" w:rsidRPr="002F1B35" w:rsidRDefault="00AD06DC" w:rsidP="001D11F2">
      <w:pPr>
        <w:pStyle w:val="Tijeloteksta"/>
        <w:ind w:left="426"/>
        <w:rPr>
          <w:rFonts w:asciiTheme="minorHAnsi" w:hAnsiTheme="minorHAnsi" w:cstheme="minorHAnsi"/>
          <w:sz w:val="24"/>
          <w:szCs w:val="24"/>
          <w:lang w:val="hr-HR"/>
        </w:rPr>
      </w:pPr>
    </w:p>
    <w:p w:rsidR="00AD06DC" w:rsidRPr="002F1B35" w:rsidRDefault="00AD06DC" w:rsidP="00F11672">
      <w:pPr>
        <w:pStyle w:val="Odlomakpopisa"/>
        <w:numPr>
          <w:ilvl w:val="1"/>
          <w:numId w:val="9"/>
        </w:numPr>
        <w:tabs>
          <w:tab w:val="left" w:pos="788"/>
        </w:tabs>
        <w:spacing w:before="1"/>
        <w:ind w:left="426" w:firstLine="0"/>
        <w:jc w:val="both"/>
        <w:rPr>
          <w:rFonts w:asciiTheme="minorHAnsi" w:hAnsiTheme="minorHAnsi" w:cstheme="minorHAnsi"/>
          <w:b/>
          <w:sz w:val="24"/>
          <w:szCs w:val="24"/>
          <w:lang w:val="hr-HR"/>
        </w:rPr>
      </w:pPr>
      <w:r w:rsidRPr="002F1B35">
        <w:rPr>
          <w:rFonts w:asciiTheme="minorHAnsi" w:hAnsiTheme="minorHAnsi" w:cstheme="minorHAnsi"/>
          <w:b/>
          <w:sz w:val="24"/>
          <w:szCs w:val="24"/>
          <w:lang w:val="hr-HR"/>
        </w:rPr>
        <w:t>Prigovor na ugovor o</w:t>
      </w:r>
      <w:r w:rsidRPr="002F1B35">
        <w:rPr>
          <w:rFonts w:asciiTheme="minorHAnsi" w:hAnsiTheme="minorHAnsi" w:cstheme="minorHAnsi"/>
          <w:b/>
          <w:spacing w:val="-4"/>
          <w:sz w:val="24"/>
          <w:szCs w:val="24"/>
          <w:lang w:val="hr-HR"/>
        </w:rPr>
        <w:t xml:space="preserve"> </w:t>
      </w:r>
      <w:r w:rsidRPr="002F1B35">
        <w:rPr>
          <w:rFonts w:asciiTheme="minorHAnsi" w:hAnsiTheme="minorHAnsi" w:cstheme="minorHAnsi"/>
          <w:b/>
          <w:sz w:val="24"/>
          <w:szCs w:val="24"/>
          <w:lang w:val="hr-HR"/>
        </w:rPr>
        <w:t>koncesiji</w:t>
      </w:r>
    </w:p>
    <w:p w:rsidR="00AD06DC" w:rsidRPr="002F1B35" w:rsidRDefault="00AD06DC" w:rsidP="001D11F2">
      <w:pPr>
        <w:pStyle w:val="Tijeloteksta"/>
        <w:ind w:left="426" w:right="2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Koncesionar može istaknuti prigovor zbog neispunjavanja ugovornih obveza Davatelja koncesije. Prigovorom se može tražiti i naknada štete nastale neispunjavanjem ugovora. Prigovor se izjavljuje i predaje tijelu koje na temelju zakona obavlja nadzor nad Davateljem koncesije. O prigovoru se odlučuje rješenjem protiv kojeg se može pokrenuti upravni spor.</w:t>
      </w:r>
    </w:p>
    <w:p w:rsidR="00AD06DC" w:rsidRPr="002F1B35" w:rsidRDefault="00AD06DC" w:rsidP="001D11F2">
      <w:pPr>
        <w:pStyle w:val="Tijeloteksta"/>
        <w:spacing w:before="8"/>
        <w:ind w:left="426"/>
        <w:rPr>
          <w:rFonts w:asciiTheme="minorHAnsi" w:hAnsiTheme="minorHAnsi" w:cstheme="minorHAnsi"/>
          <w:sz w:val="24"/>
          <w:szCs w:val="24"/>
          <w:lang w:val="hr-HR"/>
        </w:rPr>
      </w:pPr>
    </w:p>
    <w:p w:rsidR="00AD06DC" w:rsidRPr="002F1B35" w:rsidRDefault="00AD06DC" w:rsidP="00F11672">
      <w:pPr>
        <w:pStyle w:val="Odlomakpopisa"/>
        <w:numPr>
          <w:ilvl w:val="1"/>
          <w:numId w:val="9"/>
        </w:numPr>
        <w:tabs>
          <w:tab w:val="left" w:pos="785"/>
        </w:tabs>
        <w:spacing w:before="1"/>
        <w:ind w:left="426" w:firstLine="0"/>
        <w:jc w:val="both"/>
        <w:rPr>
          <w:rFonts w:asciiTheme="minorHAnsi" w:hAnsiTheme="minorHAnsi" w:cstheme="minorHAnsi"/>
          <w:b/>
          <w:sz w:val="24"/>
          <w:szCs w:val="24"/>
          <w:lang w:val="hr-HR"/>
        </w:rPr>
      </w:pPr>
      <w:bookmarkStart w:id="45" w:name="9.4._Rok,_način_i_uvjeti_plaćanja_naknad"/>
      <w:bookmarkEnd w:id="45"/>
      <w:r w:rsidRPr="002F1B35">
        <w:rPr>
          <w:rFonts w:asciiTheme="minorHAnsi" w:hAnsiTheme="minorHAnsi" w:cstheme="minorHAnsi"/>
          <w:b/>
          <w:sz w:val="24"/>
          <w:szCs w:val="24"/>
          <w:lang w:val="hr-HR"/>
        </w:rPr>
        <w:t>Rok, način i uvjeti plaćanja naknade za koncesiju i naplate dimnjačarskih</w:t>
      </w:r>
      <w:r w:rsidRPr="002F1B35">
        <w:rPr>
          <w:rFonts w:asciiTheme="minorHAnsi" w:hAnsiTheme="minorHAnsi" w:cstheme="minorHAnsi"/>
          <w:b/>
          <w:spacing w:val="-13"/>
          <w:sz w:val="24"/>
          <w:szCs w:val="24"/>
          <w:lang w:val="hr-HR"/>
        </w:rPr>
        <w:t xml:space="preserve"> </w:t>
      </w:r>
      <w:r w:rsidRPr="002F1B35">
        <w:rPr>
          <w:rFonts w:asciiTheme="minorHAnsi" w:hAnsiTheme="minorHAnsi" w:cstheme="minorHAnsi"/>
          <w:b/>
          <w:sz w:val="24"/>
          <w:szCs w:val="24"/>
          <w:lang w:val="hr-HR"/>
        </w:rPr>
        <w:t>usluga</w:t>
      </w:r>
    </w:p>
    <w:p w:rsidR="00D2452E" w:rsidRPr="00D2452E" w:rsidRDefault="00D2452E" w:rsidP="001D11F2">
      <w:pPr>
        <w:ind w:left="426"/>
        <w:jc w:val="both"/>
        <w:rPr>
          <w:rFonts w:asciiTheme="minorHAnsi" w:hAnsiTheme="minorHAnsi" w:cstheme="minorHAnsi"/>
          <w:sz w:val="24"/>
          <w:szCs w:val="24"/>
          <w:lang w:val="hr-HR"/>
        </w:rPr>
      </w:pPr>
      <w:r w:rsidRPr="00D2452E">
        <w:rPr>
          <w:rFonts w:asciiTheme="minorHAnsi" w:hAnsiTheme="minorHAnsi" w:cstheme="minorHAnsi"/>
          <w:sz w:val="24"/>
          <w:szCs w:val="24"/>
          <w:lang w:val="hr-HR"/>
        </w:rPr>
        <w:t xml:space="preserve">Godišnja koncesijska naknada plaća se u polugodišnjim jednakim ratama uplatom na račun davatelja koncesije IBAN </w:t>
      </w:r>
      <w:r w:rsidR="004A45B3">
        <w:rPr>
          <w:rFonts w:asciiTheme="minorHAnsi" w:hAnsiTheme="minorHAnsi" w:cstheme="minorHAnsi"/>
          <w:sz w:val="24"/>
          <w:szCs w:val="24"/>
          <w:lang w:val="hr-HR"/>
        </w:rPr>
        <w:t>HR5224020061856100009, Erste&amp;Steiermarkische bank</w:t>
      </w:r>
      <w:r w:rsidR="004A45B3" w:rsidRPr="002F1B35">
        <w:rPr>
          <w:rFonts w:asciiTheme="minorHAnsi" w:hAnsiTheme="minorHAnsi" w:cstheme="minorHAnsi"/>
          <w:sz w:val="24"/>
          <w:szCs w:val="24"/>
          <w:lang w:val="hr-HR"/>
        </w:rPr>
        <w:t xml:space="preserve"> d.d.</w:t>
      </w:r>
      <w:r w:rsidRPr="00D2452E">
        <w:rPr>
          <w:rFonts w:asciiTheme="minorHAnsi" w:hAnsiTheme="minorHAnsi" w:cstheme="minorHAnsi"/>
          <w:sz w:val="24"/>
          <w:szCs w:val="24"/>
          <w:lang w:val="hr-HR"/>
        </w:rPr>
        <w:t>do isteka roka na koji je koncesija dana.</w:t>
      </w:r>
    </w:p>
    <w:p w:rsidR="00D2452E" w:rsidRPr="00D2452E" w:rsidRDefault="00D2452E" w:rsidP="001D11F2">
      <w:pPr>
        <w:ind w:left="426"/>
        <w:jc w:val="both"/>
        <w:rPr>
          <w:rFonts w:asciiTheme="minorHAnsi" w:hAnsiTheme="minorHAnsi" w:cstheme="minorHAnsi"/>
          <w:sz w:val="24"/>
          <w:szCs w:val="24"/>
          <w:lang w:val="hr-HR"/>
        </w:rPr>
      </w:pPr>
      <w:r w:rsidRPr="00D2452E">
        <w:rPr>
          <w:rFonts w:asciiTheme="minorHAnsi" w:hAnsiTheme="minorHAnsi" w:cstheme="minorHAnsi"/>
          <w:sz w:val="24"/>
          <w:szCs w:val="24"/>
          <w:lang w:val="hr-HR"/>
        </w:rPr>
        <w:t>Plaćanje se vrši u kunama. Prva polugodišnja naknada dospjeva na naplatu do 15.01. godine na koju se odnosi, a druga do 15.07. godine na koju se odnosi. Naknada u prvoj i posljednjoj godini koncesije plaća se razmjerno prema broju mjeseci koncesije, s time da se u prvoj godini plaća u roku 30 dana od dana zaključenja ugovora.</w:t>
      </w:r>
    </w:p>
    <w:p w:rsidR="00D2452E" w:rsidRPr="00D2452E" w:rsidRDefault="00D2452E" w:rsidP="001D11F2">
      <w:pPr>
        <w:adjustRightInd w:val="0"/>
        <w:ind w:left="426"/>
        <w:jc w:val="both"/>
        <w:rPr>
          <w:rFonts w:asciiTheme="minorHAnsi" w:hAnsiTheme="minorHAnsi" w:cstheme="minorHAnsi"/>
          <w:sz w:val="24"/>
          <w:szCs w:val="24"/>
          <w:lang w:val="hr-HR"/>
        </w:rPr>
      </w:pPr>
      <w:r w:rsidRPr="00D2452E">
        <w:rPr>
          <w:rFonts w:asciiTheme="minorHAnsi" w:hAnsiTheme="minorHAnsi" w:cstheme="minorHAnsi"/>
          <w:sz w:val="24"/>
          <w:szCs w:val="24"/>
          <w:lang w:val="hr-HR"/>
        </w:rPr>
        <w:t>U slučaju zakašnjenja u plaćanju godišnje naknade koncesionar plaća zakonsku zateznu kamatu.</w:t>
      </w:r>
    </w:p>
    <w:p w:rsidR="00D2452E" w:rsidRDefault="00D2452E" w:rsidP="00F45D18">
      <w:pPr>
        <w:adjustRightInd w:val="0"/>
        <w:ind w:left="426"/>
        <w:jc w:val="both"/>
        <w:rPr>
          <w:rFonts w:asciiTheme="minorHAnsi" w:hAnsiTheme="minorHAnsi" w:cstheme="minorHAnsi"/>
          <w:sz w:val="24"/>
          <w:szCs w:val="24"/>
          <w:lang w:val="hr-HR"/>
        </w:rPr>
      </w:pPr>
      <w:r w:rsidRPr="00D2452E">
        <w:rPr>
          <w:rFonts w:asciiTheme="minorHAnsi" w:hAnsiTheme="minorHAnsi" w:cstheme="minorHAnsi"/>
          <w:sz w:val="24"/>
          <w:szCs w:val="24"/>
          <w:lang w:val="hr-HR"/>
        </w:rPr>
        <w:t xml:space="preserve">Naknada za koncesiju prihod je Proračuna Općine </w:t>
      </w:r>
      <w:r w:rsidR="00F45D18">
        <w:rPr>
          <w:rFonts w:asciiTheme="minorHAnsi" w:hAnsiTheme="minorHAnsi" w:cstheme="minorHAnsi"/>
          <w:sz w:val="24"/>
          <w:szCs w:val="24"/>
          <w:lang w:val="hr-HR"/>
        </w:rPr>
        <w:t xml:space="preserve">Novo </w:t>
      </w:r>
      <w:r w:rsidRPr="00D2452E">
        <w:rPr>
          <w:rFonts w:asciiTheme="minorHAnsi" w:hAnsiTheme="minorHAnsi" w:cstheme="minorHAnsi"/>
          <w:sz w:val="24"/>
          <w:szCs w:val="24"/>
          <w:lang w:val="hr-HR"/>
        </w:rPr>
        <w:t>Virje. Ako koncesionar ne plati naknadu za</w:t>
      </w:r>
      <w:r w:rsidR="00F45D18">
        <w:rPr>
          <w:rFonts w:asciiTheme="minorHAnsi" w:hAnsiTheme="minorHAnsi" w:cstheme="minorHAnsi"/>
          <w:sz w:val="24"/>
          <w:szCs w:val="24"/>
          <w:lang w:val="hr-HR"/>
        </w:rPr>
        <w:t xml:space="preserve"> </w:t>
      </w:r>
      <w:r w:rsidRPr="00D2452E">
        <w:rPr>
          <w:rFonts w:asciiTheme="minorHAnsi" w:hAnsiTheme="minorHAnsi" w:cstheme="minorHAnsi"/>
          <w:sz w:val="24"/>
          <w:szCs w:val="24"/>
          <w:lang w:val="hr-HR"/>
        </w:rPr>
        <w:t xml:space="preserve">koncesiju u određenom roku, </w:t>
      </w:r>
      <w:r>
        <w:rPr>
          <w:rFonts w:asciiTheme="minorHAnsi" w:hAnsiTheme="minorHAnsi" w:cstheme="minorHAnsi"/>
          <w:sz w:val="24"/>
          <w:szCs w:val="24"/>
          <w:lang w:val="hr-HR"/>
        </w:rPr>
        <w:t>davatelj koncesije će postupiti sukladno člancima 82. ZoK.</w:t>
      </w:r>
    </w:p>
    <w:p w:rsidR="00AD06DC" w:rsidRPr="002F1B35" w:rsidRDefault="00D2452E" w:rsidP="001D11F2">
      <w:pPr>
        <w:adjustRightInd w:val="0"/>
        <w:ind w:left="426"/>
        <w:jc w:val="both"/>
        <w:rPr>
          <w:rFonts w:asciiTheme="minorHAnsi" w:hAnsiTheme="minorHAnsi" w:cstheme="minorHAnsi"/>
          <w:sz w:val="24"/>
          <w:szCs w:val="24"/>
          <w:lang w:val="hr-HR"/>
        </w:rPr>
      </w:pPr>
      <w:r>
        <w:rPr>
          <w:rFonts w:asciiTheme="minorHAnsi" w:hAnsiTheme="minorHAnsi" w:cstheme="minorHAnsi"/>
          <w:sz w:val="24"/>
          <w:szCs w:val="24"/>
          <w:lang w:val="hr-HR"/>
        </w:rPr>
        <w:t>Konc</w:t>
      </w:r>
      <w:r w:rsidR="00AD06DC" w:rsidRPr="002F1B35">
        <w:rPr>
          <w:rFonts w:asciiTheme="minorHAnsi" w:hAnsiTheme="minorHAnsi" w:cstheme="minorHAnsi"/>
          <w:sz w:val="24"/>
          <w:szCs w:val="24"/>
          <w:lang w:val="hr-HR"/>
        </w:rPr>
        <w:t>esionar naplaćuje usluge od korisnika, odnosno vlasnika stana, odnosno korisnika objekta ili postrojenja dostavljajući uz račun obvezno i Radni nalog kao prilog, po obavljenoj usluzi.</w:t>
      </w:r>
    </w:p>
    <w:p w:rsidR="00D96343" w:rsidRPr="002F1B35" w:rsidRDefault="00AD06DC" w:rsidP="001D11F2">
      <w:pPr>
        <w:pStyle w:val="Tijeloteksta"/>
        <w:ind w:left="426" w:right="17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Dimnjačarske usluge izvedene u stambenim odnosno stambeno-poslovnim zgradama koje su suvlasnici istih povjerili na upravljanje pravnoj ili fizičkoj osobi registriranoj za poslove upravljanja, koncesionar naplaćuje od korisnika, odnosno vlasnika stana ili poslovnog prostora na način da fakturu za izvedene dimnjačarske usluge ispostavlja upravitelju zgrade.</w:t>
      </w:r>
      <w:r w:rsidR="00D96343" w:rsidRPr="002F1B35">
        <w:rPr>
          <w:rFonts w:asciiTheme="minorHAnsi" w:hAnsiTheme="minorHAnsi" w:cstheme="minorHAnsi"/>
          <w:sz w:val="24"/>
          <w:szCs w:val="24"/>
          <w:lang w:val="hr-HR"/>
        </w:rPr>
        <w:t xml:space="preserve">  </w:t>
      </w:r>
      <w:bookmarkStart w:id="46" w:name="9.5._Tajnost_dokumentacije_gospodarskih_"/>
      <w:bookmarkEnd w:id="46"/>
    </w:p>
    <w:p w:rsidR="00D96343" w:rsidRPr="002F1B35" w:rsidRDefault="00D96343" w:rsidP="001D11F2">
      <w:pPr>
        <w:pStyle w:val="Tijeloteksta"/>
        <w:ind w:left="426" w:right="177"/>
        <w:jc w:val="both"/>
        <w:rPr>
          <w:rFonts w:asciiTheme="minorHAnsi" w:hAnsiTheme="minorHAnsi" w:cstheme="minorHAnsi"/>
          <w:sz w:val="24"/>
          <w:szCs w:val="24"/>
          <w:lang w:val="hr-HR"/>
        </w:rPr>
      </w:pPr>
    </w:p>
    <w:p w:rsidR="00AD06DC" w:rsidRPr="002F1B35" w:rsidRDefault="00AD06DC" w:rsidP="00F11672">
      <w:pPr>
        <w:pStyle w:val="Tijeloteksta"/>
        <w:numPr>
          <w:ilvl w:val="1"/>
          <w:numId w:val="9"/>
        </w:numPr>
        <w:ind w:left="426" w:right="177" w:hanging="142"/>
        <w:jc w:val="both"/>
        <w:rPr>
          <w:rFonts w:asciiTheme="minorHAnsi" w:hAnsiTheme="minorHAnsi" w:cstheme="minorHAnsi"/>
          <w:b/>
          <w:sz w:val="24"/>
          <w:szCs w:val="24"/>
          <w:lang w:val="hr-HR"/>
        </w:rPr>
      </w:pPr>
      <w:r w:rsidRPr="002F1B35">
        <w:rPr>
          <w:rFonts w:asciiTheme="minorHAnsi" w:hAnsiTheme="minorHAnsi" w:cstheme="minorHAnsi"/>
          <w:b/>
          <w:sz w:val="24"/>
          <w:szCs w:val="24"/>
          <w:lang w:val="hr-HR"/>
        </w:rPr>
        <w:t>Tajnost dokumentacije gospodarskih</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subjekata</w:t>
      </w:r>
    </w:p>
    <w:p w:rsidR="00AD06DC" w:rsidRPr="002F1B35" w:rsidRDefault="00AD06DC" w:rsidP="001D11F2">
      <w:pPr>
        <w:pStyle w:val="Tijeloteksta"/>
        <w:spacing w:before="3"/>
        <w:ind w:left="426" w:right="25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Gospodarski subjekt dužan je, temeljem članka 13. stavka 2. ZoK-a, u dijelu dokumenta kojeg označi poslovnom tajnom, navesti pravnu osnovu na temelju koje su ti podaci označeni tajnima.</w:t>
      </w:r>
    </w:p>
    <w:p w:rsidR="00AD06DC" w:rsidRPr="002F1B35" w:rsidRDefault="00AD06DC" w:rsidP="00F11672">
      <w:pPr>
        <w:pStyle w:val="Tijeloteksta"/>
        <w:spacing w:before="1"/>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Sukladno članku 13. stavak 3. ZoK, gospodarski subjekti ne smiju u postupcima dodjele koncesije označiti tajnom podatke o:</w:t>
      </w:r>
      <w:r w:rsidR="00F11672">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jediničnim cijenama,</w:t>
      </w:r>
      <w:r w:rsidR="00F11672">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iznosima pojedine</w:t>
      </w:r>
      <w:r w:rsidRPr="002F1B35">
        <w:rPr>
          <w:rFonts w:asciiTheme="minorHAnsi" w:hAnsiTheme="minorHAnsi" w:cstheme="minorHAnsi"/>
          <w:spacing w:val="-1"/>
          <w:sz w:val="24"/>
          <w:szCs w:val="24"/>
          <w:lang w:val="hr-HR"/>
        </w:rPr>
        <w:t xml:space="preserve"> </w:t>
      </w:r>
      <w:r w:rsidRPr="002F1B35">
        <w:rPr>
          <w:rFonts w:asciiTheme="minorHAnsi" w:hAnsiTheme="minorHAnsi" w:cstheme="minorHAnsi"/>
          <w:sz w:val="24"/>
          <w:szCs w:val="24"/>
          <w:lang w:val="hr-HR"/>
        </w:rPr>
        <w:t>stavke,</w:t>
      </w:r>
      <w:r w:rsidR="00F11672">
        <w:rPr>
          <w:rFonts w:asciiTheme="minorHAnsi" w:hAnsiTheme="minorHAnsi" w:cstheme="minorHAnsi"/>
          <w:sz w:val="24"/>
          <w:szCs w:val="24"/>
          <w:lang w:val="hr-HR"/>
        </w:rPr>
        <w:t xml:space="preserve"> </w:t>
      </w:r>
      <w:r w:rsidRPr="002F1B35">
        <w:rPr>
          <w:rFonts w:asciiTheme="minorHAnsi" w:hAnsiTheme="minorHAnsi" w:cstheme="minorHAnsi"/>
          <w:sz w:val="24"/>
          <w:szCs w:val="24"/>
          <w:lang w:val="hr-HR"/>
        </w:rPr>
        <w:t>naknadi za</w:t>
      </w:r>
      <w:r w:rsidRPr="002F1B35">
        <w:rPr>
          <w:rFonts w:asciiTheme="minorHAnsi" w:hAnsiTheme="minorHAnsi" w:cstheme="minorHAnsi"/>
          <w:spacing w:val="-3"/>
          <w:sz w:val="24"/>
          <w:szCs w:val="24"/>
          <w:lang w:val="hr-HR"/>
        </w:rPr>
        <w:t xml:space="preserve"> </w:t>
      </w:r>
      <w:r w:rsidRPr="002F1B35">
        <w:rPr>
          <w:rFonts w:asciiTheme="minorHAnsi" w:hAnsiTheme="minorHAnsi" w:cstheme="minorHAnsi"/>
          <w:sz w:val="24"/>
          <w:szCs w:val="24"/>
          <w:lang w:val="hr-HR"/>
        </w:rPr>
        <w:t>koncesiju.</w:t>
      </w:r>
    </w:p>
    <w:p w:rsidR="00AD06DC" w:rsidRPr="002F1B35" w:rsidRDefault="00AD06DC" w:rsidP="001D11F2">
      <w:pPr>
        <w:pStyle w:val="Tijeloteksta"/>
        <w:ind w:left="426" w:right="25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čuvat će i neće otkriti podatke dobivene od gospodarskih subjekata koje su oni na temelju zakona, drugog propisa ili općeg akta označili poslovnom tajnom.</w:t>
      </w:r>
    </w:p>
    <w:p w:rsidR="00AD06DC" w:rsidRPr="002F1B35" w:rsidRDefault="00AD06DC" w:rsidP="001D11F2">
      <w:pPr>
        <w:pStyle w:val="Tijeloteksta"/>
        <w:ind w:left="426" w:right="177"/>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Obveza čuvanja tajnosti dokumentacije ponuditelja ne obvezuje davatelja koncesije na sadržaj odluke o davanju koncesije, odnosno odluke o poništenju postupka davanja koncesije i zapisnika koje davatelj koncesije dostavlja gospodarskim subjektima.</w:t>
      </w:r>
    </w:p>
    <w:p w:rsidR="00AD06DC" w:rsidRPr="002F1B35" w:rsidRDefault="00AD06DC" w:rsidP="001D11F2">
      <w:pPr>
        <w:pStyle w:val="Tijeloteksta"/>
        <w:spacing w:before="1"/>
        <w:ind w:left="426" w:right="25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Sukladno ovoj Dokumentaciji o nabavi za dokaze sposobnosti ponuditelja, svi zahtijevani dokumenti su javnog karaktera i nema potrebe za označavanjem istih poslovnom</w:t>
      </w:r>
      <w:r w:rsidRPr="002F1B35">
        <w:rPr>
          <w:rFonts w:asciiTheme="minorHAnsi" w:hAnsiTheme="minorHAnsi" w:cstheme="minorHAnsi"/>
          <w:spacing w:val="-18"/>
          <w:sz w:val="24"/>
          <w:szCs w:val="24"/>
          <w:lang w:val="hr-HR"/>
        </w:rPr>
        <w:t xml:space="preserve"> </w:t>
      </w:r>
      <w:r w:rsidRPr="002F1B35">
        <w:rPr>
          <w:rFonts w:asciiTheme="minorHAnsi" w:hAnsiTheme="minorHAnsi" w:cstheme="minorHAnsi"/>
          <w:sz w:val="24"/>
          <w:szCs w:val="24"/>
          <w:lang w:val="hr-HR"/>
        </w:rPr>
        <w:t>tajnom.</w:t>
      </w:r>
    </w:p>
    <w:p w:rsidR="00AD06DC" w:rsidRPr="002F1B35" w:rsidRDefault="00AD06DC" w:rsidP="001D11F2">
      <w:pPr>
        <w:pStyle w:val="Tijeloteksta"/>
        <w:spacing w:before="8"/>
        <w:ind w:left="426"/>
        <w:rPr>
          <w:rFonts w:asciiTheme="minorHAnsi" w:hAnsiTheme="minorHAnsi" w:cstheme="minorHAnsi"/>
          <w:sz w:val="24"/>
          <w:szCs w:val="24"/>
          <w:lang w:val="hr-HR"/>
        </w:rPr>
      </w:pPr>
    </w:p>
    <w:p w:rsidR="00AD06DC" w:rsidRPr="002F1B35" w:rsidRDefault="00AD06DC" w:rsidP="00F11672">
      <w:pPr>
        <w:pStyle w:val="Odlomakpopisa"/>
        <w:numPr>
          <w:ilvl w:val="1"/>
          <w:numId w:val="9"/>
        </w:numPr>
        <w:tabs>
          <w:tab w:val="left" w:pos="785"/>
        </w:tabs>
        <w:spacing w:before="1"/>
        <w:ind w:left="426" w:firstLine="0"/>
        <w:rPr>
          <w:rFonts w:asciiTheme="minorHAnsi" w:hAnsiTheme="minorHAnsi" w:cstheme="minorHAnsi"/>
          <w:b/>
          <w:sz w:val="24"/>
          <w:szCs w:val="24"/>
          <w:lang w:val="hr-HR"/>
        </w:rPr>
      </w:pPr>
      <w:bookmarkStart w:id="47" w:name="9.6._Uvid_u_dokumentaciju_postupka_dodje"/>
      <w:bookmarkEnd w:id="47"/>
      <w:r w:rsidRPr="002F1B35">
        <w:rPr>
          <w:rFonts w:asciiTheme="minorHAnsi" w:hAnsiTheme="minorHAnsi" w:cstheme="minorHAnsi"/>
          <w:b/>
          <w:sz w:val="24"/>
          <w:szCs w:val="24"/>
          <w:lang w:val="hr-HR"/>
        </w:rPr>
        <w:t>Uvid u dokumentaciju postupka dodjele</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koncesije</w:t>
      </w:r>
    </w:p>
    <w:p w:rsidR="00AD06DC" w:rsidRPr="002F1B35" w:rsidRDefault="00AD06DC" w:rsidP="001D11F2">
      <w:pPr>
        <w:pStyle w:val="Tijeloteksta"/>
        <w:spacing w:before="3"/>
        <w:ind w:left="426" w:right="17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obvezan je nakon dostave odluke o davanju koncesije ili poništenju postupka dodjele koncesije do isteka roka za žalbu, na zahtjev ponuditelja, omogućiti uvid u cjelokupnu dokumentaciju dotičnog postupka, uključujući zapisnike, dostavljene ponude, osim u one dokumente koji su označeni tajnim i u one dijelove dokumentacije u koje podnositelj zahtjeva može izvršiti neposredan uvid putem EOJN RH.</w:t>
      </w:r>
    </w:p>
    <w:p w:rsidR="00AD06DC" w:rsidRPr="002F1B35" w:rsidRDefault="00AD06DC" w:rsidP="00F11672">
      <w:pPr>
        <w:pStyle w:val="Odlomakpopisa"/>
        <w:numPr>
          <w:ilvl w:val="1"/>
          <w:numId w:val="9"/>
        </w:numPr>
        <w:tabs>
          <w:tab w:val="left" w:pos="785"/>
        </w:tabs>
        <w:ind w:left="426" w:firstLine="0"/>
        <w:rPr>
          <w:rFonts w:asciiTheme="minorHAnsi" w:hAnsiTheme="minorHAnsi" w:cstheme="minorHAnsi"/>
          <w:b/>
          <w:sz w:val="24"/>
          <w:szCs w:val="24"/>
          <w:lang w:val="hr-HR"/>
        </w:rPr>
      </w:pPr>
      <w:bookmarkStart w:id="48" w:name="9.7._Završetak_postupka_dodjele_koncesij"/>
      <w:bookmarkEnd w:id="48"/>
      <w:r w:rsidRPr="002F1B35">
        <w:rPr>
          <w:rFonts w:asciiTheme="minorHAnsi" w:hAnsiTheme="minorHAnsi" w:cstheme="minorHAnsi"/>
          <w:b/>
          <w:sz w:val="24"/>
          <w:szCs w:val="24"/>
          <w:lang w:val="hr-HR"/>
        </w:rPr>
        <w:t>Završetak postupka dodjele</w:t>
      </w:r>
      <w:r w:rsidRPr="002F1B35">
        <w:rPr>
          <w:rFonts w:asciiTheme="minorHAnsi" w:hAnsiTheme="minorHAnsi" w:cstheme="minorHAnsi"/>
          <w:b/>
          <w:spacing w:val="-2"/>
          <w:sz w:val="24"/>
          <w:szCs w:val="24"/>
          <w:lang w:val="hr-HR"/>
        </w:rPr>
        <w:t xml:space="preserve"> </w:t>
      </w:r>
      <w:r w:rsidRPr="002F1B35">
        <w:rPr>
          <w:rFonts w:asciiTheme="minorHAnsi" w:hAnsiTheme="minorHAnsi" w:cstheme="minorHAnsi"/>
          <w:b/>
          <w:sz w:val="24"/>
          <w:szCs w:val="24"/>
          <w:lang w:val="hr-HR"/>
        </w:rPr>
        <w:t>koncesije</w:t>
      </w:r>
    </w:p>
    <w:p w:rsidR="00AD06DC" w:rsidRPr="002F1B35" w:rsidRDefault="00AD06DC" w:rsidP="001D11F2">
      <w:pPr>
        <w:pStyle w:val="Tijeloteksta"/>
        <w:spacing w:before="4"/>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Postupak dodjele koncesije završava izvršnošću odluke o davanju koncesije.</w:t>
      </w:r>
    </w:p>
    <w:p w:rsidR="00AD06DC" w:rsidRPr="002F1B35" w:rsidRDefault="00AD06DC" w:rsidP="001D11F2">
      <w:pPr>
        <w:pStyle w:val="Tijeloteksta"/>
        <w:spacing w:before="9"/>
        <w:ind w:left="426"/>
        <w:rPr>
          <w:rFonts w:asciiTheme="minorHAnsi" w:hAnsiTheme="minorHAnsi" w:cstheme="minorHAnsi"/>
          <w:sz w:val="24"/>
          <w:szCs w:val="24"/>
          <w:lang w:val="hr-HR"/>
        </w:rPr>
      </w:pPr>
    </w:p>
    <w:p w:rsidR="00AD06DC" w:rsidRPr="002F1B35" w:rsidRDefault="00AD06DC" w:rsidP="00F11672">
      <w:pPr>
        <w:pStyle w:val="Odlomakpopisa"/>
        <w:numPr>
          <w:ilvl w:val="1"/>
          <w:numId w:val="9"/>
        </w:numPr>
        <w:tabs>
          <w:tab w:val="left" w:pos="785"/>
        </w:tabs>
        <w:ind w:left="426" w:firstLine="0"/>
        <w:rPr>
          <w:rFonts w:asciiTheme="minorHAnsi" w:hAnsiTheme="minorHAnsi" w:cstheme="minorHAnsi"/>
          <w:b/>
          <w:sz w:val="24"/>
          <w:szCs w:val="24"/>
          <w:lang w:val="hr-HR"/>
        </w:rPr>
      </w:pPr>
      <w:bookmarkStart w:id="49" w:name="9.8._Dokumenti_koji_će_se_nakon_završetk"/>
      <w:bookmarkEnd w:id="49"/>
      <w:r w:rsidRPr="002F1B35">
        <w:rPr>
          <w:rFonts w:asciiTheme="minorHAnsi" w:hAnsiTheme="minorHAnsi" w:cstheme="minorHAnsi"/>
          <w:b/>
          <w:sz w:val="24"/>
          <w:szCs w:val="24"/>
          <w:lang w:val="hr-HR"/>
        </w:rPr>
        <w:t>Dokumenti koji će se nakon završetka postupka dodjele koncesije vratiti</w:t>
      </w:r>
      <w:r w:rsidRPr="002F1B35">
        <w:rPr>
          <w:rFonts w:asciiTheme="minorHAnsi" w:hAnsiTheme="minorHAnsi" w:cstheme="minorHAnsi"/>
          <w:b/>
          <w:spacing w:val="-15"/>
          <w:sz w:val="24"/>
          <w:szCs w:val="24"/>
          <w:lang w:val="hr-HR"/>
        </w:rPr>
        <w:t xml:space="preserve"> </w:t>
      </w:r>
      <w:r w:rsidRPr="002F1B35">
        <w:rPr>
          <w:rFonts w:asciiTheme="minorHAnsi" w:hAnsiTheme="minorHAnsi" w:cstheme="minorHAnsi"/>
          <w:b/>
          <w:sz w:val="24"/>
          <w:szCs w:val="24"/>
          <w:lang w:val="hr-HR"/>
        </w:rPr>
        <w:t>ponuditeljima</w:t>
      </w:r>
    </w:p>
    <w:p w:rsidR="00AD06DC" w:rsidRPr="002F1B35" w:rsidRDefault="00AD06DC" w:rsidP="001D11F2">
      <w:pPr>
        <w:pStyle w:val="Tijeloteksta"/>
        <w:spacing w:before="3"/>
        <w:ind w:left="426" w:right="17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Davatelj koncesije je obvezan vratiti odabranom najpovoljnijem ponuditelja jamstvo za ozbiljnost ponude nakon stupanja na snagu ugovora o koncesiji</w:t>
      </w:r>
      <w:r w:rsidR="00D96343" w:rsidRPr="002F1B35">
        <w:rPr>
          <w:rFonts w:asciiTheme="minorHAnsi" w:hAnsiTheme="minorHAnsi" w:cstheme="minorHAnsi"/>
          <w:sz w:val="24"/>
          <w:szCs w:val="24"/>
          <w:lang w:val="hr-HR"/>
        </w:rPr>
        <w:t>,</w:t>
      </w:r>
      <w:r w:rsidRPr="002F1B35">
        <w:rPr>
          <w:rFonts w:asciiTheme="minorHAnsi" w:hAnsiTheme="minorHAnsi" w:cstheme="minorHAnsi"/>
          <w:sz w:val="24"/>
          <w:szCs w:val="24"/>
          <w:lang w:val="hr-HR"/>
        </w:rPr>
        <w:t xml:space="preserve"> a ostalim ponuditeljima neposredno nakon završetka postupka davanja koncesije, </w:t>
      </w:r>
      <w:r w:rsidR="00D96343" w:rsidRPr="002F1B35">
        <w:rPr>
          <w:rFonts w:asciiTheme="minorHAnsi" w:hAnsiTheme="minorHAnsi" w:cstheme="minorHAnsi"/>
          <w:sz w:val="24"/>
          <w:szCs w:val="24"/>
          <w:lang w:val="hr-HR"/>
        </w:rPr>
        <w:t>dok je</w:t>
      </w:r>
      <w:r w:rsidRPr="002F1B35">
        <w:rPr>
          <w:rFonts w:asciiTheme="minorHAnsi" w:hAnsiTheme="minorHAnsi" w:cstheme="minorHAnsi"/>
          <w:sz w:val="24"/>
          <w:szCs w:val="24"/>
          <w:lang w:val="hr-HR"/>
        </w:rPr>
        <w:t xml:space="preserve"> preslike jamstava obvezan pohraniti.</w:t>
      </w:r>
    </w:p>
    <w:p w:rsidR="00AD06DC" w:rsidRPr="002F1B35" w:rsidRDefault="00AD06DC" w:rsidP="001D11F2">
      <w:pPr>
        <w:pStyle w:val="Naslov21"/>
        <w:numPr>
          <w:ilvl w:val="0"/>
          <w:numId w:val="9"/>
        </w:numPr>
        <w:tabs>
          <w:tab w:val="left" w:pos="812"/>
        </w:tabs>
        <w:spacing w:before="74"/>
        <w:ind w:left="426" w:right="177" w:hanging="427"/>
        <w:rPr>
          <w:rFonts w:asciiTheme="minorHAnsi" w:hAnsiTheme="minorHAnsi" w:cstheme="minorHAnsi"/>
          <w:lang w:val="hr-HR"/>
        </w:rPr>
      </w:pPr>
      <w:bookmarkStart w:id="50" w:name="10._NAZIV_I_ADRESA_ŽALBENOG_TIJELA_TE_PO"/>
      <w:bookmarkStart w:id="51" w:name="_TOC_250000"/>
      <w:bookmarkEnd w:id="50"/>
      <w:r w:rsidRPr="002F1B35">
        <w:rPr>
          <w:rFonts w:asciiTheme="minorHAnsi" w:hAnsiTheme="minorHAnsi" w:cstheme="minorHAnsi"/>
          <w:lang w:val="hr-HR"/>
        </w:rPr>
        <w:t>N</w:t>
      </w:r>
      <w:bookmarkEnd w:id="51"/>
      <w:r w:rsidRPr="002F1B35">
        <w:rPr>
          <w:rFonts w:asciiTheme="minorHAnsi" w:hAnsiTheme="minorHAnsi" w:cstheme="minorHAnsi"/>
          <w:lang w:val="hr-HR"/>
        </w:rPr>
        <w:t>AZIV I ADRESA ŽALBENOG TIJELA TE PODATAK O ROKU ZA IZJAVLJIVANJE ŽALBE</w:t>
      </w:r>
    </w:p>
    <w:p w:rsidR="00B8233C" w:rsidRPr="002F1B35" w:rsidRDefault="00B8233C" w:rsidP="001D11F2">
      <w:pPr>
        <w:pStyle w:val="Naslov21"/>
        <w:tabs>
          <w:tab w:val="left" w:pos="812"/>
        </w:tabs>
        <w:spacing w:before="74"/>
        <w:ind w:left="426" w:right="177"/>
        <w:rPr>
          <w:rFonts w:asciiTheme="minorHAnsi" w:hAnsiTheme="minorHAnsi" w:cstheme="minorHAnsi"/>
          <w:lang w:val="hr-HR"/>
        </w:rPr>
      </w:pPr>
    </w:p>
    <w:p w:rsidR="00AD06DC" w:rsidRPr="002F1B35" w:rsidRDefault="00AD06DC" w:rsidP="001D11F2">
      <w:pPr>
        <w:pStyle w:val="Tijeloteksta"/>
        <w:spacing w:before="2"/>
        <w:ind w:left="426" w:right="233"/>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Žalba se izjavljuje Državnoj komisiji u pisanom obliku i dostavlja neposredno na adresu Koturaška cesta 43/IV, 10000 Zagreb, putem ovlaštenog davatelja poštanskih usluga.</w:t>
      </w:r>
    </w:p>
    <w:p w:rsidR="00AD06DC" w:rsidRPr="002F1B35" w:rsidRDefault="00AD06DC" w:rsidP="001D11F2">
      <w:pPr>
        <w:pStyle w:val="Tijeloteksta"/>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Istodobno s dostavljanjem žalbe Državnoj komisiji, žalitelj je sukladno odredbi članka 405. stavak</w:t>
      </w:r>
    </w:p>
    <w:p w:rsidR="00AD06DC" w:rsidRPr="002F1B35" w:rsidRDefault="00AD06DC" w:rsidP="001D11F2">
      <w:pPr>
        <w:pStyle w:val="Odlomakpopisa"/>
        <w:numPr>
          <w:ilvl w:val="0"/>
          <w:numId w:val="2"/>
        </w:numPr>
        <w:tabs>
          <w:tab w:val="left" w:pos="651"/>
        </w:tabs>
        <w:spacing w:before="2"/>
        <w:ind w:left="426" w:right="22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ZJN obavezan primjerak žalbe dostaviti davatelju koncesije u roku za žalbu, na dokaziv način (s pozivom na evidencijski broj iz Dokumentacije o nabavi na adresu naznačenu za dostavu ponuda u ovoj Dokumentaciji).</w:t>
      </w:r>
    </w:p>
    <w:p w:rsidR="00AD06DC" w:rsidRPr="002F1B35" w:rsidRDefault="00AD06DC" w:rsidP="001D11F2">
      <w:pPr>
        <w:pStyle w:val="Tijeloteksta"/>
        <w:ind w:left="426" w:right="229"/>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Kad je žalba upućena putem ovlaštenog davatelja poštanskih usluga, dan predaje ovlaštenom davatelju poštanskih usluga smatra se danom predaje Državnoj komisiji, odnosno davatelju koncesije.</w:t>
      </w:r>
    </w:p>
    <w:p w:rsidR="00AD06DC" w:rsidRPr="002F1B35" w:rsidRDefault="00AD06DC" w:rsidP="001D11F2">
      <w:pPr>
        <w:pStyle w:val="Tijeloteksta"/>
        <w:spacing w:line="252" w:lineRule="exact"/>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Žalba se izjavljuje u roku od 10 (deset) dana i to od dana:</w:t>
      </w:r>
    </w:p>
    <w:p w:rsidR="00AD06DC" w:rsidRPr="002F1B35" w:rsidRDefault="00AD06DC" w:rsidP="00F11672">
      <w:pPr>
        <w:pStyle w:val="Odlomakpopisa"/>
        <w:numPr>
          <w:ilvl w:val="1"/>
          <w:numId w:val="2"/>
        </w:numPr>
        <w:tabs>
          <w:tab w:val="left" w:pos="709"/>
        </w:tabs>
        <w:spacing w:line="252" w:lineRule="exact"/>
        <w:ind w:left="426"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objave obavijesti o namjeri davanja</w:t>
      </w:r>
      <w:r w:rsidRPr="002F1B35">
        <w:rPr>
          <w:rFonts w:asciiTheme="minorHAnsi" w:hAnsiTheme="minorHAnsi" w:cstheme="minorHAnsi"/>
          <w:spacing w:val="-4"/>
          <w:sz w:val="24"/>
          <w:szCs w:val="24"/>
          <w:lang w:val="hr-HR"/>
        </w:rPr>
        <w:t xml:space="preserve"> </w:t>
      </w:r>
      <w:r w:rsidRPr="002F1B35">
        <w:rPr>
          <w:rFonts w:asciiTheme="minorHAnsi" w:hAnsiTheme="minorHAnsi" w:cstheme="minorHAnsi"/>
          <w:sz w:val="24"/>
          <w:szCs w:val="24"/>
          <w:lang w:val="hr-HR"/>
        </w:rPr>
        <w:t>koncesije,</w:t>
      </w:r>
    </w:p>
    <w:p w:rsidR="00AD06DC" w:rsidRPr="002F1B35" w:rsidRDefault="00AD06DC" w:rsidP="00F11672">
      <w:pPr>
        <w:pStyle w:val="Odlomakpopisa"/>
        <w:numPr>
          <w:ilvl w:val="1"/>
          <w:numId w:val="2"/>
        </w:numPr>
        <w:tabs>
          <w:tab w:val="left" w:pos="709"/>
        </w:tabs>
        <w:spacing w:line="252" w:lineRule="exact"/>
        <w:ind w:left="426"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objave ispravka obavijesti o namjeri davanja koncesije, u odnosu na sadržaj</w:t>
      </w:r>
      <w:r w:rsidRPr="002F1B35">
        <w:rPr>
          <w:rFonts w:asciiTheme="minorHAnsi" w:hAnsiTheme="minorHAnsi" w:cstheme="minorHAnsi"/>
          <w:spacing w:val="-24"/>
          <w:sz w:val="24"/>
          <w:szCs w:val="24"/>
          <w:lang w:val="hr-HR"/>
        </w:rPr>
        <w:t xml:space="preserve"> </w:t>
      </w:r>
      <w:r w:rsidRPr="002F1B35">
        <w:rPr>
          <w:rFonts w:asciiTheme="minorHAnsi" w:hAnsiTheme="minorHAnsi" w:cstheme="minorHAnsi"/>
          <w:sz w:val="24"/>
          <w:szCs w:val="24"/>
          <w:lang w:val="hr-HR"/>
        </w:rPr>
        <w:t>ispravka</w:t>
      </w:r>
    </w:p>
    <w:p w:rsidR="00AD06DC" w:rsidRPr="002F1B35" w:rsidRDefault="00AD06DC" w:rsidP="00F11672">
      <w:pPr>
        <w:pStyle w:val="Odlomakpopisa"/>
        <w:tabs>
          <w:tab w:val="left" w:pos="709"/>
        </w:tabs>
        <w:spacing w:line="252" w:lineRule="exact"/>
        <w:ind w:left="426"/>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dokumentacije za nadmetanje, u odnosu na sadržaj dokumentacije za</w:t>
      </w:r>
      <w:r w:rsidRPr="002F1B35">
        <w:rPr>
          <w:rFonts w:asciiTheme="minorHAnsi" w:hAnsiTheme="minorHAnsi" w:cstheme="minorHAnsi"/>
          <w:spacing w:val="-14"/>
          <w:sz w:val="24"/>
          <w:szCs w:val="24"/>
          <w:lang w:val="hr-HR"/>
        </w:rPr>
        <w:t xml:space="preserve"> </w:t>
      </w:r>
      <w:r w:rsidRPr="002F1B35">
        <w:rPr>
          <w:rFonts w:asciiTheme="minorHAnsi" w:hAnsiTheme="minorHAnsi" w:cstheme="minorHAnsi"/>
          <w:sz w:val="24"/>
          <w:szCs w:val="24"/>
          <w:lang w:val="hr-HR"/>
        </w:rPr>
        <w:t>nadmetanje</w:t>
      </w:r>
    </w:p>
    <w:p w:rsidR="00AD06DC" w:rsidRPr="002F1B35" w:rsidRDefault="00AD06DC" w:rsidP="00F11672">
      <w:pPr>
        <w:pStyle w:val="Odlomakpopisa"/>
        <w:numPr>
          <w:ilvl w:val="1"/>
          <w:numId w:val="2"/>
        </w:numPr>
        <w:tabs>
          <w:tab w:val="left" w:pos="709"/>
          <w:tab w:val="left" w:pos="1772"/>
          <w:tab w:val="left" w:pos="1774"/>
        </w:tabs>
        <w:spacing w:before="2"/>
        <w:ind w:left="426" w:right="22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objave izmjene dokumentacije za nadmetanje, u odnosu na sadržaj izmjene dokumentacije</w:t>
      </w:r>
    </w:p>
    <w:p w:rsidR="00AD06DC" w:rsidRPr="002F1B35" w:rsidRDefault="00AD06DC" w:rsidP="00F11672">
      <w:pPr>
        <w:pStyle w:val="Odlomakpopisa"/>
        <w:numPr>
          <w:ilvl w:val="1"/>
          <w:numId w:val="2"/>
        </w:numPr>
        <w:tabs>
          <w:tab w:val="left" w:pos="709"/>
          <w:tab w:val="left" w:pos="1378"/>
        </w:tabs>
        <w:ind w:left="426" w:right="22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otvaranja ponuda u odnosu na propuštanje davatelja koncesije da valjano odgovori na pravodobno dostavljen zahtjev dodatne informacije, objašnjenja ili izmjene dokumentacije o nabavi te na postupak otvaranja</w:t>
      </w:r>
      <w:r w:rsidRPr="002F1B35">
        <w:rPr>
          <w:rFonts w:asciiTheme="minorHAnsi" w:hAnsiTheme="minorHAnsi" w:cstheme="minorHAnsi"/>
          <w:spacing w:val="-8"/>
          <w:sz w:val="24"/>
          <w:szCs w:val="24"/>
          <w:lang w:val="hr-HR"/>
        </w:rPr>
        <w:t xml:space="preserve"> </w:t>
      </w:r>
      <w:r w:rsidRPr="002F1B35">
        <w:rPr>
          <w:rFonts w:asciiTheme="minorHAnsi" w:hAnsiTheme="minorHAnsi" w:cstheme="minorHAnsi"/>
          <w:sz w:val="24"/>
          <w:szCs w:val="24"/>
          <w:lang w:val="hr-HR"/>
        </w:rPr>
        <w:t>ponuda</w:t>
      </w:r>
    </w:p>
    <w:p w:rsidR="00AD06DC" w:rsidRPr="002F1B35" w:rsidRDefault="00AD06DC" w:rsidP="00F11672">
      <w:pPr>
        <w:pStyle w:val="Odlomakpopisa"/>
        <w:numPr>
          <w:ilvl w:val="1"/>
          <w:numId w:val="2"/>
        </w:numPr>
        <w:tabs>
          <w:tab w:val="left" w:pos="709"/>
          <w:tab w:val="left" w:pos="1358"/>
        </w:tabs>
        <w:ind w:left="426" w:right="228" w:firstLine="0"/>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primitka odluke o odabiru ili poništenju, u odnosu na postupak pregleda, ocjene i odabira ponuda, ili razloge poništenja.</w:t>
      </w:r>
    </w:p>
    <w:p w:rsidR="00AD06DC" w:rsidRPr="002F1B35" w:rsidRDefault="00AD06DC" w:rsidP="00F11672">
      <w:pPr>
        <w:pStyle w:val="Tijeloteksta"/>
        <w:tabs>
          <w:tab w:val="left" w:pos="709"/>
        </w:tabs>
        <w:spacing w:line="242" w:lineRule="auto"/>
        <w:ind w:left="426" w:right="228"/>
        <w:jc w:val="both"/>
        <w:rPr>
          <w:rFonts w:asciiTheme="minorHAnsi" w:hAnsiTheme="minorHAnsi" w:cstheme="minorHAnsi"/>
          <w:sz w:val="24"/>
          <w:szCs w:val="24"/>
          <w:lang w:val="hr-HR"/>
        </w:rPr>
      </w:pPr>
      <w:r w:rsidRPr="002F1B35">
        <w:rPr>
          <w:rFonts w:asciiTheme="minorHAnsi" w:hAnsiTheme="minorHAnsi" w:cstheme="minorHAnsi"/>
          <w:sz w:val="24"/>
          <w:szCs w:val="24"/>
          <w:lang w:val="hr-HR"/>
        </w:rPr>
        <w:t>Žalitelj koji je propustio izjaviti žalbu u određenoj fazi postupka dodjele koncesije nema pravo na žalbu u kasnijoj fazi postupka za prethodnu fazu</w:t>
      </w:r>
    </w:p>
    <w:p w:rsidR="00AD06DC" w:rsidRPr="002F1B35" w:rsidRDefault="00AD06DC" w:rsidP="00F11672">
      <w:pPr>
        <w:tabs>
          <w:tab w:val="left" w:pos="709"/>
        </w:tabs>
        <w:spacing w:line="242" w:lineRule="auto"/>
        <w:ind w:left="426"/>
        <w:jc w:val="both"/>
        <w:rPr>
          <w:rFonts w:asciiTheme="minorHAnsi" w:hAnsiTheme="minorHAnsi" w:cstheme="minorHAnsi"/>
          <w:sz w:val="24"/>
          <w:szCs w:val="24"/>
          <w:lang w:val="hr-HR"/>
        </w:rPr>
        <w:sectPr w:rsidR="00AD06DC" w:rsidRPr="002F1B35" w:rsidSect="007C7E80">
          <w:pgSz w:w="11910" w:h="16850"/>
          <w:pgMar w:top="1418" w:right="985" w:bottom="1340" w:left="993" w:header="0" w:footer="1099" w:gutter="0"/>
          <w:cols w:space="720"/>
        </w:sectPr>
      </w:pPr>
    </w:p>
    <w:p w:rsidR="001B5AF4" w:rsidRDefault="001B5AF4" w:rsidP="001D11F2">
      <w:pPr>
        <w:pStyle w:val="Naslov21"/>
        <w:spacing w:before="73" w:line="276" w:lineRule="exact"/>
        <w:ind w:left="426"/>
        <w:rPr>
          <w:rFonts w:asciiTheme="minorHAnsi" w:hAnsiTheme="minorHAnsi" w:cstheme="minorHAnsi"/>
          <w:lang w:val="hr-HR"/>
        </w:rPr>
      </w:pPr>
      <w:r>
        <w:rPr>
          <w:rFonts w:asciiTheme="minorHAnsi" w:hAnsiTheme="minorHAnsi" w:cstheme="minorHAnsi"/>
          <w:lang w:val="hr-HR"/>
        </w:rPr>
        <w:lastRenderedPageBreak/>
        <w:t>PRILOG I. – Cjenik</w:t>
      </w: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1B5AF4" w:rsidRDefault="001B5AF4" w:rsidP="001D11F2">
      <w:pPr>
        <w:pStyle w:val="Naslov21"/>
        <w:spacing w:before="73" w:line="276" w:lineRule="exact"/>
        <w:ind w:left="426"/>
        <w:rPr>
          <w:rFonts w:asciiTheme="minorHAnsi" w:hAnsiTheme="minorHAnsi" w:cstheme="minorHAnsi"/>
          <w:lang w:val="hr-HR"/>
        </w:rPr>
      </w:pPr>
    </w:p>
    <w:p w:rsidR="00AD06DC" w:rsidRPr="002F1B35" w:rsidRDefault="001B5AF4" w:rsidP="001D11F2">
      <w:pPr>
        <w:pStyle w:val="Naslov21"/>
        <w:spacing w:before="73" w:line="276" w:lineRule="exact"/>
        <w:ind w:left="426"/>
        <w:rPr>
          <w:rFonts w:asciiTheme="minorHAnsi" w:hAnsiTheme="minorHAnsi" w:cstheme="minorHAnsi"/>
          <w:lang w:val="hr-HR"/>
        </w:rPr>
      </w:pPr>
      <w:r>
        <w:rPr>
          <w:rFonts w:asciiTheme="minorHAnsi" w:hAnsiTheme="minorHAnsi" w:cstheme="minorHAnsi"/>
          <w:lang w:val="hr-HR"/>
        </w:rPr>
        <w:lastRenderedPageBreak/>
        <w:t xml:space="preserve">PRILOG II. - </w:t>
      </w:r>
      <w:r w:rsidR="00AD06DC" w:rsidRPr="002F1B35">
        <w:rPr>
          <w:rFonts w:asciiTheme="minorHAnsi" w:hAnsiTheme="minorHAnsi" w:cstheme="minorHAnsi"/>
          <w:lang w:val="hr-HR"/>
        </w:rPr>
        <w:t>PONUDBENI LIST</w:t>
      </w:r>
    </w:p>
    <w:p w:rsidR="00AD06DC" w:rsidRPr="002F1B35" w:rsidRDefault="00AD06DC" w:rsidP="001D11F2">
      <w:pPr>
        <w:pStyle w:val="Tijeloteksta"/>
        <w:ind w:left="426" w:right="302"/>
        <w:rPr>
          <w:rFonts w:asciiTheme="minorHAnsi" w:hAnsiTheme="minorHAnsi" w:cstheme="minorHAnsi"/>
          <w:sz w:val="24"/>
          <w:szCs w:val="24"/>
          <w:lang w:val="hr-HR"/>
        </w:rPr>
      </w:pPr>
      <w:r w:rsidRPr="002F1B35">
        <w:rPr>
          <w:rFonts w:asciiTheme="minorHAnsi" w:hAnsiTheme="minorHAnsi" w:cstheme="minorHAnsi"/>
          <w:b/>
          <w:sz w:val="24"/>
          <w:szCs w:val="24"/>
          <w:lang w:val="hr-HR"/>
        </w:rPr>
        <w:t>Naručitelj</w:t>
      </w:r>
      <w:r w:rsidRPr="002F1B35">
        <w:rPr>
          <w:rFonts w:asciiTheme="minorHAnsi" w:hAnsiTheme="minorHAnsi" w:cstheme="minorHAnsi"/>
          <w:sz w:val="24"/>
          <w:szCs w:val="24"/>
          <w:lang w:val="hr-HR"/>
        </w:rPr>
        <w:t xml:space="preserve">: </w:t>
      </w:r>
      <w:r w:rsidR="00632F1C" w:rsidRPr="002F1B35">
        <w:rPr>
          <w:rFonts w:asciiTheme="minorHAnsi" w:hAnsiTheme="minorHAnsi" w:cstheme="minorHAnsi"/>
          <w:sz w:val="24"/>
          <w:szCs w:val="24"/>
          <w:lang w:val="hr-HR"/>
        </w:rPr>
        <w:t xml:space="preserve">OPĆINA </w:t>
      </w:r>
      <w:r w:rsidR="002E34B5">
        <w:rPr>
          <w:rFonts w:asciiTheme="minorHAnsi" w:hAnsiTheme="minorHAnsi" w:cstheme="minorHAnsi"/>
          <w:sz w:val="24"/>
          <w:szCs w:val="24"/>
          <w:lang w:val="hr-HR"/>
        </w:rPr>
        <w:t>NOVO VIRJE, Trg Vladimira Jagarinca 5</w:t>
      </w:r>
      <w:r w:rsidR="00297789" w:rsidRPr="002F1B35">
        <w:rPr>
          <w:rFonts w:asciiTheme="minorHAnsi" w:hAnsiTheme="minorHAnsi" w:cstheme="minorHAnsi"/>
          <w:sz w:val="24"/>
          <w:szCs w:val="24"/>
          <w:lang w:val="hr-HR"/>
        </w:rPr>
        <w:t xml:space="preserve">, </w:t>
      </w:r>
      <w:r w:rsidR="002E34B5">
        <w:rPr>
          <w:rFonts w:asciiTheme="minorHAnsi" w:hAnsiTheme="minorHAnsi" w:cstheme="minorHAnsi"/>
          <w:sz w:val="24"/>
          <w:szCs w:val="24"/>
          <w:lang w:val="hr-HR"/>
        </w:rPr>
        <w:t>48 355 Novo Virje, Ev.br. 1/20</w:t>
      </w:r>
      <w:r w:rsidR="00297789" w:rsidRPr="002F1B35">
        <w:rPr>
          <w:rFonts w:asciiTheme="minorHAnsi" w:hAnsiTheme="minorHAnsi" w:cstheme="minorHAnsi"/>
          <w:sz w:val="24"/>
          <w:szCs w:val="24"/>
          <w:lang w:val="hr-HR"/>
        </w:rPr>
        <w:t>-K</w:t>
      </w:r>
    </w:p>
    <w:p w:rsidR="00AD06DC" w:rsidRPr="002F1B35" w:rsidRDefault="00AD06DC" w:rsidP="001D11F2">
      <w:pPr>
        <w:pStyle w:val="Naslov31"/>
        <w:spacing w:after="4"/>
        <w:ind w:left="426"/>
        <w:jc w:val="left"/>
        <w:rPr>
          <w:rFonts w:asciiTheme="minorHAnsi" w:hAnsiTheme="minorHAnsi" w:cstheme="minorHAnsi"/>
          <w:sz w:val="24"/>
          <w:szCs w:val="24"/>
          <w:lang w:val="hr-HR"/>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3260"/>
        <w:gridCol w:w="4895"/>
      </w:tblGrid>
      <w:tr w:rsidR="00AD06DC" w:rsidRPr="002F1B35" w:rsidTr="00F11672">
        <w:trPr>
          <w:trHeight w:val="505"/>
        </w:trPr>
        <w:tc>
          <w:tcPr>
            <w:tcW w:w="1133" w:type="dxa"/>
          </w:tcPr>
          <w:p w:rsidR="00AD06DC" w:rsidRPr="002F1B35" w:rsidRDefault="00AD06DC" w:rsidP="001D11F2">
            <w:pPr>
              <w:pStyle w:val="TableParagraph"/>
              <w:spacing w:line="254" w:lineRule="exact"/>
              <w:ind w:left="426" w:right="92" w:hanging="159"/>
              <w:rPr>
                <w:rFonts w:asciiTheme="minorHAnsi" w:hAnsiTheme="minorHAnsi" w:cstheme="minorHAnsi"/>
                <w:sz w:val="24"/>
                <w:szCs w:val="24"/>
                <w:lang w:val="hr-HR"/>
              </w:rPr>
            </w:pPr>
            <w:r w:rsidRPr="002F1B35">
              <w:rPr>
                <w:rFonts w:asciiTheme="minorHAnsi" w:hAnsiTheme="minorHAnsi" w:cstheme="minorHAnsi"/>
                <w:sz w:val="24"/>
                <w:szCs w:val="24"/>
                <w:lang w:val="hr-HR"/>
              </w:rPr>
              <w:t>Redni br.</w:t>
            </w:r>
          </w:p>
        </w:tc>
        <w:tc>
          <w:tcPr>
            <w:tcW w:w="8155" w:type="dxa"/>
            <w:gridSpan w:val="2"/>
          </w:tcPr>
          <w:p w:rsidR="00AD06DC" w:rsidRPr="002F1B35" w:rsidRDefault="00AD06DC" w:rsidP="001D11F2">
            <w:pPr>
              <w:pStyle w:val="TableParagraph"/>
              <w:spacing w:before="90"/>
              <w:ind w:left="426"/>
              <w:rPr>
                <w:rFonts w:asciiTheme="minorHAnsi" w:hAnsiTheme="minorHAnsi" w:cstheme="minorHAnsi"/>
                <w:b/>
                <w:sz w:val="24"/>
                <w:szCs w:val="24"/>
                <w:lang w:val="hr-HR"/>
              </w:rPr>
            </w:pPr>
            <w:r w:rsidRPr="002F1B35">
              <w:rPr>
                <w:rFonts w:asciiTheme="minorHAnsi" w:hAnsiTheme="minorHAnsi" w:cstheme="minorHAnsi"/>
                <w:b/>
                <w:sz w:val="24"/>
                <w:szCs w:val="24"/>
                <w:lang w:val="hr-HR"/>
              </w:rPr>
              <w:t>PODACI O PONUDITELJU</w:t>
            </w:r>
          </w:p>
        </w:tc>
      </w:tr>
      <w:tr w:rsidR="00AD06DC" w:rsidRPr="002F1B35" w:rsidTr="00F11672">
        <w:trPr>
          <w:trHeight w:val="756"/>
        </w:trPr>
        <w:tc>
          <w:tcPr>
            <w:tcW w:w="1133"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1.</w:t>
            </w:r>
          </w:p>
        </w:tc>
        <w:tc>
          <w:tcPr>
            <w:tcW w:w="3260"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NAZIV</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60"/>
        </w:trPr>
        <w:tc>
          <w:tcPr>
            <w:tcW w:w="1133"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2.</w:t>
            </w:r>
          </w:p>
        </w:tc>
        <w:tc>
          <w:tcPr>
            <w:tcW w:w="3260"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SJEDIŠTE</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1264"/>
        </w:trPr>
        <w:tc>
          <w:tcPr>
            <w:tcW w:w="1133" w:type="dxa"/>
          </w:tcPr>
          <w:p w:rsidR="00AD06DC" w:rsidRPr="002F1B35" w:rsidRDefault="00AD06DC" w:rsidP="001D11F2">
            <w:pPr>
              <w:pStyle w:val="TableParagraph"/>
              <w:ind w:left="426"/>
              <w:rPr>
                <w:rFonts w:asciiTheme="minorHAnsi" w:hAnsiTheme="minorHAnsi" w:cstheme="minorHAnsi"/>
                <w:b/>
                <w:sz w:val="24"/>
                <w:szCs w:val="24"/>
                <w:lang w:val="hr-HR"/>
              </w:rPr>
            </w:pPr>
          </w:p>
          <w:p w:rsidR="00AD06DC" w:rsidRPr="002F1B35" w:rsidRDefault="00AD06DC" w:rsidP="001D11F2">
            <w:pPr>
              <w:pStyle w:val="TableParagraph"/>
              <w:spacing w:before="9"/>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3.</w:t>
            </w:r>
          </w:p>
        </w:tc>
        <w:tc>
          <w:tcPr>
            <w:tcW w:w="3260" w:type="dxa"/>
          </w:tcPr>
          <w:p w:rsidR="00AD06DC" w:rsidRPr="002F1B35" w:rsidRDefault="00AD06DC" w:rsidP="001D11F2">
            <w:pPr>
              <w:pStyle w:val="TableParagraph"/>
              <w:ind w:left="426" w:right="359"/>
              <w:rPr>
                <w:rFonts w:asciiTheme="minorHAnsi" w:hAnsiTheme="minorHAnsi" w:cstheme="minorHAnsi"/>
                <w:sz w:val="24"/>
                <w:szCs w:val="24"/>
                <w:lang w:val="hr-HR"/>
              </w:rPr>
            </w:pPr>
            <w:r w:rsidRPr="002F1B35">
              <w:rPr>
                <w:rFonts w:asciiTheme="minorHAnsi" w:hAnsiTheme="minorHAnsi" w:cstheme="minorHAnsi"/>
                <w:sz w:val="24"/>
                <w:szCs w:val="24"/>
                <w:lang w:val="hr-HR"/>
              </w:rPr>
              <w:t>OIB ili nacionalni identifikacijski broj prema zemlji sjedišta gospodarskog subjekta,</w:t>
            </w:r>
          </w:p>
          <w:p w:rsidR="00AD06DC" w:rsidRPr="002F1B35" w:rsidRDefault="00AD06DC" w:rsidP="001D11F2">
            <w:pPr>
              <w:pStyle w:val="TableParagraph"/>
              <w:spacing w:line="234"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ako je primjenjivo</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57"/>
        </w:trPr>
        <w:tc>
          <w:tcPr>
            <w:tcW w:w="1133"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4.</w:t>
            </w:r>
          </w:p>
        </w:tc>
        <w:tc>
          <w:tcPr>
            <w:tcW w:w="3260"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Broj računa</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505"/>
        </w:trPr>
        <w:tc>
          <w:tcPr>
            <w:tcW w:w="1133" w:type="dxa"/>
          </w:tcPr>
          <w:p w:rsidR="00AD06DC" w:rsidRPr="002F1B35" w:rsidRDefault="00AD06DC" w:rsidP="001D11F2">
            <w:pPr>
              <w:pStyle w:val="TableParagraph"/>
              <w:spacing w:before="124"/>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5.</w:t>
            </w:r>
          </w:p>
        </w:tc>
        <w:tc>
          <w:tcPr>
            <w:tcW w:w="3260" w:type="dxa"/>
          </w:tcPr>
          <w:p w:rsidR="00AD06DC" w:rsidRPr="002F1B35" w:rsidRDefault="00AD06DC" w:rsidP="001D11F2">
            <w:pPr>
              <w:pStyle w:val="TableParagraph"/>
              <w:spacing w:before="4" w:line="252" w:lineRule="exact"/>
              <w:ind w:left="426" w:right="163"/>
              <w:rPr>
                <w:rFonts w:asciiTheme="minorHAnsi" w:hAnsiTheme="minorHAnsi" w:cstheme="minorHAnsi"/>
                <w:sz w:val="24"/>
                <w:szCs w:val="24"/>
                <w:lang w:val="hr-HR"/>
              </w:rPr>
            </w:pPr>
            <w:r w:rsidRPr="002F1B35">
              <w:rPr>
                <w:rFonts w:asciiTheme="minorHAnsi" w:hAnsiTheme="minorHAnsi" w:cstheme="minorHAnsi"/>
                <w:sz w:val="24"/>
                <w:szCs w:val="24"/>
                <w:lang w:val="hr-HR"/>
              </w:rPr>
              <w:t>Navod o tome da je li je ponuditelj u sustavu PDV-a</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58"/>
        </w:trPr>
        <w:tc>
          <w:tcPr>
            <w:tcW w:w="1133"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6.</w:t>
            </w:r>
          </w:p>
        </w:tc>
        <w:tc>
          <w:tcPr>
            <w:tcW w:w="3260"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Adresa za dostavu pošte</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58"/>
        </w:trPr>
        <w:tc>
          <w:tcPr>
            <w:tcW w:w="1133"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7.</w:t>
            </w:r>
          </w:p>
        </w:tc>
        <w:tc>
          <w:tcPr>
            <w:tcW w:w="3260"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Adresa e-pošte (e-mail)</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12"/>
        </w:trPr>
        <w:tc>
          <w:tcPr>
            <w:tcW w:w="1133" w:type="dxa"/>
          </w:tcPr>
          <w:p w:rsidR="00AD06DC" w:rsidRPr="002F1B35" w:rsidRDefault="00AD06DC" w:rsidP="001D11F2">
            <w:pPr>
              <w:pStyle w:val="TableParagraph"/>
              <w:spacing w:before="9"/>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8.</w:t>
            </w:r>
          </w:p>
        </w:tc>
        <w:tc>
          <w:tcPr>
            <w:tcW w:w="3260" w:type="dxa"/>
          </w:tcPr>
          <w:p w:rsidR="00AD06DC" w:rsidRPr="002F1B35" w:rsidRDefault="00AD06DC" w:rsidP="001D11F2">
            <w:pPr>
              <w:pStyle w:val="TableParagraph"/>
              <w:spacing w:before="100"/>
              <w:ind w:left="426" w:right="285"/>
              <w:rPr>
                <w:rFonts w:asciiTheme="minorHAnsi" w:hAnsiTheme="minorHAnsi" w:cstheme="minorHAnsi"/>
                <w:sz w:val="24"/>
                <w:szCs w:val="24"/>
                <w:lang w:val="hr-HR"/>
              </w:rPr>
            </w:pPr>
            <w:r w:rsidRPr="002F1B35">
              <w:rPr>
                <w:rFonts w:asciiTheme="minorHAnsi" w:hAnsiTheme="minorHAnsi" w:cstheme="minorHAnsi"/>
                <w:sz w:val="24"/>
                <w:szCs w:val="24"/>
                <w:lang w:val="hr-HR"/>
              </w:rPr>
              <w:t>Kontakt osoba ponuditelja (ime i prezime)</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479"/>
        </w:trPr>
        <w:tc>
          <w:tcPr>
            <w:tcW w:w="1133" w:type="dxa"/>
          </w:tcPr>
          <w:p w:rsidR="00AD06DC" w:rsidRPr="002F1B35" w:rsidRDefault="00AD06DC" w:rsidP="001D11F2">
            <w:pPr>
              <w:pStyle w:val="TableParagraph"/>
              <w:spacing w:before="112"/>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9.</w:t>
            </w:r>
          </w:p>
        </w:tc>
        <w:tc>
          <w:tcPr>
            <w:tcW w:w="3260" w:type="dxa"/>
          </w:tcPr>
          <w:p w:rsidR="00AD06DC" w:rsidRPr="002F1B35" w:rsidRDefault="00AD06DC" w:rsidP="001D11F2">
            <w:pPr>
              <w:pStyle w:val="TableParagraph"/>
              <w:spacing w:before="112"/>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Broj telefona</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00"/>
        </w:trPr>
        <w:tc>
          <w:tcPr>
            <w:tcW w:w="1133" w:type="dxa"/>
          </w:tcPr>
          <w:p w:rsidR="00AD06DC" w:rsidRPr="002F1B35" w:rsidRDefault="00AD06DC" w:rsidP="001D11F2">
            <w:pPr>
              <w:pStyle w:val="TableParagraph"/>
              <w:spacing w:before="2"/>
              <w:ind w:left="426"/>
              <w:rPr>
                <w:rFonts w:asciiTheme="minorHAnsi" w:hAnsiTheme="minorHAnsi" w:cstheme="minorHAnsi"/>
                <w:b/>
                <w:sz w:val="24"/>
                <w:szCs w:val="24"/>
                <w:lang w:val="hr-HR"/>
              </w:rPr>
            </w:pPr>
          </w:p>
          <w:p w:rsidR="00AD06DC" w:rsidRPr="002F1B35" w:rsidRDefault="00AD06DC" w:rsidP="001D11F2">
            <w:pPr>
              <w:pStyle w:val="TableParagraph"/>
              <w:ind w:left="426" w:right="226"/>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10.</w:t>
            </w:r>
          </w:p>
        </w:tc>
        <w:tc>
          <w:tcPr>
            <w:tcW w:w="3260" w:type="dxa"/>
          </w:tcPr>
          <w:p w:rsidR="00AD06DC" w:rsidRPr="002F1B35" w:rsidRDefault="00AD06DC" w:rsidP="001D11F2">
            <w:pPr>
              <w:pStyle w:val="TableParagraph"/>
              <w:spacing w:before="2"/>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Broj telefaksa</w:t>
            </w:r>
          </w:p>
        </w:tc>
        <w:tc>
          <w:tcPr>
            <w:tcW w:w="4895" w:type="dxa"/>
          </w:tcPr>
          <w:p w:rsidR="00AD06DC" w:rsidRPr="002F1B35" w:rsidRDefault="00AD06DC" w:rsidP="001D11F2">
            <w:pPr>
              <w:pStyle w:val="TableParagraph"/>
              <w:ind w:left="426"/>
              <w:rPr>
                <w:rFonts w:asciiTheme="minorHAnsi" w:hAnsiTheme="minorHAnsi" w:cstheme="minorHAnsi"/>
                <w:sz w:val="24"/>
                <w:szCs w:val="24"/>
                <w:lang w:val="hr-HR"/>
              </w:rPr>
            </w:pPr>
          </w:p>
        </w:tc>
      </w:tr>
    </w:tbl>
    <w:p w:rsidR="00AD06DC" w:rsidRPr="002F1B35" w:rsidRDefault="00AD06DC" w:rsidP="001D11F2">
      <w:pPr>
        <w:pStyle w:val="Tijeloteksta"/>
        <w:spacing w:before="10" w:after="1"/>
        <w:ind w:left="426"/>
        <w:rPr>
          <w:rFonts w:asciiTheme="minorHAnsi" w:hAnsiTheme="minorHAnsi" w:cstheme="minorHAnsi"/>
          <w:b/>
          <w:sz w:val="24"/>
          <w:szCs w:val="24"/>
          <w:lang w:val="hr-HR"/>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9"/>
        <w:gridCol w:w="2726"/>
        <w:gridCol w:w="3903"/>
      </w:tblGrid>
      <w:tr w:rsidR="00AD06DC" w:rsidRPr="002F1B35" w:rsidTr="00A4133C">
        <w:trPr>
          <w:trHeight w:val="254"/>
        </w:trPr>
        <w:tc>
          <w:tcPr>
            <w:tcW w:w="2659" w:type="dxa"/>
            <w:vMerge w:val="restart"/>
          </w:tcPr>
          <w:p w:rsidR="00AD06DC" w:rsidRPr="002F1B35" w:rsidRDefault="00AD06DC" w:rsidP="001D11F2">
            <w:pPr>
              <w:pStyle w:val="TableParagraph"/>
              <w:spacing w:line="248" w:lineRule="exact"/>
              <w:ind w:left="426"/>
              <w:rPr>
                <w:rFonts w:asciiTheme="minorHAnsi" w:hAnsiTheme="minorHAnsi" w:cstheme="minorHAnsi"/>
                <w:b/>
                <w:sz w:val="24"/>
                <w:szCs w:val="24"/>
                <w:lang w:val="hr-HR"/>
              </w:rPr>
            </w:pPr>
            <w:r w:rsidRPr="002F1B35">
              <w:rPr>
                <w:rFonts w:asciiTheme="minorHAnsi" w:hAnsiTheme="minorHAnsi" w:cstheme="minorHAnsi"/>
                <w:b/>
                <w:sz w:val="24"/>
                <w:szCs w:val="24"/>
                <w:lang w:val="hr-HR"/>
              </w:rPr>
              <w:t>Predmet ponude:</w:t>
            </w:r>
          </w:p>
          <w:p w:rsidR="00AD06DC" w:rsidRPr="002F1B35" w:rsidRDefault="00AD06DC" w:rsidP="001D11F2">
            <w:pPr>
              <w:pStyle w:val="TableParagraph"/>
              <w:spacing w:before="2"/>
              <w:ind w:left="426"/>
              <w:rPr>
                <w:rFonts w:asciiTheme="minorHAnsi" w:hAnsiTheme="minorHAnsi" w:cstheme="minorHAnsi"/>
                <w:b/>
                <w:sz w:val="24"/>
                <w:szCs w:val="24"/>
                <w:lang w:val="hr-HR"/>
              </w:rPr>
            </w:pPr>
          </w:p>
          <w:p w:rsidR="00AD06DC" w:rsidRPr="002F1B35" w:rsidRDefault="00AD06DC" w:rsidP="001D11F2">
            <w:pPr>
              <w:pStyle w:val="TableParagraph"/>
              <w:ind w:left="426" w:right="125"/>
              <w:rPr>
                <w:rFonts w:asciiTheme="minorHAnsi" w:hAnsiTheme="minorHAnsi" w:cstheme="minorHAnsi"/>
                <w:sz w:val="24"/>
                <w:szCs w:val="24"/>
                <w:lang w:val="hr-HR"/>
              </w:rPr>
            </w:pPr>
            <w:r w:rsidRPr="002F1B35">
              <w:rPr>
                <w:rFonts w:asciiTheme="minorHAnsi" w:hAnsiTheme="minorHAnsi" w:cstheme="minorHAnsi"/>
                <w:sz w:val="24"/>
                <w:szCs w:val="24"/>
                <w:lang w:val="hr-HR"/>
              </w:rPr>
              <w:t>Koncesija za obavljanje djelatnosti dimnjačarskih poslova</w:t>
            </w:r>
          </w:p>
        </w:tc>
        <w:tc>
          <w:tcPr>
            <w:tcW w:w="2726" w:type="dxa"/>
          </w:tcPr>
          <w:p w:rsidR="00AD06DC" w:rsidRPr="002F1B35" w:rsidRDefault="00AD06DC" w:rsidP="001D11F2">
            <w:pPr>
              <w:pStyle w:val="TableParagraph"/>
              <w:ind w:left="426"/>
              <w:rPr>
                <w:rFonts w:asciiTheme="minorHAnsi" w:hAnsiTheme="minorHAnsi" w:cstheme="minorHAnsi"/>
                <w:sz w:val="24"/>
                <w:szCs w:val="24"/>
                <w:lang w:val="hr-HR"/>
              </w:rPr>
            </w:pPr>
          </w:p>
        </w:tc>
        <w:tc>
          <w:tcPr>
            <w:tcW w:w="3903" w:type="dxa"/>
          </w:tcPr>
          <w:p w:rsidR="00AD06DC" w:rsidRPr="002F1B35" w:rsidRDefault="00AD06DC" w:rsidP="001D11F2">
            <w:pPr>
              <w:pStyle w:val="TableParagraph"/>
              <w:spacing w:line="234"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Iznos brojevima:</w:t>
            </w:r>
          </w:p>
        </w:tc>
      </w:tr>
      <w:tr w:rsidR="00AD06DC" w:rsidRPr="002F1B35" w:rsidTr="00A4133C">
        <w:trPr>
          <w:trHeight w:val="1254"/>
        </w:trPr>
        <w:tc>
          <w:tcPr>
            <w:tcW w:w="2659" w:type="dxa"/>
            <w:vMerge/>
            <w:tcBorders>
              <w:top w:val="nil"/>
            </w:tcBorders>
          </w:tcPr>
          <w:p w:rsidR="00AD06DC" w:rsidRPr="002F1B35" w:rsidRDefault="00AD06DC" w:rsidP="001D11F2">
            <w:pPr>
              <w:ind w:left="426"/>
              <w:rPr>
                <w:rFonts w:asciiTheme="minorHAnsi" w:hAnsiTheme="minorHAnsi" w:cstheme="minorHAnsi"/>
                <w:sz w:val="24"/>
                <w:szCs w:val="24"/>
                <w:lang w:val="hr-HR"/>
              </w:rPr>
            </w:pPr>
          </w:p>
        </w:tc>
        <w:tc>
          <w:tcPr>
            <w:tcW w:w="2726" w:type="dxa"/>
          </w:tcPr>
          <w:p w:rsidR="00AD06DC" w:rsidRPr="002F1B35" w:rsidRDefault="00C15399" w:rsidP="001D11F2">
            <w:pPr>
              <w:pStyle w:val="TableParagraph"/>
              <w:ind w:left="426" w:right="930"/>
              <w:rPr>
                <w:rFonts w:asciiTheme="minorHAnsi" w:hAnsiTheme="minorHAnsi" w:cstheme="minorHAnsi"/>
                <w:b/>
                <w:sz w:val="24"/>
                <w:szCs w:val="24"/>
                <w:lang w:val="hr-HR"/>
              </w:rPr>
            </w:pPr>
            <w:r w:rsidRPr="002F1B35">
              <w:rPr>
                <w:rFonts w:asciiTheme="minorHAnsi" w:hAnsiTheme="minorHAnsi" w:cstheme="minorHAnsi"/>
                <w:b/>
                <w:sz w:val="24"/>
                <w:szCs w:val="24"/>
                <w:lang w:val="hr-HR"/>
              </w:rPr>
              <w:t>Visina</w:t>
            </w:r>
            <w:r w:rsidR="00AD06DC" w:rsidRPr="002F1B35">
              <w:rPr>
                <w:rFonts w:asciiTheme="minorHAnsi" w:hAnsiTheme="minorHAnsi" w:cstheme="minorHAnsi"/>
                <w:b/>
                <w:sz w:val="24"/>
                <w:szCs w:val="24"/>
                <w:lang w:val="hr-HR"/>
              </w:rPr>
              <w:t xml:space="preserve"> </w:t>
            </w:r>
            <w:r w:rsidR="00B95816">
              <w:rPr>
                <w:rFonts w:asciiTheme="minorHAnsi" w:hAnsiTheme="minorHAnsi" w:cstheme="minorHAnsi"/>
                <w:b/>
                <w:sz w:val="24"/>
                <w:szCs w:val="24"/>
                <w:lang w:val="hr-HR"/>
              </w:rPr>
              <w:t xml:space="preserve">godišnje </w:t>
            </w:r>
            <w:r w:rsidR="00AD06DC" w:rsidRPr="002F1B35">
              <w:rPr>
                <w:rFonts w:asciiTheme="minorHAnsi" w:hAnsiTheme="minorHAnsi" w:cstheme="minorHAnsi"/>
                <w:b/>
                <w:sz w:val="24"/>
                <w:szCs w:val="24"/>
                <w:lang w:val="hr-HR"/>
              </w:rPr>
              <w:t>naknade za koncesiju</w:t>
            </w:r>
          </w:p>
          <w:p w:rsidR="00AD06DC" w:rsidRPr="002F1B35" w:rsidRDefault="00AD06DC" w:rsidP="001D11F2">
            <w:pPr>
              <w:pStyle w:val="TableParagraph"/>
              <w:spacing w:before="1"/>
              <w:ind w:left="426"/>
              <w:rPr>
                <w:rFonts w:asciiTheme="minorHAnsi" w:hAnsiTheme="minorHAnsi" w:cstheme="minorHAnsi"/>
                <w:b/>
                <w:sz w:val="24"/>
                <w:szCs w:val="24"/>
                <w:lang w:val="hr-HR"/>
              </w:rPr>
            </w:pPr>
          </w:p>
        </w:tc>
        <w:tc>
          <w:tcPr>
            <w:tcW w:w="3903" w:type="dxa"/>
          </w:tcPr>
          <w:p w:rsidR="00AD06DC" w:rsidRPr="002F1B35" w:rsidRDefault="00AD06DC" w:rsidP="001D11F2">
            <w:pPr>
              <w:pStyle w:val="TableParagraph"/>
              <w:ind w:left="426"/>
              <w:rPr>
                <w:rFonts w:asciiTheme="minorHAnsi" w:hAnsiTheme="minorHAnsi" w:cstheme="minorHAnsi"/>
                <w:sz w:val="24"/>
                <w:szCs w:val="24"/>
                <w:lang w:val="hr-HR"/>
              </w:rPr>
            </w:pPr>
          </w:p>
        </w:tc>
      </w:tr>
    </w:tbl>
    <w:p w:rsidR="00AD06DC" w:rsidRPr="002F1B35" w:rsidRDefault="00AD06DC" w:rsidP="001D11F2">
      <w:pPr>
        <w:pStyle w:val="Tijeloteksta"/>
        <w:ind w:left="426"/>
        <w:rPr>
          <w:rFonts w:asciiTheme="minorHAnsi" w:hAnsiTheme="minorHAnsi" w:cstheme="minorHAnsi"/>
          <w:b/>
          <w:sz w:val="24"/>
          <w:szCs w:val="24"/>
          <w:lang w:val="hr-HR"/>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6"/>
        <w:gridCol w:w="5978"/>
      </w:tblGrid>
      <w:tr w:rsidR="00A4133C" w:rsidRPr="002F1B35" w:rsidTr="00A4133C">
        <w:trPr>
          <w:trHeight w:val="213"/>
        </w:trPr>
        <w:tc>
          <w:tcPr>
            <w:tcW w:w="3306" w:type="dxa"/>
            <w:tcBorders>
              <w:right w:val="nil"/>
            </w:tcBorders>
          </w:tcPr>
          <w:p w:rsidR="00A4133C" w:rsidRPr="002F1B35" w:rsidRDefault="00A4133C" w:rsidP="001D11F2">
            <w:pPr>
              <w:pStyle w:val="TableParagraph"/>
              <w:spacing w:line="248" w:lineRule="exact"/>
              <w:ind w:left="426"/>
              <w:rPr>
                <w:rFonts w:asciiTheme="minorHAnsi" w:hAnsiTheme="minorHAnsi" w:cstheme="minorHAnsi"/>
                <w:b/>
                <w:sz w:val="24"/>
                <w:szCs w:val="24"/>
                <w:lang w:val="hr-HR"/>
              </w:rPr>
            </w:pPr>
            <w:r w:rsidRPr="002F1B35">
              <w:rPr>
                <w:rFonts w:asciiTheme="minorHAnsi" w:hAnsiTheme="minorHAnsi" w:cstheme="minorHAnsi"/>
                <w:b/>
                <w:sz w:val="24"/>
                <w:szCs w:val="24"/>
                <w:lang w:val="hr-HR"/>
              </w:rPr>
              <w:t>Predmet ponude:</w:t>
            </w:r>
          </w:p>
        </w:tc>
        <w:tc>
          <w:tcPr>
            <w:tcW w:w="5978" w:type="dxa"/>
            <w:tcBorders>
              <w:left w:val="nil"/>
            </w:tcBorders>
          </w:tcPr>
          <w:p w:rsidR="00A4133C" w:rsidRPr="002F1B35" w:rsidRDefault="00A4133C" w:rsidP="001D11F2">
            <w:pPr>
              <w:pStyle w:val="TableParagraph"/>
              <w:spacing w:before="1" w:line="237" w:lineRule="exact"/>
              <w:ind w:left="426"/>
              <w:rPr>
                <w:rFonts w:asciiTheme="minorHAnsi" w:hAnsiTheme="minorHAnsi" w:cstheme="minorHAnsi"/>
                <w:b/>
                <w:sz w:val="24"/>
                <w:szCs w:val="24"/>
                <w:lang w:val="hr-HR"/>
              </w:rPr>
            </w:pPr>
            <w:r w:rsidRPr="002F1B35">
              <w:rPr>
                <w:rFonts w:asciiTheme="minorHAnsi" w:hAnsiTheme="minorHAnsi" w:cstheme="minorHAnsi"/>
                <w:b/>
                <w:sz w:val="24"/>
                <w:szCs w:val="24"/>
                <w:lang w:val="hr-HR"/>
              </w:rPr>
              <w:t xml:space="preserve">  </w:t>
            </w:r>
          </w:p>
        </w:tc>
      </w:tr>
      <w:tr w:rsidR="00A4133C" w:rsidRPr="002F1B35" w:rsidTr="00A4133C">
        <w:trPr>
          <w:trHeight w:val="383"/>
        </w:trPr>
        <w:tc>
          <w:tcPr>
            <w:tcW w:w="3306" w:type="dxa"/>
          </w:tcPr>
          <w:p w:rsidR="00A4133C" w:rsidRPr="002F1B35" w:rsidRDefault="00A4133C" w:rsidP="001D11F2">
            <w:pPr>
              <w:pStyle w:val="TableParagraph"/>
              <w:spacing w:before="1"/>
              <w:ind w:left="426" w:right="201"/>
              <w:rPr>
                <w:rFonts w:asciiTheme="minorHAnsi" w:hAnsiTheme="minorHAnsi" w:cstheme="minorHAnsi"/>
                <w:sz w:val="24"/>
                <w:szCs w:val="24"/>
                <w:lang w:val="hr-HR"/>
              </w:rPr>
            </w:pPr>
            <w:r w:rsidRPr="002F1B35">
              <w:rPr>
                <w:rFonts w:asciiTheme="minorHAnsi" w:hAnsiTheme="minorHAnsi" w:cstheme="minorHAnsi"/>
                <w:sz w:val="24"/>
                <w:szCs w:val="24"/>
                <w:lang w:val="hr-HR"/>
              </w:rPr>
              <w:t>CIJENA PONUDE IZ CJENIKA ZA DIMNJAČARSKE USLUGE BEZ PDV-a</w:t>
            </w:r>
          </w:p>
        </w:tc>
        <w:tc>
          <w:tcPr>
            <w:tcW w:w="5978" w:type="dxa"/>
          </w:tcPr>
          <w:p w:rsidR="00A4133C" w:rsidRPr="002F1B35" w:rsidRDefault="00A4133C" w:rsidP="001D11F2">
            <w:pPr>
              <w:pStyle w:val="TableParagraph"/>
              <w:ind w:left="426"/>
              <w:rPr>
                <w:rFonts w:asciiTheme="minorHAnsi" w:hAnsiTheme="minorHAnsi" w:cstheme="minorHAnsi"/>
                <w:sz w:val="24"/>
                <w:szCs w:val="24"/>
                <w:lang w:val="hr-HR"/>
              </w:rPr>
            </w:pPr>
          </w:p>
        </w:tc>
      </w:tr>
      <w:tr w:rsidR="00A4133C" w:rsidRPr="002F1B35" w:rsidTr="00A4133C">
        <w:trPr>
          <w:trHeight w:val="319"/>
        </w:trPr>
        <w:tc>
          <w:tcPr>
            <w:tcW w:w="3306" w:type="dxa"/>
          </w:tcPr>
          <w:p w:rsidR="00A4133C" w:rsidRPr="002F1B35" w:rsidRDefault="00A4133C" w:rsidP="001D11F2">
            <w:pPr>
              <w:pStyle w:val="TableParagraph"/>
              <w:spacing w:before="1"/>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IZNOS PDV-a</w:t>
            </w:r>
          </w:p>
        </w:tc>
        <w:tc>
          <w:tcPr>
            <w:tcW w:w="5978" w:type="dxa"/>
          </w:tcPr>
          <w:p w:rsidR="00A4133C" w:rsidRPr="002F1B35" w:rsidRDefault="00A4133C" w:rsidP="001D11F2">
            <w:pPr>
              <w:pStyle w:val="TableParagraph"/>
              <w:ind w:left="426"/>
              <w:rPr>
                <w:rFonts w:asciiTheme="minorHAnsi" w:hAnsiTheme="minorHAnsi" w:cstheme="minorHAnsi"/>
                <w:sz w:val="24"/>
                <w:szCs w:val="24"/>
                <w:lang w:val="hr-HR"/>
              </w:rPr>
            </w:pPr>
          </w:p>
        </w:tc>
      </w:tr>
      <w:tr w:rsidR="00A4133C" w:rsidRPr="002F1B35" w:rsidTr="00A4133C">
        <w:trPr>
          <w:trHeight w:val="320"/>
        </w:trPr>
        <w:tc>
          <w:tcPr>
            <w:tcW w:w="3306" w:type="dxa"/>
          </w:tcPr>
          <w:p w:rsidR="00A4133C" w:rsidRPr="002F1B35" w:rsidRDefault="00A4133C" w:rsidP="001D11F2">
            <w:pPr>
              <w:pStyle w:val="TableParagraph"/>
              <w:spacing w:before="10"/>
              <w:ind w:left="426"/>
              <w:rPr>
                <w:rFonts w:asciiTheme="minorHAnsi" w:hAnsiTheme="minorHAnsi" w:cstheme="minorHAnsi"/>
                <w:b/>
                <w:sz w:val="24"/>
                <w:szCs w:val="24"/>
                <w:lang w:val="hr-HR"/>
              </w:rPr>
            </w:pPr>
          </w:p>
          <w:p w:rsidR="00A4133C" w:rsidRPr="002F1B35" w:rsidRDefault="00A4133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CIJENA PONUDE S PDV-om</w:t>
            </w:r>
          </w:p>
        </w:tc>
        <w:tc>
          <w:tcPr>
            <w:tcW w:w="5978" w:type="dxa"/>
          </w:tcPr>
          <w:p w:rsidR="00A4133C" w:rsidRPr="002F1B35" w:rsidRDefault="00A4133C" w:rsidP="001D11F2">
            <w:pPr>
              <w:pStyle w:val="TableParagraph"/>
              <w:ind w:left="426"/>
              <w:rPr>
                <w:rFonts w:asciiTheme="minorHAnsi" w:hAnsiTheme="minorHAnsi" w:cstheme="minorHAnsi"/>
                <w:sz w:val="24"/>
                <w:szCs w:val="24"/>
                <w:lang w:val="hr-HR"/>
              </w:rPr>
            </w:pPr>
          </w:p>
        </w:tc>
      </w:tr>
    </w:tbl>
    <w:p w:rsidR="00A4133C" w:rsidRPr="002F1B35" w:rsidRDefault="00A4133C" w:rsidP="001D11F2">
      <w:pPr>
        <w:pStyle w:val="Tijeloteksta"/>
        <w:spacing w:before="6"/>
        <w:ind w:left="426"/>
        <w:rPr>
          <w:rFonts w:asciiTheme="minorHAnsi" w:hAnsiTheme="minorHAnsi" w:cstheme="minorHAnsi"/>
          <w:b/>
          <w:sz w:val="24"/>
          <w:szCs w:val="24"/>
          <w:lang w:val="hr-HR"/>
        </w:rPr>
      </w:pPr>
    </w:p>
    <w:p w:rsidR="00A4133C" w:rsidRPr="002F1B35" w:rsidRDefault="00A4133C" w:rsidP="001D11F2">
      <w:pPr>
        <w:pStyle w:val="Tijeloteksta"/>
        <w:tabs>
          <w:tab w:val="left" w:pos="2087"/>
          <w:tab w:val="left" w:pos="4092"/>
          <w:tab w:val="left" w:pos="4409"/>
        </w:tabs>
        <w:spacing w:before="94" w:line="720" w:lineRule="auto"/>
        <w:ind w:left="426" w:right="652"/>
        <w:rPr>
          <w:rFonts w:asciiTheme="minorHAnsi" w:hAnsiTheme="minorHAnsi" w:cstheme="minorHAnsi"/>
          <w:sz w:val="24"/>
          <w:szCs w:val="24"/>
          <w:lang w:val="hr-HR"/>
        </w:rPr>
      </w:pPr>
    </w:p>
    <w:p w:rsidR="00A4133C" w:rsidRPr="002F1B35" w:rsidRDefault="00A4133C" w:rsidP="001D11F2">
      <w:pPr>
        <w:pStyle w:val="Tijeloteksta"/>
        <w:ind w:left="426"/>
        <w:rPr>
          <w:rFonts w:asciiTheme="minorHAnsi" w:hAnsiTheme="minorHAnsi" w:cstheme="minorHAnsi"/>
          <w:b/>
          <w:sz w:val="24"/>
          <w:szCs w:val="24"/>
          <w:lang w:val="hr-HR"/>
        </w:rPr>
      </w:pPr>
    </w:p>
    <w:p w:rsidR="00AD06DC" w:rsidRPr="002F1B35" w:rsidRDefault="00AD06DC" w:rsidP="001D11F2">
      <w:pPr>
        <w:tabs>
          <w:tab w:val="left" w:pos="8280"/>
        </w:tabs>
        <w:ind w:left="426" w:right="662"/>
        <w:rPr>
          <w:rFonts w:asciiTheme="minorHAnsi" w:hAnsiTheme="minorHAnsi" w:cstheme="minorHAnsi"/>
          <w:sz w:val="24"/>
          <w:szCs w:val="24"/>
          <w:lang w:val="hr-HR"/>
        </w:rPr>
      </w:pPr>
      <w:r w:rsidRPr="002F1B35">
        <w:rPr>
          <w:rFonts w:asciiTheme="minorHAnsi" w:hAnsiTheme="minorHAnsi" w:cstheme="minorHAnsi"/>
          <w:b/>
          <w:sz w:val="24"/>
          <w:szCs w:val="24"/>
          <w:lang w:val="hr-HR"/>
        </w:rPr>
        <w:t>Rok</w:t>
      </w:r>
      <w:r w:rsidRPr="002F1B35">
        <w:rPr>
          <w:rFonts w:asciiTheme="minorHAnsi" w:hAnsiTheme="minorHAnsi" w:cstheme="minorHAnsi"/>
          <w:b/>
          <w:spacing w:val="-8"/>
          <w:sz w:val="24"/>
          <w:szCs w:val="24"/>
          <w:lang w:val="hr-HR"/>
        </w:rPr>
        <w:t xml:space="preserve"> </w:t>
      </w:r>
      <w:r w:rsidRPr="002F1B35">
        <w:rPr>
          <w:rFonts w:asciiTheme="minorHAnsi" w:hAnsiTheme="minorHAnsi" w:cstheme="minorHAnsi"/>
          <w:b/>
          <w:sz w:val="24"/>
          <w:szCs w:val="24"/>
          <w:lang w:val="hr-HR"/>
        </w:rPr>
        <w:t>valjanosti</w:t>
      </w:r>
      <w:r w:rsidRPr="002F1B35">
        <w:rPr>
          <w:rFonts w:asciiTheme="minorHAnsi" w:hAnsiTheme="minorHAnsi" w:cstheme="minorHAnsi"/>
          <w:b/>
          <w:spacing w:val="-6"/>
          <w:sz w:val="24"/>
          <w:szCs w:val="24"/>
          <w:lang w:val="hr-HR"/>
        </w:rPr>
        <w:t xml:space="preserve"> </w:t>
      </w:r>
      <w:r w:rsidRPr="002F1B35">
        <w:rPr>
          <w:rFonts w:asciiTheme="minorHAnsi" w:hAnsiTheme="minorHAnsi" w:cstheme="minorHAnsi"/>
          <w:b/>
          <w:sz w:val="24"/>
          <w:szCs w:val="24"/>
          <w:lang w:val="hr-HR"/>
        </w:rPr>
        <w:t>ponude</w:t>
      </w:r>
      <w:r w:rsidRPr="002F1B35">
        <w:rPr>
          <w:rFonts w:asciiTheme="minorHAnsi" w:hAnsiTheme="minorHAnsi" w:cstheme="minorHAnsi"/>
          <w:sz w:val="24"/>
          <w:szCs w:val="24"/>
          <w:lang w:val="hr-HR"/>
        </w:rPr>
        <w:t>:</w:t>
      </w:r>
      <w:r w:rsidRPr="002F1B35">
        <w:rPr>
          <w:rFonts w:asciiTheme="minorHAnsi" w:hAnsiTheme="minorHAnsi" w:cstheme="minorHAnsi"/>
          <w:sz w:val="24"/>
          <w:szCs w:val="24"/>
          <w:u w:val="single"/>
          <w:lang w:val="hr-HR"/>
        </w:rPr>
        <w:t xml:space="preserve"> </w:t>
      </w:r>
      <w:r w:rsidRPr="002F1B35">
        <w:rPr>
          <w:rFonts w:asciiTheme="minorHAnsi" w:hAnsiTheme="minorHAnsi" w:cstheme="minorHAnsi"/>
          <w:sz w:val="24"/>
          <w:szCs w:val="24"/>
          <w:u w:val="single"/>
          <w:lang w:val="hr-HR"/>
        </w:rPr>
        <w:tab/>
      </w:r>
      <w:r w:rsidRPr="002F1B35">
        <w:rPr>
          <w:rFonts w:asciiTheme="minorHAnsi" w:hAnsiTheme="minorHAnsi" w:cstheme="minorHAnsi"/>
          <w:sz w:val="24"/>
          <w:szCs w:val="24"/>
          <w:lang w:val="hr-HR"/>
        </w:rPr>
        <w:t xml:space="preserve"> (najmanje 90</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dana)</w:t>
      </w:r>
    </w:p>
    <w:p w:rsidR="00A4133C" w:rsidRPr="002F1B35" w:rsidRDefault="00A4133C" w:rsidP="001D11F2">
      <w:pPr>
        <w:pStyle w:val="Tijeloteksta"/>
        <w:tabs>
          <w:tab w:val="left" w:pos="4164"/>
          <w:tab w:val="left" w:pos="8280"/>
        </w:tabs>
        <w:ind w:left="426"/>
        <w:rPr>
          <w:rFonts w:asciiTheme="minorHAnsi" w:hAnsiTheme="minorHAnsi" w:cstheme="minorHAnsi"/>
          <w:sz w:val="24"/>
          <w:szCs w:val="24"/>
          <w:lang w:val="hr-HR"/>
        </w:rPr>
      </w:pPr>
    </w:p>
    <w:p w:rsidR="00AD06DC" w:rsidRPr="002F1B35" w:rsidRDefault="00AD06DC" w:rsidP="001D11F2">
      <w:pPr>
        <w:pStyle w:val="Tijeloteksta"/>
        <w:tabs>
          <w:tab w:val="left" w:pos="4164"/>
          <w:tab w:val="left" w:pos="8280"/>
        </w:tabs>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Datum:</w:t>
      </w:r>
      <w:r w:rsidRPr="002F1B35">
        <w:rPr>
          <w:rFonts w:asciiTheme="minorHAnsi" w:hAnsiTheme="minorHAnsi" w:cstheme="minorHAnsi"/>
          <w:sz w:val="24"/>
          <w:szCs w:val="24"/>
          <w:u w:val="single"/>
          <w:lang w:val="hr-HR"/>
        </w:rPr>
        <w:t xml:space="preserve"> </w:t>
      </w:r>
      <w:r w:rsidRPr="002F1B35">
        <w:rPr>
          <w:rFonts w:asciiTheme="minorHAnsi" w:hAnsiTheme="minorHAnsi" w:cstheme="minorHAnsi"/>
          <w:sz w:val="24"/>
          <w:szCs w:val="24"/>
          <w:u w:val="single"/>
          <w:lang w:val="hr-HR"/>
        </w:rPr>
        <w:tab/>
      </w:r>
      <w:r w:rsidRPr="002F1B35">
        <w:rPr>
          <w:rFonts w:asciiTheme="minorHAnsi" w:hAnsiTheme="minorHAnsi" w:cstheme="minorHAnsi"/>
          <w:sz w:val="24"/>
          <w:szCs w:val="24"/>
          <w:lang w:val="hr-HR"/>
        </w:rPr>
        <w:t>.god.</w:t>
      </w:r>
    </w:p>
    <w:p w:rsidR="00AD06DC" w:rsidRPr="002F1B35" w:rsidRDefault="00AD06DC" w:rsidP="001D11F2">
      <w:pPr>
        <w:pStyle w:val="Tijeloteksta"/>
        <w:tabs>
          <w:tab w:val="left" w:pos="8280"/>
        </w:tabs>
        <w:ind w:left="426"/>
        <w:rPr>
          <w:rFonts w:asciiTheme="minorHAnsi" w:hAnsiTheme="minorHAnsi" w:cstheme="minorHAnsi"/>
          <w:sz w:val="24"/>
          <w:szCs w:val="24"/>
          <w:lang w:val="hr-HR"/>
        </w:rPr>
      </w:pPr>
    </w:p>
    <w:p w:rsidR="00A4133C" w:rsidRPr="002F1B35" w:rsidRDefault="00A4133C" w:rsidP="001D11F2">
      <w:pPr>
        <w:pStyle w:val="Tijeloteksta"/>
        <w:tabs>
          <w:tab w:val="left" w:pos="8280"/>
        </w:tabs>
        <w:ind w:left="426"/>
        <w:rPr>
          <w:rFonts w:asciiTheme="minorHAnsi" w:hAnsiTheme="minorHAnsi" w:cstheme="minorHAnsi"/>
          <w:sz w:val="24"/>
          <w:szCs w:val="24"/>
          <w:lang w:val="hr-HR"/>
        </w:rPr>
      </w:pPr>
    </w:p>
    <w:p w:rsidR="00AD06DC" w:rsidRPr="002F1B35" w:rsidRDefault="00AD06DC" w:rsidP="001D11F2">
      <w:pPr>
        <w:pStyle w:val="Tijeloteksta"/>
        <w:tabs>
          <w:tab w:val="left" w:pos="8280"/>
        </w:tabs>
        <w:spacing w:before="2"/>
        <w:ind w:left="426"/>
        <w:rPr>
          <w:rFonts w:asciiTheme="minorHAnsi" w:hAnsiTheme="minorHAnsi" w:cstheme="minorHAnsi"/>
          <w:sz w:val="24"/>
          <w:szCs w:val="24"/>
          <w:lang w:val="hr-HR"/>
        </w:rPr>
      </w:pPr>
    </w:p>
    <w:tbl>
      <w:tblPr>
        <w:tblStyle w:val="TableNormal"/>
        <w:tblW w:w="0" w:type="auto"/>
        <w:tblInd w:w="369" w:type="dxa"/>
        <w:tblLayout w:type="fixed"/>
        <w:tblLook w:val="01E0" w:firstRow="1" w:lastRow="1" w:firstColumn="1" w:lastColumn="1" w:noHBand="0" w:noVBand="0"/>
      </w:tblPr>
      <w:tblGrid>
        <w:gridCol w:w="2620"/>
        <w:gridCol w:w="1661"/>
        <w:gridCol w:w="5282"/>
      </w:tblGrid>
      <w:tr w:rsidR="00AD06DC" w:rsidRPr="002F1B35" w:rsidTr="00EB38D9">
        <w:trPr>
          <w:trHeight w:val="743"/>
        </w:trPr>
        <w:tc>
          <w:tcPr>
            <w:tcW w:w="2620" w:type="dxa"/>
          </w:tcPr>
          <w:p w:rsidR="00AD06DC" w:rsidRPr="002F1B35" w:rsidRDefault="00AD06DC" w:rsidP="001D11F2">
            <w:pPr>
              <w:pStyle w:val="TableParagraph"/>
              <w:tabs>
                <w:tab w:val="left" w:pos="8280"/>
              </w:tabs>
              <w:ind w:left="426"/>
              <w:rPr>
                <w:rFonts w:asciiTheme="minorHAnsi" w:hAnsiTheme="minorHAnsi" w:cstheme="minorHAnsi"/>
                <w:sz w:val="24"/>
                <w:szCs w:val="24"/>
                <w:lang w:val="hr-HR"/>
              </w:rPr>
            </w:pPr>
          </w:p>
        </w:tc>
        <w:tc>
          <w:tcPr>
            <w:tcW w:w="1661" w:type="dxa"/>
          </w:tcPr>
          <w:p w:rsidR="00AD06DC" w:rsidRPr="002F1B35" w:rsidRDefault="00AD06DC" w:rsidP="001D11F2">
            <w:pPr>
              <w:pStyle w:val="TableParagraph"/>
              <w:tabs>
                <w:tab w:val="left" w:pos="8280"/>
              </w:tabs>
              <w:spacing w:before="3"/>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MP</w:t>
            </w:r>
          </w:p>
        </w:tc>
        <w:tc>
          <w:tcPr>
            <w:tcW w:w="5282" w:type="dxa"/>
            <w:tcBorders>
              <w:top w:val="single" w:sz="6" w:space="0" w:color="000000"/>
              <w:bottom w:val="single" w:sz="6" w:space="0" w:color="000000"/>
            </w:tcBorders>
          </w:tcPr>
          <w:p w:rsidR="00AD06DC" w:rsidRPr="002F1B35" w:rsidRDefault="00AD06DC" w:rsidP="001D11F2">
            <w:pPr>
              <w:pStyle w:val="TableParagraph"/>
              <w:tabs>
                <w:tab w:val="left" w:pos="8280"/>
              </w:tabs>
              <w:spacing w:before="3"/>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(ime i prezime ovlaštene osobe ponuditelja)</w:t>
            </w:r>
          </w:p>
          <w:p w:rsidR="00A4133C" w:rsidRPr="002F1B35" w:rsidRDefault="00A4133C" w:rsidP="001D11F2">
            <w:pPr>
              <w:pStyle w:val="TableParagraph"/>
              <w:tabs>
                <w:tab w:val="left" w:pos="8280"/>
              </w:tabs>
              <w:spacing w:before="3"/>
              <w:ind w:left="426"/>
              <w:rPr>
                <w:rFonts w:asciiTheme="minorHAnsi" w:hAnsiTheme="minorHAnsi" w:cstheme="minorHAnsi"/>
                <w:sz w:val="24"/>
                <w:szCs w:val="24"/>
                <w:lang w:val="hr-HR"/>
              </w:rPr>
            </w:pPr>
          </w:p>
          <w:p w:rsidR="00A4133C" w:rsidRPr="002F1B35" w:rsidRDefault="00A4133C" w:rsidP="001D11F2">
            <w:pPr>
              <w:pStyle w:val="TableParagraph"/>
              <w:tabs>
                <w:tab w:val="left" w:pos="8280"/>
              </w:tabs>
              <w:spacing w:before="3"/>
              <w:ind w:left="426"/>
              <w:rPr>
                <w:rFonts w:asciiTheme="minorHAnsi" w:hAnsiTheme="minorHAnsi" w:cstheme="minorHAnsi"/>
                <w:sz w:val="24"/>
                <w:szCs w:val="24"/>
                <w:lang w:val="hr-HR"/>
              </w:rPr>
            </w:pPr>
          </w:p>
          <w:p w:rsidR="00A4133C" w:rsidRPr="002F1B35" w:rsidRDefault="00A4133C" w:rsidP="001D11F2">
            <w:pPr>
              <w:pStyle w:val="TableParagraph"/>
              <w:tabs>
                <w:tab w:val="left" w:pos="8280"/>
              </w:tabs>
              <w:spacing w:before="3"/>
              <w:ind w:left="426"/>
              <w:rPr>
                <w:rFonts w:asciiTheme="minorHAnsi" w:hAnsiTheme="minorHAnsi" w:cstheme="minorHAnsi"/>
                <w:sz w:val="24"/>
                <w:szCs w:val="24"/>
                <w:lang w:val="hr-HR"/>
              </w:rPr>
            </w:pPr>
          </w:p>
          <w:p w:rsidR="00A4133C" w:rsidRPr="002F1B35" w:rsidRDefault="00A4133C" w:rsidP="001D11F2">
            <w:pPr>
              <w:pStyle w:val="TableParagraph"/>
              <w:tabs>
                <w:tab w:val="left" w:pos="8280"/>
              </w:tabs>
              <w:spacing w:before="3"/>
              <w:ind w:left="426"/>
              <w:rPr>
                <w:rFonts w:asciiTheme="minorHAnsi" w:hAnsiTheme="minorHAnsi" w:cstheme="minorHAnsi"/>
                <w:sz w:val="24"/>
                <w:szCs w:val="24"/>
                <w:lang w:val="hr-HR"/>
              </w:rPr>
            </w:pPr>
          </w:p>
        </w:tc>
      </w:tr>
      <w:tr w:rsidR="00AD06DC" w:rsidRPr="002F1B35" w:rsidTr="00EB38D9">
        <w:trPr>
          <w:trHeight w:val="546"/>
        </w:trPr>
        <w:tc>
          <w:tcPr>
            <w:tcW w:w="2620" w:type="dxa"/>
            <w:tcBorders>
              <w:bottom w:val="single" w:sz="8" w:space="0" w:color="000000"/>
            </w:tcBorders>
          </w:tcPr>
          <w:p w:rsidR="00AD06DC" w:rsidRPr="002F1B35" w:rsidRDefault="00AD06DC" w:rsidP="001D11F2">
            <w:pPr>
              <w:pStyle w:val="TableParagraph"/>
              <w:tabs>
                <w:tab w:val="left" w:pos="8280"/>
              </w:tabs>
              <w:ind w:left="426"/>
              <w:rPr>
                <w:rFonts w:asciiTheme="minorHAnsi" w:hAnsiTheme="minorHAnsi" w:cstheme="minorHAnsi"/>
                <w:sz w:val="24"/>
                <w:szCs w:val="24"/>
                <w:lang w:val="hr-HR"/>
              </w:rPr>
            </w:pPr>
          </w:p>
        </w:tc>
        <w:tc>
          <w:tcPr>
            <w:tcW w:w="1661" w:type="dxa"/>
            <w:tcBorders>
              <w:bottom w:val="single" w:sz="8" w:space="0" w:color="000000"/>
            </w:tcBorders>
          </w:tcPr>
          <w:p w:rsidR="00AD06DC" w:rsidRPr="002F1B35" w:rsidRDefault="00AD06DC" w:rsidP="001D11F2">
            <w:pPr>
              <w:pStyle w:val="TableParagraph"/>
              <w:tabs>
                <w:tab w:val="left" w:pos="8280"/>
              </w:tabs>
              <w:ind w:left="426"/>
              <w:rPr>
                <w:rFonts w:asciiTheme="minorHAnsi" w:hAnsiTheme="minorHAnsi" w:cstheme="minorHAnsi"/>
                <w:sz w:val="24"/>
                <w:szCs w:val="24"/>
                <w:lang w:val="hr-HR"/>
              </w:rPr>
            </w:pPr>
          </w:p>
        </w:tc>
        <w:tc>
          <w:tcPr>
            <w:tcW w:w="5282" w:type="dxa"/>
            <w:tcBorders>
              <w:top w:val="single" w:sz="6" w:space="0" w:color="000000"/>
              <w:bottom w:val="single" w:sz="8" w:space="0" w:color="000000"/>
            </w:tcBorders>
          </w:tcPr>
          <w:p w:rsidR="00AD06DC" w:rsidRPr="002F1B35" w:rsidRDefault="00AD06DC" w:rsidP="001D11F2">
            <w:pPr>
              <w:pStyle w:val="TableParagraph"/>
              <w:tabs>
                <w:tab w:val="left" w:pos="8280"/>
              </w:tabs>
              <w:spacing w:before="3"/>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(vlastoručni potpis ovlaštene osobe ponuditelja)</w:t>
            </w:r>
          </w:p>
        </w:tc>
      </w:tr>
      <w:tr w:rsidR="00AD06DC" w:rsidRPr="002F1B35" w:rsidTr="00EB38D9">
        <w:trPr>
          <w:trHeight w:val="338"/>
        </w:trPr>
        <w:tc>
          <w:tcPr>
            <w:tcW w:w="2620" w:type="dxa"/>
            <w:tcBorders>
              <w:top w:val="single" w:sz="8" w:space="0" w:color="000000"/>
            </w:tcBorders>
          </w:tcPr>
          <w:p w:rsidR="00AD06DC" w:rsidRPr="002F1B35" w:rsidRDefault="00AD06DC" w:rsidP="001D11F2">
            <w:pPr>
              <w:pStyle w:val="TableParagraph"/>
              <w:tabs>
                <w:tab w:val="left" w:pos="8280"/>
              </w:tabs>
              <w:spacing w:before="3" w:line="141" w:lineRule="exact"/>
              <w:ind w:left="426"/>
              <w:rPr>
                <w:rFonts w:asciiTheme="minorHAnsi" w:hAnsiTheme="minorHAnsi" w:cstheme="minorHAnsi"/>
                <w:b/>
                <w:sz w:val="24"/>
                <w:szCs w:val="24"/>
                <w:lang w:val="hr-HR"/>
              </w:rPr>
            </w:pPr>
          </w:p>
        </w:tc>
        <w:tc>
          <w:tcPr>
            <w:tcW w:w="1661" w:type="dxa"/>
            <w:tcBorders>
              <w:top w:val="single" w:sz="8" w:space="0" w:color="000000"/>
            </w:tcBorders>
          </w:tcPr>
          <w:p w:rsidR="00AD06DC" w:rsidRPr="002F1B35" w:rsidRDefault="00AD06DC" w:rsidP="001D11F2">
            <w:pPr>
              <w:pStyle w:val="TableParagraph"/>
              <w:tabs>
                <w:tab w:val="left" w:pos="8280"/>
              </w:tabs>
              <w:ind w:left="426"/>
              <w:rPr>
                <w:rFonts w:asciiTheme="minorHAnsi" w:hAnsiTheme="minorHAnsi" w:cstheme="minorHAnsi"/>
                <w:sz w:val="24"/>
                <w:szCs w:val="24"/>
                <w:lang w:val="hr-HR"/>
              </w:rPr>
            </w:pPr>
          </w:p>
        </w:tc>
        <w:tc>
          <w:tcPr>
            <w:tcW w:w="5282" w:type="dxa"/>
            <w:tcBorders>
              <w:top w:val="single" w:sz="8" w:space="0" w:color="000000"/>
            </w:tcBorders>
          </w:tcPr>
          <w:p w:rsidR="00AD06DC" w:rsidRPr="002F1B35" w:rsidRDefault="00AD06DC" w:rsidP="001D11F2">
            <w:pPr>
              <w:pStyle w:val="TableParagraph"/>
              <w:tabs>
                <w:tab w:val="left" w:pos="8280"/>
              </w:tabs>
              <w:spacing w:before="3" w:line="141" w:lineRule="exact"/>
              <w:ind w:left="426"/>
              <w:rPr>
                <w:rFonts w:asciiTheme="minorHAnsi" w:hAnsiTheme="minorHAnsi" w:cstheme="minorHAnsi"/>
                <w:b/>
                <w:sz w:val="24"/>
                <w:szCs w:val="24"/>
                <w:lang w:val="hr-HR"/>
              </w:rPr>
            </w:pPr>
          </w:p>
        </w:tc>
      </w:tr>
    </w:tbl>
    <w:p w:rsidR="00AD06DC" w:rsidRPr="002F1B35" w:rsidRDefault="00AD06DC" w:rsidP="001D11F2">
      <w:pPr>
        <w:spacing w:line="141" w:lineRule="exact"/>
        <w:ind w:left="426"/>
        <w:rPr>
          <w:rFonts w:asciiTheme="minorHAnsi" w:hAnsiTheme="minorHAnsi" w:cstheme="minorHAnsi"/>
          <w:sz w:val="24"/>
          <w:szCs w:val="24"/>
          <w:lang w:val="hr-HR"/>
        </w:rPr>
        <w:sectPr w:rsidR="00AD06DC" w:rsidRPr="002F1B35" w:rsidSect="00920F7A">
          <w:footerReference w:type="default" r:id="rId16"/>
          <w:pgSz w:w="11910" w:h="16850"/>
          <w:pgMar w:top="1340" w:right="985" w:bottom="280" w:left="993" w:header="0" w:footer="0" w:gutter="0"/>
          <w:cols w:space="720"/>
        </w:sectPr>
      </w:pPr>
    </w:p>
    <w:p w:rsidR="00F11672" w:rsidRDefault="00F11672" w:rsidP="001D11F2">
      <w:pPr>
        <w:pStyle w:val="Naslov21"/>
        <w:spacing w:before="105" w:line="276" w:lineRule="exact"/>
        <w:ind w:left="426"/>
        <w:rPr>
          <w:rFonts w:asciiTheme="minorHAnsi" w:hAnsiTheme="minorHAnsi" w:cstheme="minorHAnsi"/>
          <w:lang w:val="hr-HR"/>
        </w:rPr>
      </w:pPr>
    </w:p>
    <w:p w:rsidR="00AD06DC" w:rsidRPr="002F1B35" w:rsidRDefault="00AD06DC" w:rsidP="001D11F2">
      <w:pPr>
        <w:pStyle w:val="Naslov21"/>
        <w:spacing w:before="105" w:line="276" w:lineRule="exact"/>
        <w:ind w:left="426"/>
        <w:rPr>
          <w:rFonts w:asciiTheme="minorHAnsi" w:hAnsiTheme="minorHAnsi" w:cstheme="minorHAnsi"/>
          <w:lang w:val="hr-HR"/>
        </w:rPr>
      </w:pPr>
      <w:r w:rsidRPr="002F1B35">
        <w:rPr>
          <w:rFonts w:asciiTheme="minorHAnsi" w:hAnsiTheme="minorHAnsi" w:cstheme="minorHAnsi"/>
          <w:lang w:val="hr-HR"/>
        </w:rPr>
        <w:t>PONUDBENI LIST</w:t>
      </w:r>
      <w:hyperlink w:anchor="_bookmark0" w:history="1">
        <w:r w:rsidRPr="002F1B35">
          <w:rPr>
            <w:rFonts w:asciiTheme="minorHAnsi" w:hAnsiTheme="minorHAnsi" w:cstheme="minorHAnsi"/>
            <w:vertAlign w:val="superscript"/>
            <w:lang w:val="hr-HR"/>
          </w:rPr>
          <w:t>1</w:t>
        </w:r>
      </w:hyperlink>
    </w:p>
    <w:p w:rsidR="00AD06DC" w:rsidRPr="002F1B35" w:rsidRDefault="00AD06DC" w:rsidP="001D11F2">
      <w:pPr>
        <w:pStyle w:val="Tijeloteksta"/>
        <w:spacing w:line="244" w:lineRule="auto"/>
        <w:ind w:left="426" w:right="9"/>
        <w:rPr>
          <w:rFonts w:asciiTheme="minorHAnsi" w:hAnsiTheme="minorHAnsi" w:cstheme="minorHAnsi"/>
          <w:sz w:val="24"/>
          <w:szCs w:val="24"/>
          <w:lang w:val="hr-HR"/>
        </w:rPr>
      </w:pPr>
      <w:r w:rsidRPr="002F1B35">
        <w:rPr>
          <w:rFonts w:asciiTheme="minorHAnsi" w:hAnsiTheme="minorHAnsi" w:cstheme="minorHAnsi"/>
          <w:b/>
          <w:sz w:val="24"/>
          <w:szCs w:val="24"/>
          <w:lang w:val="hr-HR"/>
        </w:rPr>
        <w:t>Naručitelj</w:t>
      </w:r>
      <w:r w:rsidRPr="002F1B35">
        <w:rPr>
          <w:rFonts w:asciiTheme="minorHAnsi" w:hAnsiTheme="minorHAnsi" w:cstheme="minorHAnsi"/>
          <w:sz w:val="24"/>
          <w:szCs w:val="24"/>
          <w:lang w:val="hr-HR"/>
        </w:rPr>
        <w:t xml:space="preserve">: </w:t>
      </w:r>
      <w:r w:rsidR="00EB38D9" w:rsidRPr="002F1B35">
        <w:rPr>
          <w:rFonts w:asciiTheme="minorHAnsi" w:hAnsiTheme="minorHAnsi" w:cstheme="minorHAnsi"/>
          <w:sz w:val="24"/>
          <w:szCs w:val="24"/>
          <w:lang w:val="hr-HR"/>
        </w:rPr>
        <w:t xml:space="preserve">Općina </w:t>
      </w:r>
      <w:r w:rsidR="008101FC">
        <w:rPr>
          <w:rFonts w:asciiTheme="minorHAnsi" w:hAnsiTheme="minorHAnsi" w:cstheme="minorHAnsi"/>
          <w:sz w:val="24"/>
          <w:szCs w:val="24"/>
          <w:lang w:val="hr-HR"/>
        </w:rPr>
        <w:t>Novo Virje,Trg Vladimira Jagarinca 5</w:t>
      </w:r>
      <w:r w:rsidR="00297789" w:rsidRPr="002F1B35">
        <w:rPr>
          <w:rFonts w:asciiTheme="minorHAnsi" w:hAnsiTheme="minorHAnsi" w:cstheme="minorHAnsi"/>
          <w:sz w:val="24"/>
          <w:szCs w:val="24"/>
          <w:lang w:val="hr-HR"/>
        </w:rPr>
        <w:t xml:space="preserve">, </w:t>
      </w:r>
      <w:r w:rsidR="008101FC">
        <w:rPr>
          <w:rFonts w:asciiTheme="minorHAnsi" w:hAnsiTheme="minorHAnsi" w:cstheme="minorHAnsi"/>
          <w:sz w:val="24"/>
          <w:szCs w:val="24"/>
          <w:lang w:val="hr-HR"/>
        </w:rPr>
        <w:t>48 355 Novo Virje, Ev.br. 1/20</w:t>
      </w:r>
      <w:r w:rsidR="00297789" w:rsidRPr="002F1B35">
        <w:rPr>
          <w:rFonts w:asciiTheme="minorHAnsi" w:hAnsiTheme="minorHAnsi" w:cstheme="minorHAnsi"/>
          <w:sz w:val="24"/>
          <w:szCs w:val="24"/>
          <w:lang w:val="hr-HR"/>
        </w:rPr>
        <w:t>-K</w:t>
      </w:r>
    </w:p>
    <w:p w:rsidR="00AD06DC" w:rsidRPr="002F1B35" w:rsidRDefault="00AD06DC" w:rsidP="001D11F2">
      <w:pPr>
        <w:pStyle w:val="Tijeloteksta"/>
        <w:spacing w:before="6"/>
        <w:ind w:left="426"/>
        <w:rPr>
          <w:rFonts w:asciiTheme="minorHAnsi" w:hAnsiTheme="minorHAnsi" w:cstheme="minorHAnsi"/>
          <w:b/>
          <w:sz w:val="24"/>
          <w:szCs w:val="24"/>
          <w:lang w:val="hr-HR"/>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1"/>
        <w:gridCol w:w="3260"/>
        <w:gridCol w:w="5037"/>
      </w:tblGrid>
      <w:tr w:rsidR="00AD06DC" w:rsidRPr="002F1B35" w:rsidTr="00F11672">
        <w:trPr>
          <w:trHeight w:val="505"/>
        </w:trPr>
        <w:tc>
          <w:tcPr>
            <w:tcW w:w="991" w:type="dxa"/>
          </w:tcPr>
          <w:p w:rsidR="00AD06DC" w:rsidRPr="002F1B35" w:rsidRDefault="00AD06DC" w:rsidP="001D11F2">
            <w:pPr>
              <w:pStyle w:val="TableParagraph"/>
              <w:spacing w:line="254" w:lineRule="exact"/>
              <w:ind w:left="426" w:right="92" w:hanging="159"/>
              <w:rPr>
                <w:rFonts w:asciiTheme="minorHAnsi" w:hAnsiTheme="minorHAnsi" w:cstheme="minorHAnsi"/>
                <w:sz w:val="24"/>
                <w:szCs w:val="24"/>
                <w:lang w:val="hr-HR"/>
              </w:rPr>
            </w:pPr>
            <w:r w:rsidRPr="002F1B35">
              <w:rPr>
                <w:rFonts w:asciiTheme="minorHAnsi" w:hAnsiTheme="minorHAnsi" w:cstheme="minorHAnsi"/>
                <w:sz w:val="24"/>
                <w:szCs w:val="24"/>
                <w:lang w:val="hr-HR"/>
              </w:rPr>
              <w:t>Redni br.</w:t>
            </w:r>
          </w:p>
        </w:tc>
        <w:tc>
          <w:tcPr>
            <w:tcW w:w="8297" w:type="dxa"/>
            <w:gridSpan w:val="2"/>
          </w:tcPr>
          <w:p w:rsidR="00AD06DC" w:rsidRPr="002F1B35" w:rsidRDefault="00AD06DC" w:rsidP="001D11F2">
            <w:pPr>
              <w:pStyle w:val="TableParagraph"/>
              <w:spacing w:line="248" w:lineRule="exact"/>
              <w:ind w:left="426" w:right="878"/>
              <w:jc w:val="center"/>
              <w:rPr>
                <w:rFonts w:asciiTheme="minorHAnsi" w:hAnsiTheme="minorHAnsi" w:cstheme="minorHAnsi"/>
                <w:b/>
                <w:sz w:val="24"/>
                <w:szCs w:val="24"/>
                <w:lang w:val="hr-HR"/>
              </w:rPr>
            </w:pPr>
            <w:r w:rsidRPr="002F1B35">
              <w:rPr>
                <w:rFonts w:asciiTheme="minorHAnsi" w:hAnsiTheme="minorHAnsi" w:cstheme="minorHAnsi"/>
                <w:b/>
                <w:sz w:val="24"/>
                <w:szCs w:val="24"/>
                <w:lang w:val="hr-HR"/>
              </w:rPr>
              <w:t>PODACI O GOSPODARSKOM SUBJEKTU – ČLANU ZAJEDNICE</w:t>
            </w:r>
          </w:p>
          <w:p w:rsidR="00AD06DC" w:rsidRPr="002F1B35" w:rsidRDefault="00AD06DC" w:rsidP="001D11F2">
            <w:pPr>
              <w:pStyle w:val="TableParagraph"/>
              <w:spacing w:before="1" w:line="237" w:lineRule="exact"/>
              <w:ind w:left="426" w:right="876"/>
              <w:jc w:val="center"/>
              <w:rPr>
                <w:rFonts w:asciiTheme="minorHAnsi" w:hAnsiTheme="minorHAnsi" w:cstheme="minorHAnsi"/>
                <w:b/>
                <w:sz w:val="24"/>
                <w:szCs w:val="24"/>
                <w:lang w:val="hr-HR"/>
              </w:rPr>
            </w:pPr>
            <w:r w:rsidRPr="002F1B35">
              <w:rPr>
                <w:rFonts w:asciiTheme="minorHAnsi" w:hAnsiTheme="minorHAnsi" w:cstheme="minorHAnsi"/>
                <w:b/>
                <w:sz w:val="24"/>
                <w:szCs w:val="24"/>
                <w:lang w:val="hr-HR"/>
              </w:rPr>
              <w:t>PONUDITELJA</w:t>
            </w:r>
          </w:p>
        </w:tc>
      </w:tr>
      <w:tr w:rsidR="00AD06DC" w:rsidRPr="002F1B35" w:rsidTr="00F11672">
        <w:trPr>
          <w:trHeight w:val="758"/>
        </w:trPr>
        <w:tc>
          <w:tcPr>
            <w:tcW w:w="991"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1.</w:t>
            </w:r>
          </w:p>
        </w:tc>
        <w:tc>
          <w:tcPr>
            <w:tcW w:w="3260"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NAZIV</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57"/>
        </w:trPr>
        <w:tc>
          <w:tcPr>
            <w:tcW w:w="991"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2.</w:t>
            </w:r>
          </w:p>
        </w:tc>
        <w:tc>
          <w:tcPr>
            <w:tcW w:w="3260"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SJEDIŠTE</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1264"/>
        </w:trPr>
        <w:tc>
          <w:tcPr>
            <w:tcW w:w="991" w:type="dxa"/>
          </w:tcPr>
          <w:p w:rsidR="00AD06DC" w:rsidRPr="002F1B35" w:rsidRDefault="00AD06DC" w:rsidP="001D11F2">
            <w:pPr>
              <w:pStyle w:val="TableParagraph"/>
              <w:ind w:left="426"/>
              <w:rPr>
                <w:rFonts w:asciiTheme="minorHAnsi" w:hAnsiTheme="minorHAnsi" w:cstheme="minorHAnsi"/>
                <w:b/>
                <w:sz w:val="24"/>
                <w:szCs w:val="24"/>
                <w:lang w:val="hr-HR"/>
              </w:rPr>
            </w:pPr>
          </w:p>
          <w:p w:rsidR="00AD06DC" w:rsidRPr="002F1B35" w:rsidRDefault="00AD06DC" w:rsidP="001D11F2">
            <w:pPr>
              <w:pStyle w:val="TableParagraph"/>
              <w:spacing w:before="9"/>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3.</w:t>
            </w:r>
          </w:p>
        </w:tc>
        <w:tc>
          <w:tcPr>
            <w:tcW w:w="3260" w:type="dxa"/>
          </w:tcPr>
          <w:p w:rsidR="00AD06DC" w:rsidRPr="002F1B35" w:rsidRDefault="00AD06DC" w:rsidP="001D11F2">
            <w:pPr>
              <w:pStyle w:val="TableParagraph"/>
              <w:ind w:left="426" w:right="359"/>
              <w:rPr>
                <w:rFonts w:asciiTheme="minorHAnsi" w:hAnsiTheme="minorHAnsi" w:cstheme="minorHAnsi"/>
                <w:sz w:val="24"/>
                <w:szCs w:val="24"/>
                <w:lang w:val="hr-HR"/>
              </w:rPr>
            </w:pPr>
            <w:r w:rsidRPr="002F1B35">
              <w:rPr>
                <w:rFonts w:asciiTheme="minorHAnsi" w:hAnsiTheme="minorHAnsi" w:cstheme="minorHAnsi"/>
                <w:sz w:val="24"/>
                <w:szCs w:val="24"/>
                <w:lang w:val="hr-HR"/>
              </w:rPr>
              <w:t>OIB ili nacionalni identifikacijski broj prema zemlji sjedišta gospodarskog subjekta,</w:t>
            </w:r>
          </w:p>
          <w:p w:rsidR="00AD06DC" w:rsidRPr="002F1B35" w:rsidRDefault="00AD06DC" w:rsidP="001D11F2">
            <w:pPr>
              <w:pStyle w:val="TableParagraph"/>
              <w:spacing w:line="234"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ako je primjenjivo</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60"/>
        </w:trPr>
        <w:tc>
          <w:tcPr>
            <w:tcW w:w="991"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4.</w:t>
            </w:r>
          </w:p>
        </w:tc>
        <w:tc>
          <w:tcPr>
            <w:tcW w:w="3260"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Broj računa</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506"/>
        </w:trPr>
        <w:tc>
          <w:tcPr>
            <w:tcW w:w="991" w:type="dxa"/>
          </w:tcPr>
          <w:p w:rsidR="00AD06DC" w:rsidRPr="002F1B35" w:rsidRDefault="00AD06DC" w:rsidP="001D11F2">
            <w:pPr>
              <w:pStyle w:val="TableParagraph"/>
              <w:spacing w:before="122"/>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5.</w:t>
            </w:r>
          </w:p>
        </w:tc>
        <w:tc>
          <w:tcPr>
            <w:tcW w:w="3260" w:type="dxa"/>
          </w:tcPr>
          <w:p w:rsidR="00AD06DC" w:rsidRPr="002F1B35" w:rsidRDefault="00AD06DC" w:rsidP="001D11F2">
            <w:pPr>
              <w:pStyle w:val="TableParagraph"/>
              <w:spacing w:before="2" w:line="252" w:lineRule="exact"/>
              <w:ind w:left="426" w:right="163"/>
              <w:rPr>
                <w:rFonts w:asciiTheme="minorHAnsi" w:hAnsiTheme="minorHAnsi" w:cstheme="minorHAnsi"/>
                <w:sz w:val="24"/>
                <w:szCs w:val="24"/>
                <w:lang w:val="hr-HR"/>
              </w:rPr>
            </w:pPr>
            <w:r w:rsidRPr="002F1B35">
              <w:rPr>
                <w:rFonts w:asciiTheme="minorHAnsi" w:hAnsiTheme="minorHAnsi" w:cstheme="minorHAnsi"/>
                <w:sz w:val="24"/>
                <w:szCs w:val="24"/>
                <w:lang w:val="hr-HR"/>
              </w:rPr>
              <w:t>Navod o tome da je li je ponuditelj u sustavu PDV-a</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58"/>
        </w:trPr>
        <w:tc>
          <w:tcPr>
            <w:tcW w:w="991"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6.</w:t>
            </w:r>
          </w:p>
        </w:tc>
        <w:tc>
          <w:tcPr>
            <w:tcW w:w="3260"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Adresa za dostavu pošte</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757"/>
        </w:trPr>
        <w:tc>
          <w:tcPr>
            <w:tcW w:w="991"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7.</w:t>
            </w:r>
          </w:p>
        </w:tc>
        <w:tc>
          <w:tcPr>
            <w:tcW w:w="3260"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Adresa e-pošte (e-mail)</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506"/>
        </w:trPr>
        <w:tc>
          <w:tcPr>
            <w:tcW w:w="991" w:type="dxa"/>
          </w:tcPr>
          <w:p w:rsidR="00AD06DC" w:rsidRPr="002F1B35" w:rsidRDefault="00AD06DC" w:rsidP="001D11F2">
            <w:pPr>
              <w:pStyle w:val="TableParagraph"/>
              <w:spacing w:before="124"/>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8.</w:t>
            </w:r>
          </w:p>
        </w:tc>
        <w:tc>
          <w:tcPr>
            <w:tcW w:w="3260" w:type="dxa"/>
          </w:tcPr>
          <w:p w:rsidR="00AD06DC" w:rsidRPr="002F1B35" w:rsidRDefault="00AD06DC" w:rsidP="001D11F2">
            <w:pPr>
              <w:pStyle w:val="TableParagraph"/>
              <w:spacing w:before="4" w:line="252" w:lineRule="exact"/>
              <w:ind w:left="426" w:right="285"/>
              <w:rPr>
                <w:rFonts w:asciiTheme="minorHAnsi" w:hAnsiTheme="minorHAnsi" w:cstheme="minorHAnsi"/>
                <w:sz w:val="24"/>
                <w:szCs w:val="24"/>
                <w:lang w:val="hr-HR"/>
              </w:rPr>
            </w:pPr>
            <w:r w:rsidRPr="002F1B35">
              <w:rPr>
                <w:rFonts w:asciiTheme="minorHAnsi" w:hAnsiTheme="minorHAnsi" w:cstheme="minorHAnsi"/>
                <w:sz w:val="24"/>
                <w:szCs w:val="24"/>
                <w:lang w:val="hr-HR"/>
              </w:rPr>
              <w:t>Kontakt osoba ponuditelja (ime i prezime)</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667"/>
        </w:trPr>
        <w:tc>
          <w:tcPr>
            <w:tcW w:w="991" w:type="dxa"/>
          </w:tcPr>
          <w:p w:rsidR="00AD06DC" w:rsidRPr="002F1B35" w:rsidRDefault="00AD06DC" w:rsidP="001D11F2">
            <w:pPr>
              <w:pStyle w:val="TableParagraph"/>
              <w:spacing w:before="204"/>
              <w:ind w:left="426" w:right="223"/>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9.</w:t>
            </w:r>
          </w:p>
        </w:tc>
        <w:tc>
          <w:tcPr>
            <w:tcW w:w="3260"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Broj telefona</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551"/>
        </w:trPr>
        <w:tc>
          <w:tcPr>
            <w:tcW w:w="991" w:type="dxa"/>
          </w:tcPr>
          <w:p w:rsidR="00AD06DC" w:rsidRPr="002F1B35" w:rsidRDefault="00AD06DC" w:rsidP="001D11F2">
            <w:pPr>
              <w:pStyle w:val="TableParagraph"/>
              <w:spacing w:before="148"/>
              <w:ind w:left="426" w:right="225"/>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10.</w:t>
            </w:r>
          </w:p>
        </w:tc>
        <w:tc>
          <w:tcPr>
            <w:tcW w:w="3260" w:type="dxa"/>
          </w:tcPr>
          <w:p w:rsidR="00AD06DC" w:rsidRPr="002F1B35" w:rsidRDefault="00AD06DC" w:rsidP="001D11F2">
            <w:pPr>
              <w:pStyle w:val="TableParagraph"/>
              <w:spacing w:before="148"/>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Broj telefaksa</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1770"/>
        </w:trPr>
        <w:tc>
          <w:tcPr>
            <w:tcW w:w="991" w:type="dxa"/>
          </w:tcPr>
          <w:p w:rsidR="00AD06DC" w:rsidRPr="002F1B35" w:rsidRDefault="00AD06DC" w:rsidP="001D11F2">
            <w:pPr>
              <w:pStyle w:val="TableParagraph"/>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b/>
                <w:sz w:val="24"/>
                <w:szCs w:val="24"/>
                <w:lang w:val="hr-HR"/>
              </w:rPr>
            </w:pPr>
          </w:p>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ight="226"/>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11.</w:t>
            </w:r>
          </w:p>
        </w:tc>
        <w:tc>
          <w:tcPr>
            <w:tcW w:w="3260"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ight="126"/>
              <w:rPr>
                <w:rFonts w:asciiTheme="minorHAnsi" w:hAnsiTheme="minorHAnsi" w:cstheme="minorHAnsi"/>
                <w:sz w:val="24"/>
                <w:szCs w:val="24"/>
                <w:lang w:val="hr-HR"/>
              </w:rPr>
            </w:pPr>
            <w:r w:rsidRPr="002F1B35">
              <w:rPr>
                <w:rFonts w:asciiTheme="minorHAnsi" w:hAnsiTheme="minorHAnsi" w:cstheme="minorHAnsi"/>
                <w:sz w:val="24"/>
                <w:szCs w:val="24"/>
                <w:lang w:val="hr-HR"/>
              </w:rPr>
              <w:t>Predmet količina, vrijednost i postotni dio ugovora o javnoj nabavi koji će izvršavati pojedini član zajednice ponuditelja</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F11672">
        <w:trPr>
          <w:trHeight w:val="1264"/>
        </w:trPr>
        <w:tc>
          <w:tcPr>
            <w:tcW w:w="991" w:type="dxa"/>
          </w:tcPr>
          <w:p w:rsidR="00AD06DC" w:rsidRPr="002F1B35" w:rsidRDefault="00AD06DC" w:rsidP="001D11F2">
            <w:pPr>
              <w:pStyle w:val="TableParagraph"/>
              <w:ind w:left="426"/>
              <w:rPr>
                <w:rFonts w:asciiTheme="minorHAnsi" w:hAnsiTheme="minorHAnsi" w:cstheme="minorHAnsi"/>
                <w:b/>
                <w:sz w:val="24"/>
                <w:szCs w:val="24"/>
                <w:lang w:val="hr-HR"/>
              </w:rPr>
            </w:pPr>
          </w:p>
          <w:p w:rsidR="00AD06DC" w:rsidRPr="002F1B35" w:rsidRDefault="00AD06DC" w:rsidP="001D11F2">
            <w:pPr>
              <w:pStyle w:val="TableParagraph"/>
              <w:spacing w:before="9"/>
              <w:ind w:left="426"/>
              <w:rPr>
                <w:rFonts w:asciiTheme="minorHAnsi" w:hAnsiTheme="minorHAnsi" w:cstheme="minorHAnsi"/>
                <w:b/>
                <w:sz w:val="24"/>
                <w:szCs w:val="24"/>
                <w:lang w:val="hr-HR"/>
              </w:rPr>
            </w:pPr>
          </w:p>
          <w:p w:rsidR="00AD06DC" w:rsidRPr="002F1B35" w:rsidRDefault="00AD06DC" w:rsidP="001D11F2">
            <w:pPr>
              <w:pStyle w:val="TableParagraph"/>
              <w:ind w:left="426" w:right="226"/>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12.</w:t>
            </w:r>
          </w:p>
        </w:tc>
        <w:tc>
          <w:tcPr>
            <w:tcW w:w="3260" w:type="dxa"/>
          </w:tcPr>
          <w:p w:rsidR="00AD06DC" w:rsidRPr="002F1B35" w:rsidRDefault="00AD06DC" w:rsidP="001D11F2">
            <w:pPr>
              <w:pStyle w:val="TableParagraph"/>
              <w:ind w:left="426" w:right="248"/>
              <w:rPr>
                <w:rFonts w:asciiTheme="minorHAnsi" w:hAnsiTheme="minorHAnsi" w:cstheme="minorHAnsi"/>
                <w:sz w:val="24"/>
                <w:szCs w:val="24"/>
                <w:lang w:val="hr-HR"/>
              </w:rPr>
            </w:pPr>
            <w:r w:rsidRPr="002F1B35">
              <w:rPr>
                <w:rFonts w:asciiTheme="minorHAnsi" w:hAnsiTheme="minorHAnsi" w:cstheme="minorHAnsi"/>
                <w:sz w:val="24"/>
                <w:szCs w:val="24"/>
                <w:lang w:val="hr-HR"/>
              </w:rPr>
              <w:t>Naziv člana zajednice ponuditelja koji je ovlašten za komunikaciju s naručiteljem – nositelj</w:t>
            </w:r>
          </w:p>
          <w:p w:rsidR="00AD06DC" w:rsidRPr="002F1B35" w:rsidRDefault="00AD06DC" w:rsidP="001D11F2">
            <w:pPr>
              <w:pStyle w:val="TableParagraph"/>
              <w:spacing w:line="234"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Zajednice</w:t>
            </w:r>
          </w:p>
        </w:tc>
        <w:tc>
          <w:tcPr>
            <w:tcW w:w="5037" w:type="dxa"/>
          </w:tcPr>
          <w:p w:rsidR="00AD06DC" w:rsidRPr="002F1B35" w:rsidRDefault="00AD06DC" w:rsidP="001D11F2">
            <w:pPr>
              <w:pStyle w:val="TableParagraph"/>
              <w:ind w:left="426"/>
              <w:rPr>
                <w:rFonts w:asciiTheme="minorHAnsi" w:hAnsiTheme="minorHAnsi" w:cstheme="minorHAnsi"/>
                <w:sz w:val="24"/>
                <w:szCs w:val="24"/>
                <w:lang w:val="hr-HR"/>
              </w:rPr>
            </w:pPr>
          </w:p>
        </w:tc>
      </w:tr>
    </w:tbl>
    <w:p w:rsidR="00AD06DC" w:rsidRPr="002F1B35" w:rsidRDefault="00AD06DC" w:rsidP="001D11F2">
      <w:pPr>
        <w:pStyle w:val="Tijeloteksta"/>
        <w:spacing w:before="10"/>
        <w:ind w:left="426"/>
        <w:rPr>
          <w:rFonts w:asciiTheme="minorHAnsi" w:hAnsiTheme="minorHAnsi" w:cstheme="minorHAnsi"/>
          <w:b/>
          <w:sz w:val="24"/>
          <w:szCs w:val="24"/>
          <w:lang w:val="hr-HR"/>
        </w:rPr>
      </w:pPr>
    </w:p>
    <w:p w:rsidR="00AD06DC" w:rsidRPr="002F1B35" w:rsidRDefault="00AD06DC" w:rsidP="001D11F2">
      <w:pPr>
        <w:spacing w:before="32"/>
        <w:ind w:left="426" w:right="975"/>
        <w:rPr>
          <w:rFonts w:asciiTheme="minorHAnsi" w:hAnsiTheme="minorHAnsi" w:cstheme="minorHAnsi"/>
          <w:sz w:val="24"/>
          <w:szCs w:val="24"/>
          <w:lang w:val="hr-HR"/>
        </w:rPr>
        <w:sectPr w:rsidR="00AD06DC" w:rsidRPr="002F1B35" w:rsidSect="00E65F2B">
          <w:footerReference w:type="default" r:id="rId17"/>
          <w:pgSz w:w="11910" w:h="16850"/>
          <w:pgMar w:top="810" w:right="985" w:bottom="1340" w:left="993" w:header="0" w:footer="1142" w:gutter="0"/>
          <w:pgNumType w:start="52"/>
          <w:cols w:space="720"/>
        </w:sectPr>
      </w:pPr>
      <w:bookmarkStart w:id="52" w:name="_bookmark0"/>
      <w:bookmarkEnd w:id="52"/>
      <w:r w:rsidRPr="002F1B35">
        <w:rPr>
          <w:rFonts w:asciiTheme="minorHAnsi" w:hAnsiTheme="minorHAnsi" w:cstheme="minorHAnsi"/>
          <w:position w:val="10"/>
          <w:sz w:val="24"/>
          <w:szCs w:val="24"/>
          <w:lang w:val="hr-HR"/>
        </w:rPr>
        <w:t xml:space="preserve">1 </w:t>
      </w:r>
      <w:r w:rsidRPr="002F1B35">
        <w:rPr>
          <w:rFonts w:asciiTheme="minorHAnsi" w:hAnsiTheme="minorHAnsi" w:cstheme="minorHAnsi"/>
          <w:sz w:val="24"/>
          <w:szCs w:val="24"/>
          <w:lang w:val="hr-HR"/>
        </w:rPr>
        <w:t>Ovaj se list ispunjava samo ako se radi o zajednici ponuditelja. Podatke iz tablice 2 ovog ponudbenog lista treba ispuniti za svakog člana zajednice ponuditelja</w:t>
      </w:r>
    </w:p>
    <w:p w:rsidR="00AD06DC" w:rsidRPr="002F1B35" w:rsidRDefault="00AD06DC" w:rsidP="001D11F2">
      <w:pPr>
        <w:pStyle w:val="Tijeloteksta"/>
        <w:spacing w:before="4"/>
        <w:ind w:left="426"/>
        <w:rPr>
          <w:rFonts w:asciiTheme="minorHAnsi" w:hAnsiTheme="minorHAnsi" w:cstheme="minorHAnsi"/>
          <w:sz w:val="24"/>
          <w:szCs w:val="24"/>
          <w:lang w:val="hr-HR"/>
        </w:rPr>
      </w:pPr>
    </w:p>
    <w:p w:rsidR="00AD06DC" w:rsidRPr="002F1B35" w:rsidRDefault="00AD06DC" w:rsidP="001D11F2">
      <w:pPr>
        <w:pStyle w:val="Naslov31"/>
        <w:spacing w:before="94"/>
        <w:ind w:left="426"/>
        <w:jc w:val="left"/>
        <w:rPr>
          <w:rFonts w:asciiTheme="minorHAnsi" w:hAnsiTheme="minorHAnsi" w:cstheme="minorHAnsi"/>
          <w:sz w:val="24"/>
          <w:szCs w:val="24"/>
          <w:lang w:val="hr-HR"/>
        </w:rPr>
      </w:pPr>
    </w:p>
    <w:p w:rsidR="00AD06DC" w:rsidRDefault="00AD06DC" w:rsidP="001D11F2">
      <w:pPr>
        <w:pStyle w:val="Tijeloteksta"/>
        <w:spacing w:before="6"/>
        <w:ind w:left="426"/>
        <w:rPr>
          <w:rFonts w:asciiTheme="minorHAnsi" w:hAnsiTheme="minorHAnsi" w:cstheme="minorHAnsi"/>
          <w:b/>
          <w:sz w:val="24"/>
          <w:szCs w:val="24"/>
          <w:lang w:val="hr-HR"/>
        </w:rPr>
      </w:pPr>
    </w:p>
    <w:p w:rsidR="00F11672" w:rsidRDefault="00F11672" w:rsidP="001D11F2">
      <w:pPr>
        <w:pStyle w:val="Tijeloteksta"/>
        <w:spacing w:before="6"/>
        <w:ind w:left="426"/>
        <w:rPr>
          <w:rFonts w:asciiTheme="minorHAnsi" w:hAnsiTheme="minorHAnsi" w:cstheme="minorHAnsi"/>
          <w:b/>
          <w:sz w:val="24"/>
          <w:szCs w:val="24"/>
          <w:lang w:val="hr-HR"/>
        </w:rPr>
      </w:pPr>
    </w:p>
    <w:p w:rsidR="00F11672" w:rsidRPr="002F1B35" w:rsidRDefault="00F11672" w:rsidP="001D11F2">
      <w:pPr>
        <w:pStyle w:val="Tijeloteksta"/>
        <w:spacing w:before="6"/>
        <w:ind w:left="426"/>
        <w:rPr>
          <w:rFonts w:asciiTheme="minorHAnsi" w:hAnsiTheme="minorHAnsi" w:cstheme="minorHAnsi"/>
          <w:b/>
          <w:sz w:val="24"/>
          <w:szCs w:val="24"/>
          <w:lang w:val="hr-HR"/>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7"/>
        <w:gridCol w:w="2688"/>
        <w:gridCol w:w="5513"/>
      </w:tblGrid>
      <w:tr w:rsidR="00AD06DC" w:rsidRPr="002F1B35" w:rsidTr="00E27EE9">
        <w:trPr>
          <w:trHeight w:val="505"/>
        </w:trPr>
        <w:tc>
          <w:tcPr>
            <w:tcW w:w="1087" w:type="dxa"/>
          </w:tcPr>
          <w:p w:rsidR="00AD06DC" w:rsidRPr="002F1B35" w:rsidRDefault="00AD06DC" w:rsidP="001D11F2">
            <w:pPr>
              <w:pStyle w:val="TableParagraph"/>
              <w:spacing w:line="254" w:lineRule="exact"/>
              <w:ind w:left="426" w:right="226" w:hanging="159"/>
              <w:rPr>
                <w:rFonts w:asciiTheme="minorHAnsi" w:hAnsiTheme="minorHAnsi" w:cstheme="minorHAnsi"/>
                <w:sz w:val="24"/>
                <w:szCs w:val="24"/>
                <w:lang w:val="hr-HR"/>
              </w:rPr>
            </w:pPr>
            <w:r w:rsidRPr="002F1B35">
              <w:rPr>
                <w:rFonts w:asciiTheme="minorHAnsi" w:hAnsiTheme="minorHAnsi" w:cstheme="minorHAnsi"/>
                <w:sz w:val="24"/>
                <w:szCs w:val="24"/>
                <w:lang w:val="hr-HR"/>
              </w:rPr>
              <w:t>Redni br.</w:t>
            </w:r>
          </w:p>
        </w:tc>
        <w:tc>
          <w:tcPr>
            <w:tcW w:w="8201" w:type="dxa"/>
            <w:gridSpan w:val="2"/>
          </w:tcPr>
          <w:p w:rsidR="00AD06DC" w:rsidRPr="002F1B35" w:rsidRDefault="00AD06DC" w:rsidP="001D11F2">
            <w:pPr>
              <w:pStyle w:val="TableParagraph"/>
              <w:spacing w:line="271" w:lineRule="exact"/>
              <w:ind w:left="426"/>
              <w:rPr>
                <w:rFonts w:asciiTheme="minorHAnsi" w:hAnsiTheme="minorHAnsi" w:cstheme="minorHAnsi"/>
                <w:b/>
                <w:sz w:val="24"/>
                <w:szCs w:val="24"/>
                <w:lang w:val="hr-HR"/>
              </w:rPr>
            </w:pPr>
            <w:r w:rsidRPr="002F1B35">
              <w:rPr>
                <w:rFonts w:asciiTheme="minorHAnsi" w:hAnsiTheme="minorHAnsi" w:cstheme="minorHAnsi"/>
                <w:b/>
                <w:sz w:val="24"/>
                <w:szCs w:val="24"/>
                <w:lang w:val="hr-HR"/>
              </w:rPr>
              <w:t>PODACI O PODIZVODITELJU</w:t>
            </w:r>
            <w:hyperlink w:anchor="_bookmark1" w:history="1">
              <w:r w:rsidRPr="002F1B35">
                <w:rPr>
                  <w:rFonts w:asciiTheme="minorHAnsi" w:hAnsiTheme="minorHAnsi" w:cstheme="minorHAnsi"/>
                  <w:b/>
                  <w:sz w:val="24"/>
                  <w:szCs w:val="24"/>
                  <w:vertAlign w:val="superscript"/>
                  <w:lang w:val="hr-HR"/>
                </w:rPr>
                <w:t>2</w:t>
              </w:r>
            </w:hyperlink>
          </w:p>
        </w:tc>
      </w:tr>
      <w:tr w:rsidR="00AD06DC" w:rsidRPr="002F1B35" w:rsidTr="00E27EE9">
        <w:trPr>
          <w:trHeight w:val="758"/>
        </w:trPr>
        <w:tc>
          <w:tcPr>
            <w:tcW w:w="1087"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1.</w:t>
            </w:r>
          </w:p>
        </w:tc>
        <w:tc>
          <w:tcPr>
            <w:tcW w:w="2688" w:type="dxa"/>
          </w:tcPr>
          <w:p w:rsidR="00AD06DC" w:rsidRPr="002F1B35" w:rsidRDefault="00AD06DC" w:rsidP="001D11F2">
            <w:pPr>
              <w:pStyle w:val="TableParagraph"/>
              <w:spacing w:before="8"/>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NAZIV</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E27EE9">
        <w:trPr>
          <w:trHeight w:val="758"/>
        </w:trPr>
        <w:tc>
          <w:tcPr>
            <w:tcW w:w="1087"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2.</w:t>
            </w:r>
          </w:p>
        </w:tc>
        <w:tc>
          <w:tcPr>
            <w:tcW w:w="2688"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SJEDIŠTE</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E27EE9">
        <w:trPr>
          <w:trHeight w:val="1264"/>
        </w:trPr>
        <w:tc>
          <w:tcPr>
            <w:tcW w:w="1087" w:type="dxa"/>
          </w:tcPr>
          <w:p w:rsidR="00AD06DC" w:rsidRPr="002F1B35" w:rsidRDefault="00AD06DC" w:rsidP="001D11F2">
            <w:pPr>
              <w:pStyle w:val="TableParagraph"/>
              <w:ind w:left="426"/>
              <w:rPr>
                <w:rFonts w:asciiTheme="minorHAnsi" w:hAnsiTheme="minorHAnsi" w:cstheme="minorHAnsi"/>
                <w:b/>
                <w:sz w:val="24"/>
                <w:szCs w:val="24"/>
                <w:lang w:val="hr-HR"/>
              </w:rPr>
            </w:pPr>
          </w:p>
          <w:p w:rsidR="00AD06DC" w:rsidRPr="002F1B35" w:rsidRDefault="00AD06DC" w:rsidP="001D11F2">
            <w:pPr>
              <w:pStyle w:val="TableParagraph"/>
              <w:spacing w:before="9"/>
              <w:ind w:left="426"/>
              <w:rPr>
                <w:rFonts w:asciiTheme="minorHAnsi" w:hAnsiTheme="minorHAnsi" w:cstheme="minorHAnsi"/>
                <w:b/>
                <w:sz w:val="24"/>
                <w:szCs w:val="24"/>
                <w:lang w:val="hr-HR"/>
              </w:rPr>
            </w:pPr>
          </w:p>
          <w:p w:rsidR="00AD06DC" w:rsidRPr="002F1B35" w:rsidRDefault="00AD06DC" w:rsidP="001D11F2">
            <w:pPr>
              <w:pStyle w:val="TableParagraph"/>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3.</w:t>
            </w:r>
          </w:p>
        </w:tc>
        <w:tc>
          <w:tcPr>
            <w:tcW w:w="2688" w:type="dxa"/>
          </w:tcPr>
          <w:p w:rsidR="00AD06DC" w:rsidRPr="002F1B35" w:rsidRDefault="00AD06DC" w:rsidP="001D11F2">
            <w:pPr>
              <w:pStyle w:val="TableParagraph"/>
              <w:ind w:left="426" w:right="92"/>
              <w:rPr>
                <w:rFonts w:asciiTheme="minorHAnsi" w:hAnsiTheme="minorHAnsi" w:cstheme="minorHAnsi"/>
                <w:sz w:val="24"/>
                <w:szCs w:val="24"/>
                <w:lang w:val="hr-HR"/>
              </w:rPr>
            </w:pPr>
            <w:r w:rsidRPr="002F1B35">
              <w:rPr>
                <w:rFonts w:asciiTheme="minorHAnsi" w:hAnsiTheme="minorHAnsi" w:cstheme="minorHAnsi"/>
                <w:sz w:val="24"/>
                <w:szCs w:val="24"/>
                <w:lang w:val="hr-HR"/>
              </w:rPr>
              <w:t>OIB ili nacionalni identifikacijski broj prema zemlji sjedišta gospodarskog subjekta,</w:t>
            </w:r>
          </w:p>
          <w:p w:rsidR="00AD06DC" w:rsidRPr="002F1B35" w:rsidRDefault="00AD06DC" w:rsidP="001D11F2">
            <w:pPr>
              <w:pStyle w:val="TableParagraph"/>
              <w:spacing w:line="234"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ako je primjenjivo</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E27EE9">
        <w:trPr>
          <w:trHeight w:val="760"/>
        </w:trPr>
        <w:tc>
          <w:tcPr>
            <w:tcW w:w="1087"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4.</w:t>
            </w:r>
          </w:p>
        </w:tc>
        <w:tc>
          <w:tcPr>
            <w:tcW w:w="2688"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Broj računa</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E27EE9">
        <w:trPr>
          <w:trHeight w:val="505"/>
        </w:trPr>
        <w:tc>
          <w:tcPr>
            <w:tcW w:w="1087" w:type="dxa"/>
          </w:tcPr>
          <w:p w:rsidR="00AD06DC" w:rsidRPr="002F1B35" w:rsidRDefault="00AD06DC" w:rsidP="001D11F2">
            <w:pPr>
              <w:pStyle w:val="TableParagraph"/>
              <w:spacing w:line="250" w:lineRule="exact"/>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5.</w:t>
            </w:r>
          </w:p>
        </w:tc>
        <w:tc>
          <w:tcPr>
            <w:tcW w:w="2688" w:type="dxa"/>
          </w:tcPr>
          <w:p w:rsidR="00AD06DC" w:rsidRPr="002F1B35" w:rsidRDefault="00AD06DC" w:rsidP="001D11F2">
            <w:pPr>
              <w:pStyle w:val="TableParagraph"/>
              <w:spacing w:line="250"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Naziv poslovne banke</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E27EE9">
        <w:trPr>
          <w:trHeight w:val="505"/>
        </w:trPr>
        <w:tc>
          <w:tcPr>
            <w:tcW w:w="1087" w:type="dxa"/>
          </w:tcPr>
          <w:p w:rsidR="00AD06DC" w:rsidRPr="002F1B35" w:rsidRDefault="00AD06DC" w:rsidP="001D11F2">
            <w:pPr>
              <w:pStyle w:val="TableParagraph"/>
              <w:spacing w:before="122"/>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5.</w:t>
            </w:r>
          </w:p>
        </w:tc>
        <w:tc>
          <w:tcPr>
            <w:tcW w:w="2688" w:type="dxa"/>
          </w:tcPr>
          <w:p w:rsidR="00AD06DC" w:rsidRPr="002F1B35" w:rsidRDefault="00AD06DC" w:rsidP="001D11F2">
            <w:pPr>
              <w:pStyle w:val="TableParagraph"/>
              <w:spacing w:before="2" w:line="252" w:lineRule="exact"/>
              <w:ind w:left="426" w:right="813"/>
              <w:rPr>
                <w:rFonts w:asciiTheme="minorHAnsi" w:hAnsiTheme="minorHAnsi" w:cstheme="minorHAnsi"/>
                <w:sz w:val="24"/>
                <w:szCs w:val="24"/>
                <w:lang w:val="hr-HR"/>
              </w:rPr>
            </w:pPr>
            <w:r w:rsidRPr="002F1B35">
              <w:rPr>
                <w:rFonts w:asciiTheme="minorHAnsi" w:hAnsiTheme="minorHAnsi" w:cstheme="minorHAnsi"/>
                <w:sz w:val="24"/>
                <w:szCs w:val="24"/>
                <w:lang w:val="hr-HR"/>
              </w:rPr>
              <w:t>Predmet i količina podugovora</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E27EE9">
        <w:trPr>
          <w:trHeight w:val="506"/>
        </w:trPr>
        <w:tc>
          <w:tcPr>
            <w:tcW w:w="1087" w:type="dxa"/>
          </w:tcPr>
          <w:p w:rsidR="00AD06DC" w:rsidRPr="002F1B35" w:rsidRDefault="00AD06DC" w:rsidP="001D11F2">
            <w:pPr>
              <w:pStyle w:val="TableParagraph"/>
              <w:spacing w:before="122"/>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6.</w:t>
            </w:r>
          </w:p>
        </w:tc>
        <w:tc>
          <w:tcPr>
            <w:tcW w:w="2688" w:type="dxa"/>
          </w:tcPr>
          <w:p w:rsidR="00AD06DC" w:rsidRPr="002F1B35" w:rsidRDefault="00AD06DC" w:rsidP="001D11F2">
            <w:pPr>
              <w:pStyle w:val="TableParagraph"/>
              <w:spacing w:before="2" w:line="252" w:lineRule="exact"/>
              <w:ind w:left="426" w:right="948"/>
              <w:rPr>
                <w:rFonts w:asciiTheme="minorHAnsi" w:hAnsiTheme="minorHAnsi" w:cstheme="minorHAnsi"/>
                <w:sz w:val="24"/>
                <w:szCs w:val="24"/>
                <w:lang w:val="hr-HR"/>
              </w:rPr>
            </w:pPr>
            <w:r w:rsidRPr="002F1B35">
              <w:rPr>
                <w:rFonts w:asciiTheme="minorHAnsi" w:hAnsiTheme="minorHAnsi" w:cstheme="minorHAnsi"/>
                <w:sz w:val="24"/>
                <w:szCs w:val="24"/>
                <w:lang w:val="hr-HR"/>
              </w:rPr>
              <w:t>VRIJEDNOST PODUGOVORA</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E27EE9">
        <w:trPr>
          <w:trHeight w:val="757"/>
        </w:trPr>
        <w:tc>
          <w:tcPr>
            <w:tcW w:w="1087" w:type="dxa"/>
          </w:tcPr>
          <w:p w:rsidR="00AD06DC" w:rsidRPr="002F1B35" w:rsidRDefault="00AD06DC" w:rsidP="001D11F2">
            <w:pPr>
              <w:pStyle w:val="TableParagraph"/>
              <w:spacing w:before="7"/>
              <w:ind w:left="426"/>
              <w:rPr>
                <w:rFonts w:asciiTheme="minorHAnsi" w:hAnsiTheme="minorHAnsi" w:cstheme="minorHAnsi"/>
                <w:b/>
                <w:sz w:val="24"/>
                <w:szCs w:val="24"/>
                <w:lang w:val="hr-HR"/>
              </w:rPr>
            </w:pPr>
          </w:p>
          <w:p w:rsidR="00AD06DC" w:rsidRPr="002F1B35" w:rsidRDefault="00AD06DC" w:rsidP="001D11F2">
            <w:pPr>
              <w:pStyle w:val="TableParagraph"/>
              <w:spacing w:before="1"/>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7.</w:t>
            </w:r>
          </w:p>
        </w:tc>
        <w:tc>
          <w:tcPr>
            <w:tcW w:w="2688" w:type="dxa"/>
          </w:tcPr>
          <w:p w:rsidR="00AD06DC" w:rsidRPr="002F1B35" w:rsidRDefault="00AD06DC" w:rsidP="001D11F2">
            <w:pPr>
              <w:pStyle w:val="TableParagraph"/>
              <w:ind w:left="426" w:right="104"/>
              <w:rPr>
                <w:rFonts w:asciiTheme="minorHAnsi" w:hAnsiTheme="minorHAnsi" w:cstheme="minorHAnsi"/>
                <w:sz w:val="24"/>
                <w:szCs w:val="24"/>
                <w:lang w:val="hr-HR"/>
              </w:rPr>
            </w:pPr>
            <w:r w:rsidRPr="002F1B35">
              <w:rPr>
                <w:rFonts w:asciiTheme="minorHAnsi" w:hAnsiTheme="minorHAnsi" w:cstheme="minorHAnsi"/>
                <w:sz w:val="24"/>
                <w:szCs w:val="24"/>
                <w:lang w:val="hr-HR"/>
              </w:rPr>
              <w:t>postotni dio ugovora o javnoj nabavi koji se daje</w:t>
            </w:r>
          </w:p>
          <w:p w:rsidR="00AD06DC" w:rsidRPr="002F1B35" w:rsidRDefault="00AD06DC" w:rsidP="001D11F2">
            <w:pPr>
              <w:pStyle w:val="TableParagraph"/>
              <w:spacing w:line="234" w:lineRule="exact"/>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u podugovor</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r w:rsidR="00AD06DC" w:rsidRPr="002F1B35" w:rsidTr="00E27EE9">
        <w:trPr>
          <w:trHeight w:val="1264"/>
        </w:trPr>
        <w:tc>
          <w:tcPr>
            <w:tcW w:w="1087" w:type="dxa"/>
          </w:tcPr>
          <w:p w:rsidR="00AD06DC" w:rsidRPr="002F1B35" w:rsidRDefault="00AD06DC" w:rsidP="001D11F2">
            <w:pPr>
              <w:pStyle w:val="TableParagraph"/>
              <w:ind w:left="426"/>
              <w:rPr>
                <w:rFonts w:asciiTheme="minorHAnsi" w:hAnsiTheme="minorHAnsi" w:cstheme="minorHAnsi"/>
                <w:b/>
                <w:sz w:val="24"/>
                <w:szCs w:val="24"/>
                <w:lang w:val="hr-HR"/>
              </w:rPr>
            </w:pPr>
          </w:p>
          <w:p w:rsidR="00AD06DC" w:rsidRPr="002F1B35" w:rsidRDefault="00AD06DC" w:rsidP="001D11F2">
            <w:pPr>
              <w:pStyle w:val="TableParagraph"/>
              <w:spacing w:before="9"/>
              <w:ind w:left="426"/>
              <w:rPr>
                <w:rFonts w:asciiTheme="minorHAnsi" w:hAnsiTheme="minorHAnsi" w:cstheme="minorHAnsi"/>
                <w:b/>
                <w:sz w:val="24"/>
                <w:szCs w:val="24"/>
                <w:lang w:val="hr-HR"/>
              </w:rPr>
            </w:pPr>
          </w:p>
          <w:p w:rsidR="00AD06DC" w:rsidRPr="002F1B35" w:rsidRDefault="00AD06DC" w:rsidP="001D11F2">
            <w:pPr>
              <w:pStyle w:val="TableParagraph"/>
              <w:ind w:left="426" w:right="422"/>
              <w:jc w:val="center"/>
              <w:rPr>
                <w:rFonts w:asciiTheme="minorHAnsi" w:hAnsiTheme="minorHAnsi" w:cstheme="minorHAnsi"/>
                <w:sz w:val="24"/>
                <w:szCs w:val="24"/>
                <w:lang w:val="hr-HR"/>
              </w:rPr>
            </w:pPr>
            <w:r w:rsidRPr="002F1B35">
              <w:rPr>
                <w:rFonts w:asciiTheme="minorHAnsi" w:hAnsiTheme="minorHAnsi" w:cstheme="minorHAnsi"/>
                <w:sz w:val="24"/>
                <w:szCs w:val="24"/>
                <w:lang w:val="hr-HR"/>
              </w:rPr>
              <w:t>8.</w:t>
            </w:r>
          </w:p>
        </w:tc>
        <w:tc>
          <w:tcPr>
            <w:tcW w:w="2688" w:type="dxa"/>
          </w:tcPr>
          <w:p w:rsidR="00AD06DC" w:rsidRPr="002F1B35" w:rsidRDefault="00AD06DC" w:rsidP="001D11F2">
            <w:pPr>
              <w:pStyle w:val="TableParagraph"/>
              <w:spacing w:before="10"/>
              <w:ind w:left="426"/>
              <w:rPr>
                <w:rFonts w:asciiTheme="minorHAnsi" w:hAnsiTheme="minorHAnsi" w:cstheme="minorHAnsi"/>
                <w:b/>
                <w:sz w:val="24"/>
                <w:szCs w:val="24"/>
                <w:lang w:val="hr-HR"/>
              </w:rPr>
            </w:pPr>
          </w:p>
          <w:p w:rsidR="00AD06DC" w:rsidRPr="002F1B35" w:rsidRDefault="00AD06DC" w:rsidP="001D11F2">
            <w:pPr>
              <w:pStyle w:val="TableParagraph"/>
              <w:ind w:left="426" w:right="471"/>
              <w:rPr>
                <w:rFonts w:asciiTheme="minorHAnsi" w:hAnsiTheme="minorHAnsi" w:cstheme="minorHAnsi"/>
                <w:sz w:val="24"/>
                <w:szCs w:val="24"/>
                <w:lang w:val="hr-HR"/>
              </w:rPr>
            </w:pPr>
            <w:r w:rsidRPr="002F1B35">
              <w:rPr>
                <w:rFonts w:asciiTheme="minorHAnsi" w:hAnsiTheme="minorHAnsi" w:cstheme="minorHAnsi"/>
                <w:sz w:val="24"/>
                <w:szCs w:val="24"/>
                <w:lang w:val="hr-HR"/>
              </w:rPr>
              <w:t>Navesti koji će opseg usluga izvoditi podugovaratelj</w:t>
            </w:r>
          </w:p>
        </w:tc>
        <w:tc>
          <w:tcPr>
            <w:tcW w:w="5513" w:type="dxa"/>
          </w:tcPr>
          <w:p w:rsidR="00AD06DC" w:rsidRPr="002F1B35" w:rsidRDefault="00AD06DC" w:rsidP="001D11F2">
            <w:pPr>
              <w:pStyle w:val="TableParagraph"/>
              <w:ind w:left="426"/>
              <w:rPr>
                <w:rFonts w:asciiTheme="minorHAnsi" w:hAnsiTheme="minorHAnsi" w:cstheme="minorHAnsi"/>
                <w:sz w:val="24"/>
                <w:szCs w:val="24"/>
                <w:lang w:val="hr-HR"/>
              </w:rPr>
            </w:pPr>
          </w:p>
        </w:tc>
      </w:tr>
    </w:tbl>
    <w:p w:rsidR="00AD06DC" w:rsidRPr="002F1B35" w:rsidRDefault="00AD06DC" w:rsidP="001D11F2">
      <w:pPr>
        <w:pStyle w:val="Tijeloteksta"/>
        <w:ind w:left="426"/>
        <w:rPr>
          <w:rFonts w:asciiTheme="minorHAnsi" w:hAnsiTheme="minorHAnsi" w:cstheme="minorHAnsi"/>
          <w:b/>
          <w:sz w:val="24"/>
          <w:szCs w:val="24"/>
          <w:lang w:val="hr-HR"/>
        </w:rPr>
      </w:pPr>
    </w:p>
    <w:p w:rsidR="00AD06DC" w:rsidRPr="002F1B35" w:rsidRDefault="00AD06DC" w:rsidP="001D11F2">
      <w:pPr>
        <w:pStyle w:val="Tijeloteksta"/>
        <w:spacing w:before="9"/>
        <w:ind w:left="426"/>
        <w:rPr>
          <w:rFonts w:asciiTheme="minorHAnsi" w:hAnsiTheme="minorHAnsi" w:cstheme="minorHAnsi"/>
          <w:b/>
          <w:sz w:val="24"/>
          <w:szCs w:val="24"/>
          <w:lang w:val="hr-HR"/>
        </w:rPr>
      </w:pPr>
    </w:p>
    <w:p w:rsidR="00DA207F" w:rsidRPr="002F1B35" w:rsidRDefault="00DA207F" w:rsidP="001D11F2">
      <w:pPr>
        <w:tabs>
          <w:tab w:val="left" w:pos="8280"/>
        </w:tabs>
        <w:ind w:left="426" w:right="662"/>
        <w:rPr>
          <w:rFonts w:asciiTheme="minorHAnsi" w:hAnsiTheme="minorHAnsi" w:cstheme="minorHAnsi"/>
          <w:sz w:val="24"/>
          <w:szCs w:val="24"/>
          <w:lang w:val="hr-HR"/>
        </w:rPr>
      </w:pPr>
      <w:bookmarkStart w:id="53" w:name="_bookmark1"/>
      <w:bookmarkEnd w:id="53"/>
      <w:r w:rsidRPr="002F1B35">
        <w:rPr>
          <w:rFonts w:asciiTheme="minorHAnsi" w:hAnsiTheme="minorHAnsi" w:cstheme="minorHAnsi"/>
          <w:b/>
          <w:sz w:val="24"/>
          <w:szCs w:val="24"/>
          <w:lang w:val="hr-HR"/>
        </w:rPr>
        <w:t>Rok</w:t>
      </w:r>
      <w:r w:rsidRPr="002F1B35">
        <w:rPr>
          <w:rFonts w:asciiTheme="minorHAnsi" w:hAnsiTheme="minorHAnsi" w:cstheme="minorHAnsi"/>
          <w:b/>
          <w:spacing w:val="-8"/>
          <w:sz w:val="24"/>
          <w:szCs w:val="24"/>
          <w:lang w:val="hr-HR"/>
        </w:rPr>
        <w:t xml:space="preserve"> </w:t>
      </w:r>
      <w:r w:rsidRPr="002F1B35">
        <w:rPr>
          <w:rFonts w:asciiTheme="minorHAnsi" w:hAnsiTheme="minorHAnsi" w:cstheme="minorHAnsi"/>
          <w:b/>
          <w:sz w:val="24"/>
          <w:szCs w:val="24"/>
          <w:lang w:val="hr-HR"/>
        </w:rPr>
        <w:t>valjanosti</w:t>
      </w:r>
      <w:r w:rsidRPr="002F1B35">
        <w:rPr>
          <w:rFonts w:asciiTheme="minorHAnsi" w:hAnsiTheme="minorHAnsi" w:cstheme="minorHAnsi"/>
          <w:b/>
          <w:spacing w:val="-6"/>
          <w:sz w:val="24"/>
          <w:szCs w:val="24"/>
          <w:lang w:val="hr-HR"/>
        </w:rPr>
        <w:t xml:space="preserve"> </w:t>
      </w:r>
      <w:r w:rsidRPr="002F1B35">
        <w:rPr>
          <w:rFonts w:asciiTheme="minorHAnsi" w:hAnsiTheme="minorHAnsi" w:cstheme="minorHAnsi"/>
          <w:b/>
          <w:sz w:val="24"/>
          <w:szCs w:val="24"/>
          <w:lang w:val="hr-HR"/>
        </w:rPr>
        <w:t>ponude</w:t>
      </w:r>
      <w:r w:rsidRPr="002F1B35">
        <w:rPr>
          <w:rFonts w:asciiTheme="minorHAnsi" w:hAnsiTheme="minorHAnsi" w:cstheme="minorHAnsi"/>
          <w:sz w:val="24"/>
          <w:szCs w:val="24"/>
          <w:lang w:val="hr-HR"/>
        </w:rPr>
        <w:t>:</w:t>
      </w:r>
      <w:r w:rsidRPr="002F1B35">
        <w:rPr>
          <w:rFonts w:asciiTheme="minorHAnsi" w:hAnsiTheme="minorHAnsi" w:cstheme="minorHAnsi"/>
          <w:sz w:val="24"/>
          <w:szCs w:val="24"/>
          <w:u w:val="single"/>
          <w:lang w:val="hr-HR"/>
        </w:rPr>
        <w:t xml:space="preserve"> </w:t>
      </w:r>
      <w:r w:rsidRPr="002F1B35">
        <w:rPr>
          <w:rFonts w:asciiTheme="minorHAnsi" w:hAnsiTheme="minorHAnsi" w:cstheme="minorHAnsi"/>
          <w:sz w:val="24"/>
          <w:szCs w:val="24"/>
          <w:u w:val="single"/>
          <w:lang w:val="hr-HR"/>
        </w:rPr>
        <w:tab/>
      </w:r>
      <w:r w:rsidRPr="002F1B35">
        <w:rPr>
          <w:rFonts w:asciiTheme="minorHAnsi" w:hAnsiTheme="minorHAnsi" w:cstheme="minorHAnsi"/>
          <w:sz w:val="24"/>
          <w:szCs w:val="24"/>
          <w:lang w:val="hr-HR"/>
        </w:rPr>
        <w:t xml:space="preserve"> (najmanje 90</w:t>
      </w:r>
      <w:r w:rsidRPr="002F1B35">
        <w:rPr>
          <w:rFonts w:asciiTheme="minorHAnsi" w:hAnsiTheme="minorHAnsi" w:cstheme="minorHAnsi"/>
          <w:spacing w:val="-5"/>
          <w:sz w:val="24"/>
          <w:szCs w:val="24"/>
          <w:lang w:val="hr-HR"/>
        </w:rPr>
        <w:t xml:space="preserve"> </w:t>
      </w:r>
      <w:r w:rsidRPr="002F1B35">
        <w:rPr>
          <w:rFonts w:asciiTheme="minorHAnsi" w:hAnsiTheme="minorHAnsi" w:cstheme="minorHAnsi"/>
          <w:sz w:val="24"/>
          <w:szCs w:val="24"/>
          <w:lang w:val="hr-HR"/>
        </w:rPr>
        <w:t>dana)</w:t>
      </w:r>
    </w:p>
    <w:p w:rsidR="00DA207F" w:rsidRPr="002F1B35" w:rsidRDefault="00DA207F" w:rsidP="001D11F2">
      <w:pPr>
        <w:pStyle w:val="Tijeloteksta"/>
        <w:tabs>
          <w:tab w:val="left" w:pos="4164"/>
          <w:tab w:val="left" w:pos="8280"/>
        </w:tabs>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Datum:</w:t>
      </w:r>
      <w:r w:rsidRPr="002F1B35">
        <w:rPr>
          <w:rFonts w:asciiTheme="minorHAnsi" w:hAnsiTheme="minorHAnsi" w:cstheme="minorHAnsi"/>
          <w:sz w:val="24"/>
          <w:szCs w:val="24"/>
          <w:u w:val="single"/>
          <w:lang w:val="hr-HR"/>
        </w:rPr>
        <w:t xml:space="preserve"> </w:t>
      </w:r>
      <w:r w:rsidRPr="002F1B35">
        <w:rPr>
          <w:rFonts w:asciiTheme="minorHAnsi" w:hAnsiTheme="minorHAnsi" w:cstheme="minorHAnsi"/>
          <w:sz w:val="24"/>
          <w:szCs w:val="24"/>
          <w:u w:val="single"/>
          <w:lang w:val="hr-HR"/>
        </w:rPr>
        <w:tab/>
      </w:r>
      <w:r w:rsidRPr="002F1B35">
        <w:rPr>
          <w:rFonts w:asciiTheme="minorHAnsi" w:hAnsiTheme="minorHAnsi" w:cstheme="minorHAnsi"/>
          <w:sz w:val="24"/>
          <w:szCs w:val="24"/>
          <w:lang w:val="hr-HR"/>
        </w:rPr>
        <w:t>.god.</w:t>
      </w:r>
    </w:p>
    <w:p w:rsidR="00DA207F" w:rsidRPr="002F1B35" w:rsidRDefault="00DA207F" w:rsidP="001D11F2">
      <w:pPr>
        <w:pStyle w:val="Tijeloteksta"/>
        <w:tabs>
          <w:tab w:val="left" w:pos="8280"/>
        </w:tabs>
        <w:ind w:left="426"/>
        <w:rPr>
          <w:rFonts w:asciiTheme="minorHAnsi" w:hAnsiTheme="minorHAnsi" w:cstheme="minorHAnsi"/>
          <w:sz w:val="24"/>
          <w:szCs w:val="24"/>
          <w:lang w:val="hr-HR"/>
        </w:rPr>
      </w:pPr>
    </w:p>
    <w:p w:rsidR="00DA207F" w:rsidRPr="002F1B35" w:rsidRDefault="00DA207F" w:rsidP="001D11F2">
      <w:pPr>
        <w:pStyle w:val="Tijeloteksta"/>
        <w:tabs>
          <w:tab w:val="left" w:pos="8280"/>
        </w:tabs>
        <w:spacing w:before="2"/>
        <w:ind w:left="426"/>
        <w:rPr>
          <w:rFonts w:asciiTheme="minorHAnsi" w:hAnsiTheme="minorHAnsi" w:cstheme="minorHAnsi"/>
          <w:sz w:val="24"/>
          <w:szCs w:val="24"/>
          <w:lang w:val="hr-HR"/>
        </w:rPr>
      </w:pPr>
    </w:p>
    <w:tbl>
      <w:tblPr>
        <w:tblStyle w:val="TableNormal"/>
        <w:tblW w:w="0" w:type="auto"/>
        <w:tblInd w:w="369" w:type="dxa"/>
        <w:tblLayout w:type="fixed"/>
        <w:tblLook w:val="01E0" w:firstRow="1" w:lastRow="1" w:firstColumn="1" w:lastColumn="1" w:noHBand="0" w:noVBand="0"/>
      </w:tblPr>
      <w:tblGrid>
        <w:gridCol w:w="2620"/>
        <w:gridCol w:w="1661"/>
        <w:gridCol w:w="5282"/>
      </w:tblGrid>
      <w:tr w:rsidR="00DA207F" w:rsidRPr="002F1B35" w:rsidTr="00A6053A">
        <w:trPr>
          <w:trHeight w:val="743"/>
        </w:trPr>
        <w:tc>
          <w:tcPr>
            <w:tcW w:w="2620" w:type="dxa"/>
          </w:tcPr>
          <w:p w:rsidR="00DA207F" w:rsidRPr="002F1B35" w:rsidRDefault="00DA207F" w:rsidP="001D11F2">
            <w:pPr>
              <w:pStyle w:val="TableParagraph"/>
              <w:tabs>
                <w:tab w:val="left" w:pos="8280"/>
              </w:tabs>
              <w:ind w:left="426"/>
              <w:rPr>
                <w:rFonts w:asciiTheme="minorHAnsi" w:hAnsiTheme="minorHAnsi" w:cstheme="minorHAnsi"/>
                <w:sz w:val="24"/>
                <w:szCs w:val="24"/>
                <w:lang w:val="hr-HR"/>
              </w:rPr>
            </w:pPr>
          </w:p>
        </w:tc>
        <w:tc>
          <w:tcPr>
            <w:tcW w:w="1661" w:type="dxa"/>
          </w:tcPr>
          <w:p w:rsidR="00DA207F" w:rsidRPr="002F1B35" w:rsidRDefault="00DA207F" w:rsidP="001D11F2">
            <w:pPr>
              <w:pStyle w:val="TableParagraph"/>
              <w:tabs>
                <w:tab w:val="left" w:pos="8280"/>
              </w:tabs>
              <w:spacing w:before="3"/>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MP</w:t>
            </w:r>
          </w:p>
        </w:tc>
        <w:tc>
          <w:tcPr>
            <w:tcW w:w="5282" w:type="dxa"/>
            <w:tcBorders>
              <w:top w:val="single" w:sz="6" w:space="0" w:color="000000"/>
              <w:bottom w:val="single" w:sz="6" w:space="0" w:color="000000"/>
            </w:tcBorders>
          </w:tcPr>
          <w:p w:rsidR="00DA207F" w:rsidRPr="002F1B35" w:rsidRDefault="00DA207F" w:rsidP="001D11F2">
            <w:pPr>
              <w:pStyle w:val="TableParagraph"/>
              <w:tabs>
                <w:tab w:val="left" w:pos="8280"/>
              </w:tabs>
              <w:spacing w:before="3"/>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(ime i prezime ovlaštene osobe ponuditelja)</w:t>
            </w:r>
          </w:p>
        </w:tc>
      </w:tr>
      <w:tr w:rsidR="00DA207F" w:rsidRPr="002F1B35" w:rsidTr="00A6053A">
        <w:trPr>
          <w:trHeight w:val="546"/>
        </w:trPr>
        <w:tc>
          <w:tcPr>
            <w:tcW w:w="2620" w:type="dxa"/>
            <w:tcBorders>
              <w:bottom w:val="single" w:sz="8" w:space="0" w:color="000000"/>
            </w:tcBorders>
          </w:tcPr>
          <w:p w:rsidR="00DA207F" w:rsidRPr="002F1B35" w:rsidRDefault="00DA207F" w:rsidP="001D11F2">
            <w:pPr>
              <w:pStyle w:val="TableParagraph"/>
              <w:tabs>
                <w:tab w:val="left" w:pos="8280"/>
              </w:tabs>
              <w:ind w:left="426"/>
              <w:rPr>
                <w:rFonts w:asciiTheme="minorHAnsi" w:hAnsiTheme="minorHAnsi" w:cstheme="minorHAnsi"/>
                <w:sz w:val="24"/>
                <w:szCs w:val="24"/>
                <w:lang w:val="hr-HR"/>
              </w:rPr>
            </w:pPr>
          </w:p>
        </w:tc>
        <w:tc>
          <w:tcPr>
            <w:tcW w:w="1661" w:type="dxa"/>
            <w:tcBorders>
              <w:bottom w:val="single" w:sz="8" w:space="0" w:color="000000"/>
            </w:tcBorders>
          </w:tcPr>
          <w:p w:rsidR="00DA207F" w:rsidRPr="002F1B35" w:rsidRDefault="00DA207F" w:rsidP="001D11F2">
            <w:pPr>
              <w:pStyle w:val="TableParagraph"/>
              <w:tabs>
                <w:tab w:val="left" w:pos="8280"/>
              </w:tabs>
              <w:ind w:left="426"/>
              <w:rPr>
                <w:rFonts w:asciiTheme="minorHAnsi" w:hAnsiTheme="minorHAnsi" w:cstheme="minorHAnsi"/>
                <w:sz w:val="24"/>
                <w:szCs w:val="24"/>
                <w:lang w:val="hr-HR"/>
              </w:rPr>
            </w:pPr>
          </w:p>
        </w:tc>
        <w:tc>
          <w:tcPr>
            <w:tcW w:w="5282" w:type="dxa"/>
            <w:tcBorders>
              <w:top w:val="single" w:sz="6" w:space="0" w:color="000000"/>
              <w:bottom w:val="single" w:sz="8" w:space="0" w:color="000000"/>
            </w:tcBorders>
          </w:tcPr>
          <w:p w:rsidR="00DA207F" w:rsidRPr="002F1B35" w:rsidRDefault="00DA207F" w:rsidP="001D11F2">
            <w:pPr>
              <w:pStyle w:val="TableParagraph"/>
              <w:tabs>
                <w:tab w:val="left" w:pos="8280"/>
              </w:tabs>
              <w:spacing w:before="3"/>
              <w:ind w:left="426"/>
              <w:rPr>
                <w:rFonts w:asciiTheme="minorHAnsi" w:hAnsiTheme="minorHAnsi" w:cstheme="minorHAnsi"/>
                <w:sz w:val="24"/>
                <w:szCs w:val="24"/>
                <w:lang w:val="hr-HR"/>
              </w:rPr>
            </w:pPr>
            <w:r w:rsidRPr="002F1B35">
              <w:rPr>
                <w:rFonts w:asciiTheme="minorHAnsi" w:hAnsiTheme="minorHAnsi" w:cstheme="minorHAnsi"/>
                <w:sz w:val="24"/>
                <w:szCs w:val="24"/>
                <w:lang w:val="hr-HR"/>
              </w:rPr>
              <w:t>(vlastoručni potpis ovlaštene osobe ponuditelja)</w:t>
            </w:r>
          </w:p>
        </w:tc>
      </w:tr>
    </w:tbl>
    <w:p w:rsidR="00297789" w:rsidRDefault="00AD06DC" w:rsidP="001D11F2">
      <w:pPr>
        <w:tabs>
          <w:tab w:val="left" w:pos="3330"/>
        </w:tabs>
        <w:spacing w:before="32"/>
        <w:ind w:left="426"/>
        <w:rPr>
          <w:rFonts w:asciiTheme="minorHAnsi" w:hAnsiTheme="minorHAnsi" w:cstheme="minorHAnsi"/>
          <w:sz w:val="24"/>
          <w:szCs w:val="24"/>
          <w:lang w:val="hr-HR"/>
        </w:rPr>
      </w:pPr>
      <w:r w:rsidRPr="002F1B35">
        <w:rPr>
          <w:rFonts w:asciiTheme="minorHAnsi" w:hAnsiTheme="minorHAnsi" w:cstheme="minorHAnsi"/>
          <w:position w:val="10"/>
          <w:sz w:val="24"/>
          <w:szCs w:val="24"/>
          <w:lang w:val="hr-HR"/>
        </w:rPr>
        <w:t xml:space="preserve">2 </w:t>
      </w:r>
      <w:r w:rsidRPr="002F1B35">
        <w:rPr>
          <w:rFonts w:asciiTheme="minorHAnsi" w:hAnsiTheme="minorHAnsi" w:cstheme="minorHAnsi"/>
          <w:sz w:val="24"/>
          <w:szCs w:val="24"/>
          <w:lang w:val="hr-HR"/>
        </w:rPr>
        <w:t>Ovaj list se prilaže u onoliko primjeraka koliko je podizvoditelja</w:t>
      </w: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D2452E" w:rsidRPr="001B5AF4" w:rsidRDefault="00D2452E" w:rsidP="001D11F2">
      <w:pPr>
        <w:ind w:left="426"/>
        <w:rPr>
          <w:rFonts w:asciiTheme="minorHAnsi" w:hAnsiTheme="minorHAnsi" w:cstheme="minorHAnsi"/>
          <w:b/>
          <w:sz w:val="24"/>
          <w:szCs w:val="24"/>
        </w:rPr>
      </w:pPr>
      <w:r w:rsidRPr="001B5AF4">
        <w:rPr>
          <w:rFonts w:asciiTheme="minorHAnsi" w:hAnsiTheme="minorHAnsi" w:cstheme="minorHAnsi"/>
          <w:b/>
          <w:sz w:val="24"/>
          <w:szCs w:val="24"/>
        </w:rPr>
        <w:t>PRILOG II</w:t>
      </w:r>
      <w:r w:rsidR="001B5AF4" w:rsidRPr="001B5AF4">
        <w:rPr>
          <w:rFonts w:asciiTheme="minorHAnsi" w:hAnsiTheme="minorHAnsi" w:cstheme="minorHAnsi"/>
          <w:b/>
          <w:sz w:val="24"/>
          <w:szCs w:val="24"/>
        </w:rPr>
        <w:t>I</w:t>
      </w:r>
      <w:r w:rsidRPr="001B5AF4">
        <w:rPr>
          <w:rFonts w:asciiTheme="minorHAnsi" w:hAnsiTheme="minorHAnsi" w:cstheme="minorHAnsi"/>
          <w:b/>
          <w:sz w:val="24"/>
          <w:szCs w:val="24"/>
        </w:rPr>
        <w:t>.</w:t>
      </w:r>
    </w:p>
    <w:p w:rsidR="00D2452E" w:rsidRPr="001B5AF4" w:rsidRDefault="00D2452E" w:rsidP="001D11F2">
      <w:pPr>
        <w:ind w:left="426"/>
        <w:rPr>
          <w:rFonts w:asciiTheme="minorHAnsi" w:hAnsiTheme="minorHAnsi" w:cstheme="minorHAnsi"/>
          <w:sz w:val="24"/>
          <w:szCs w:val="24"/>
        </w:rPr>
      </w:pPr>
    </w:p>
    <w:p w:rsidR="00D2452E" w:rsidRPr="001B5AF4" w:rsidRDefault="00D2452E" w:rsidP="001D11F2">
      <w:pPr>
        <w:ind w:left="426"/>
        <w:rPr>
          <w:rFonts w:asciiTheme="minorHAnsi" w:hAnsiTheme="minorHAnsi" w:cstheme="minorHAnsi"/>
          <w:sz w:val="24"/>
          <w:szCs w:val="24"/>
        </w:rPr>
      </w:pPr>
    </w:p>
    <w:p w:rsidR="00D2452E" w:rsidRPr="001B5AF4" w:rsidRDefault="00D2452E" w:rsidP="001D11F2">
      <w:pPr>
        <w:ind w:left="426"/>
        <w:rPr>
          <w:rFonts w:asciiTheme="minorHAnsi" w:hAnsiTheme="minorHAnsi" w:cstheme="minorHAnsi"/>
          <w:sz w:val="24"/>
          <w:szCs w:val="24"/>
        </w:rPr>
      </w:pPr>
    </w:p>
    <w:p w:rsidR="00D2452E" w:rsidRPr="001B5AF4" w:rsidRDefault="00D2452E" w:rsidP="001D11F2">
      <w:pPr>
        <w:ind w:left="426"/>
        <w:jc w:val="center"/>
        <w:rPr>
          <w:rFonts w:asciiTheme="minorHAnsi" w:hAnsiTheme="minorHAnsi" w:cstheme="minorHAnsi"/>
          <w:b/>
          <w:sz w:val="24"/>
          <w:szCs w:val="24"/>
        </w:rPr>
      </w:pPr>
      <w:r w:rsidRPr="001B5AF4">
        <w:rPr>
          <w:rFonts w:asciiTheme="minorHAnsi" w:hAnsiTheme="minorHAnsi" w:cstheme="minorHAnsi"/>
          <w:b/>
          <w:sz w:val="24"/>
          <w:szCs w:val="24"/>
        </w:rPr>
        <w:t xml:space="preserve">IZJAVA PONUDITELJA </w:t>
      </w:r>
    </w:p>
    <w:p w:rsidR="00D2452E" w:rsidRPr="001B5AF4" w:rsidRDefault="00D2452E" w:rsidP="001D11F2">
      <w:pPr>
        <w:ind w:left="426"/>
        <w:jc w:val="center"/>
        <w:rPr>
          <w:rFonts w:asciiTheme="minorHAnsi" w:hAnsiTheme="minorHAnsi" w:cstheme="minorHAnsi"/>
          <w:sz w:val="24"/>
          <w:szCs w:val="24"/>
        </w:rPr>
      </w:pPr>
      <w:r w:rsidRPr="001B5AF4">
        <w:rPr>
          <w:rFonts w:asciiTheme="minorHAnsi" w:hAnsiTheme="minorHAnsi" w:cstheme="minorHAnsi"/>
          <w:b/>
          <w:sz w:val="24"/>
          <w:szCs w:val="24"/>
        </w:rPr>
        <w:t xml:space="preserve">O DOSTAVI JAMSTVA ZA </w:t>
      </w:r>
      <w:r w:rsidR="001B5AF4" w:rsidRPr="001B5AF4">
        <w:rPr>
          <w:rFonts w:asciiTheme="minorHAnsi" w:hAnsiTheme="minorHAnsi" w:cstheme="minorHAnsi"/>
          <w:b/>
          <w:sz w:val="24"/>
          <w:szCs w:val="24"/>
        </w:rPr>
        <w:t>PROVEDBU UGOVORA O KONCESIJI</w:t>
      </w:r>
    </w:p>
    <w:p w:rsidR="00D2452E" w:rsidRPr="001B5AF4" w:rsidRDefault="00D2452E" w:rsidP="001D11F2">
      <w:pPr>
        <w:ind w:left="426"/>
        <w:jc w:val="center"/>
        <w:rPr>
          <w:rFonts w:asciiTheme="minorHAnsi" w:hAnsiTheme="minorHAnsi" w:cstheme="minorHAnsi"/>
          <w:sz w:val="24"/>
          <w:szCs w:val="24"/>
        </w:rPr>
      </w:pPr>
    </w:p>
    <w:p w:rsidR="00D2452E" w:rsidRPr="001B5AF4" w:rsidRDefault="00D2452E" w:rsidP="001D11F2">
      <w:pPr>
        <w:ind w:left="426"/>
        <w:jc w:val="center"/>
        <w:rPr>
          <w:rFonts w:asciiTheme="minorHAnsi" w:hAnsiTheme="minorHAnsi" w:cstheme="minorHAnsi"/>
          <w:sz w:val="24"/>
          <w:szCs w:val="24"/>
        </w:rPr>
      </w:pPr>
    </w:p>
    <w:p w:rsidR="00D2452E" w:rsidRPr="001B5AF4" w:rsidRDefault="00D2452E" w:rsidP="001D11F2">
      <w:pPr>
        <w:ind w:left="426"/>
        <w:jc w:val="both"/>
        <w:rPr>
          <w:rFonts w:asciiTheme="minorHAnsi" w:hAnsiTheme="minorHAnsi" w:cstheme="minorHAnsi"/>
          <w:sz w:val="24"/>
          <w:szCs w:val="24"/>
        </w:rPr>
      </w:pPr>
    </w:p>
    <w:p w:rsidR="00D2452E" w:rsidRPr="001B5AF4" w:rsidRDefault="00D2452E" w:rsidP="001D11F2">
      <w:pPr>
        <w:ind w:left="426"/>
        <w:rPr>
          <w:rFonts w:asciiTheme="minorHAnsi" w:hAnsiTheme="minorHAnsi" w:cstheme="minorHAnsi"/>
          <w:b/>
          <w:sz w:val="24"/>
          <w:szCs w:val="24"/>
        </w:rPr>
      </w:pPr>
    </w:p>
    <w:p w:rsidR="00D2452E" w:rsidRPr="001B5AF4" w:rsidRDefault="00D2452E" w:rsidP="001D11F2">
      <w:pPr>
        <w:ind w:left="426"/>
        <w:jc w:val="center"/>
        <w:rPr>
          <w:rFonts w:asciiTheme="minorHAnsi" w:hAnsiTheme="minorHAnsi" w:cstheme="minorHAnsi"/>
          <w:sz w:val="24"/>
          <w:szCs w:val="24"/>
        </w:rPr>
      </w:pPr>
    </w:p>
    <w:p w:rsidR="00873407" w:rsidRPr="001B5AF4" w:rsidRDefault="00873407" w:rsidP="001D11F2">
      <w:pPr>
        <w:ind w:left="426"/>
        <w:jc w:val="both"/>
        <w:rPr>
          <w:rFonts w:asciiTheme="minorHAnsi" w:hAnsiTheme="minorHAnsi" w:cstheme="minorHAnsi"/>
          <w:sz w:val="24"/>
          <w:szCs w:val="24"/>
        </w:rPr>
      </w:pPr>
    </w:p>
    <w:p w:rsidR="00873407" w:rsidRPr="001B5AF4" w:rsidRDefault="00873407" w:rsidP="001D11F2">
      <w:pPr>
        <w:ind w:left="426"/>
        <w:jc w:val="both"/>
        <w:rPr>
          <w:rFonts w:asciiTheme="minorHAnsi" w:hAnsiTheme="minorHAnsi" w:cstheme="minorHAnsi"/>
          <w:sz w:val="24"/>
          <w:szCs w:val="24"/>
        </w:rPr>
      </w:pPr>
      <w:r w:rsidRPr="001B5AF4">
        <w:rPr>
          <w:rFonts w:asciiTheme="minorHAnsi" w:hAnsiTheme="minorHAnsi" w:cstheme="minorHAnsi"/>
          <w:sz w:val="24"/>
          <w:szCs w:val="24"/>
        </w:rPr>
        <w:t>Ja, ________________________________________________________________________</w:t>
      </w:r>
    </w:p>
    <w:p w:rsidR="00873407" w:rsidRPr="001B5AF4" w:rsidRDefault="00F11672" w:rsidP="001D11F2">
      <w:pPr>
        <w:ind w:left="426" w:firstLine="708"/>
        <w:jc w:val="both"/>
        <w:rPr>
          <w:rFonts w:asciiTheme="minorHAnsi" w:hAnsiTheme="minorHAnsi" w:cstheme="minorHAnsi"/>
          <w:sz w:val="24"/>
          <w:szCs w:val="24"/>
        </w:rPr>
      </w:pPr>
      <w:r>
        <w:rPr>
          <w:rFonts w:asciiTheme="minorHAnsi" w:hAnsiTheme="minorHAnsi" w:cstheme="minorHAnsi"/>
          <w:sz w:val="24"/>
          <w:szCs w:val="24"/>
        </w:rPr>
        <w:t xml:space="preserve">                                        </w:t>
      </w:r>
      <w:r w:rsidR="00873407" w:rsidRPr="001B5AF4">
        <w:rPr>
          <w:rFonts w:asciiTheme="minorHAnsi" w:hAnsiTheme="minorHAnsi" w:cstheme="minorHAnsi"/>
          <w:sz w:val="24"/>
          <w:szCs w:val="24"/>
        </w:rPr>
        <w:t>(ime i prezime, OIB)</w:t>
      </w:r>
    </w:p>
    <w:p w:rsidR="00873407" w:rsidRPr="001B5AF4" w:rsidRDefault="00873407" w:rsidP="001D11F2">
      <w:pPr>
        <w:ind w:left="426"/>
        <w:jc w:val="both"/>
        <w:rPr>
          <w:rFonts w:asciiTheme="minorHAnsi" w:hAnsiTheme="minorHAnsi" w:cstheme="minorHAnsi"/>
          <w:sz w:val="24"/>
          <w:szCs w:val="24"/>
        </w:rPr>
      </w:pPr>
    </w:p>
    <w:p w:rsidR="00873407" w:rsidRPr="001B5AF4" w:rsidRDefault="00873407" w:rsidP="001D11F2">
      <w:pPr>
        <w:ind w:left="426"/>
        <w:jc w:val="both"/>
        <w:rPr>
          <w:rFonts w:asciiTheme="minorHAnsi" w:hAnsiTheme="minorHAnsi" w:cstheme="minorHAnsi"/>
          <w:sz w:val="24"/>
          <w:szCs w:val="24"/>
        </w:rPr>
      </w:pPr>
      <w:r w:rsidRPr="001B5AF4">
        <w:rPr>
          <w:rFonts w:asciiTheme="minorHAnsi" w:hAnsiTheme="minorHAnsi" w:cstheme="minorHAnsi"/>
          <w:sz w:val="24"/>
          <w:szCs w:val="24"/>
        </w:rPr>
        <w:t>u ime ponuditelja  ____________________________________________________________</w:t>
      </w:r>
    </w:p>
    <w:p w:rsidR="00873407" w:rsidRPr="001B5AF4" w:rsidRDefault="00873407" w:rsidP="001D11F2">
      <w:pPr>
        <w:ind w:left="426"/>
        <w:jc w:val="both"/>
        <w:rPr>
          <w:rFonts w:asciiTheme="minorHAnsi" w:hAnsiTheme="minorHAnsi" w:cstheme="minorHAnsi"/>
          <w:sz w:val="24"/>
          <w:szCs w:val="24"/>
        </w:rPr>
      </w:pPr>
      <w:r w:rsidRPr="001B5AF4">
        <w:rPr>
          <w:rFonts w:asciiTheme="minorHAnsi" w:hAnsiTheme="minorHAnsi" w:cstheme="minorHAnsi"/>
          <w:sz w:val="24"/>
          <w:szCs w:val="24"/>
        </w:rPr>
        <w:t xml:space="preserve">                                            (naziv, sjedište i OIB ponuditelja)</w:t>
      </w:r>
    </w:p>
    <w:p w:rsidR="00873407" w:rsidRPr="001B5AF4" w:rsidRDefault="00873407" w:rsidP="001D11F2">
      <w:pPr>
        <w:ind w:left="426"/>
        <w:jc w:val="both"/>
        <w:rPr>
          <w:rFonts w:asciiTheme="minorHAnsi" w:hAnsiTheme="minorHAnsi" w:cstheme="minorHAnsi"/>
          <w:sz w:val="24"/>
          <w:szCs w:val="24"/>
        </w:rPr>
      </w:pPr>
      <w:r w:rsidRPr="001B5AF4">
        <w:rPr>
          <w:rFonts w:asciiTheme="minorHAnsi" w:hAnsiTheme="minorHAnsi" w:cstheme="minorHAnsi"/>
          <w:sz w:val="24"/>
          <w:szCs w:val="24"/>
        </w:rPr>
        <w:tab/>
      </w:r>
      <w:r w:rsidRPr="001B5AF4">
        <w:rPr>
          <w:rFonts w:asciiTheme="minorHAnsi" w:hAnsiTheme="minorHAnsi" w:cstheme="minorHAnsi"/>
          <w:sz w:val="24"/>
          <w:szCs w:val="24"/>
        </w:rPr>
        <w:tab/>
      </w:r>
      <w:r w:rsidRPr="001B5AF4">
        <w:rPr>
          <w:rFonts w:asciiTheme="minorHAnsi" w:hAnsiTheme="minorHAnsi" w:cstheme="minorHAnsi"/>
          <w:sz w:val="24"/>
          <w:szCs w:val="24"/>
        </w:rPr>
        <w:tab/>
      </w:r>
    </w:p>
    <w:p w:rsidR="00D2452E" w:rsidRPr="001B5AF4" w:rsidRDefault="00D2452E" w:rsidP="001D11F2">
      <w:pPr>
        <w:ind w:left="426"/>
        <w:jc w:val="center"/>
        <w:rPr>
          <w:rFonts w:asciiTheme="minorHAnsi" w:hAnsiTheme="minorHAnsi" w:cstheme="minorHAnsi"/>
          <w:sz w:val="24"/>
          <w:szCs w:val="24"/>
        </w:rPr>
      </w:pPr>
    </w:p>
    <w:p w:rsidR="00D2452E" w:rsidRPr="001B5AF4" w:rsidRDefault="00D2452E" w:rsidP="001D11F2">
      <w:pPr>
        <w:ind w:left="426"/>
        <w:jc w:val="center"/>
        <w:rPr>
          <w:rFonts w:asciiTheme="minorHAnsi" w:hAnsiTheme="minorHAnsi" w:cstheme="minorHAnsi"/>
          <w:sz w:val="24"/>
          <w:szCs w:val="24"/>
        </w:rPr>
      </w:pPr>
    </w:p>
    <w:p w:rsidR="00D2452E" w:rsidRPr="001B5AF4" w:rsidRDefault="00D2452E" w:rsidP="001D11F2">
      <w:pPr>
        <w:pStyle w:val="Tijeloteksta"/>
        <w:ind w:left="426" w:right="227"/>
        <w:jc w:val="both"/>
        <w:rPr>
          <w:rFonts w:asciiTheme="minorHAnsi" w:hAnsiTheme="minorHAnsi" w:cstheme="minorHAnsi"/>
          <w:sz w:val="24"/>
          <w:szCs w:val="24"/>
          <w:lang w:val="hr-HR"/>
        </w:rPr>
      </w:pPr>
      <w:r w:rsidRPr="001B5AF4">
        <w:rPr>
          <w:rFonts w:asciiTheme="minorHAnsi" w:hAnsiTheme="minorHAnsi" w:cstheme="minorHAnsi"/>
          <w:sz w:val="24"/>
          <w:szCs w:val="24"/>
        </w:rPr>
        <w:tab/>
      </w:r>
      <w:r w:rsidRPr="001B5AF4">
        <w:rPr>
          <w:rFonts w:asciiTheme="minorHAnsi" w:hAnsiTheme="minorHAnsi" w:cstheme="minorHAnsi"/>
          <w:sz w:val="24"/>
          <w:szCs w:val="24"/>
        </w:rPr>
        <w:tab/>
      </w:r>
      <w:r w:rsidR="00873407" w:rsidRPr="001B5AF4">
        <w:rPr>
          <w:rFonts w:asciiTheme="minorHAnsi" w:hAnsiTheme="minorHAnsi" w:cstheme="minorHAnsi"/>
          <w:sz w:val="24"/>
          <w:szCs w:val="24"/>
        </w:rPr>
        <w:t xml:space="preserve"> izjavljujem kao odgovorna osoba ponuditelja ukoliko će naša ponuda biti izabrana</w:t>
      </w:r>
      <w:r w:rsidR="001B5AF4" w:rsidRPr="001B5AF4">
        <w:rPr>
          <w:rFonts w:asciiTheme="minorHAnsi" w:hAnsiTheme="minorHAnsi" w:cstheme="minorHAnsi"/>
          <w:sz w:val="24"/>
          <w:szCs w:val="24"/>
        </w:rPr>
        <w:t xml:space="preserve"> kao</w:t>
      </w:r>
      <w:r w:rsidR="00873407" w:rsidRPr="001B5AF4">
        <w:rPr>
          <w:rFonts w:asciiTheme="minorHAnsi" w:hAnsiTheme="minorHAnsi" w:cstheme="minorHAnsi"/>
          <w:sz w:val="24"/>
          <w:szCs w:val="24"/>
        </w:rPr>
        <w:t xml:space="preserve"> najpovoljnij</w:t>
      </w:r>
      <w:r w:rsidR="001B5AF4" w:rsidRPr="001B5AF4">
        <w:rPr>
          <w:rFonts w:asciiTheme="minorHAnsi" w:hAnsiTheme="minorHAnsi" w:cstheme="minorHAnsi"/>
          <w:sz w:val="24"/>
          <w:szCs w:val="24"/>
        </w:rPr>
        <w:t>a</w:t>
      </w:r>
      <w:r w:rsidR="00873407" w:rsidRPr="001B5AF4">
        <w:rPr>
          <w:rFonts w:asciiTheme="minorHAnsi" w:hAnsiTheme="minorHAnsi" w:cstheme="minorHAnsi"/>
          <w:sz w:val="24"/>
          <w:szCs w:val="24"/>
        </w:rPr>
        <w:t xml:space="preserve"> da ću davatelju koncesije </w:t>
      </w:r>
      <w:r w:rsidR="00873407" w:rsidRPr="001B5AF4">
        <w:rPr>
          <w:rFonts w:asciiTheme="minorHAnsi" w:hAnsiTheme="minorHAnsi" w:cstheme="minorHAnsi"/>
          <w:sz w:val="24"/>
          <w:szCs w:val="24"/>
          <w:lang w:val="hr-HR"/>
        </w:rPr>
        <w:t>u roku od najkasnije 8 (osam) dana od dana sklapanja ugovora o koncesiji dostaviti jamstvo za provedbu ugovora o koncesiji</w:t>
      </w:r>
      <w:r w:rsidR="001B5AF4" w:rsidRPr="001B5AF4">
        <w:rPr>
          <w:rFonts w:asciiTheme="minorHAnsi" w:hAnsiTheme="minorHAnsi" w:cstheme="minorHAnsi"/>
          <w:sz w:val="24"/>
          <w:szCs w:val="24"/>
          <w:lang w:val="hr-HR"/>
        </w:rPr>
        <w:t xml:space="preserve"> za slučaj neispunjavanja obveza iz ugovora, naplate naknade za koncesiju te naknade štete koja može nastati zbog neispunjenja obveza iz ugovora, </w:t>
      </w:r>
      <w:r w:rsidR="00873407" w:rsidRPr="001B5AF4">
        <w:rPr>
          <w:rFonts w:asciiTheme="minorHAnsi" w:hAnsiTheme="minorHAnsi" w:cstheme="minorHAnsi"/>
          <w:sz w:val="24"/>
          <w:szCs w:val="24"/>
          <w:lang w:val="hr-HR"/>
        </w:rPr>
        <w:t xml:space="preserve"> u obliku potpisane i ovjerene zadužnice s iznosom koji pokriva petogodišnji iznos koncesijske naknade. </w:t>
      </w:r>
    </w:p>
    <w:p w:rsidR="001B5AF4" w:rsidRPr="001B5AF4" w:rsidRDefault="001B5AF4" w:rsidP="001D11F2">
      <w:pPr>
        <w:pStyle w:val="Tijeloteksta"/>
        <w:ind w:left="426" w:right="227"/>
        <w:jc w:val="both"/>
        <w:rPr>
          <w:rFonts w:asciiTheme="minorHAnsi" w:hAnsiTheme="minorHAnsi" w:cstheme="minorHAnsi"/>
          <w:sz w:val="24"/>
          <w:szCs w:val="24"/>
          <w:lang w:val="fi-FI"/>
        </w:rPr>
      </w:pPr>
    </w:p>
    <w:p w:rsidR="00D2452E" w:rsidRPr="001B5AF4" w:rsidRDefault="00D2452E" w:rsidP="001D11F2">
      <w:pPr>
        <w:ind w:left="426"/>
        <w:jc w:val="both"/>
        <w:rPr>
          <w:rFonts w:asciiTheme="minorHAnsi" w:hAnsiTheme="minorHAnsi" w:cstheme="minorHAnsi"/>
          <w:sz w:val="24"/>
          <w:szCs w:val="24"/>
        </w:rPr>
      </w:pPr>
    </w:p>
    <w:p w:rsidR="00D2452E" w:rsidRPr="001B5AF4" w:rsidRDefault="00D2452E" w:rsidP="001D11F2">
      <w:pPr>
        <w:ind w:left="426"/>
        <w:jc w:val="both"/>
        <w:rPr>
          <w:rFonts w:asciiTheme="minorHAnsi" w:hAnsiTheme="minorHAnsi" w:cstheme="minorHAnsi"/>
          <w:sz w:val="24"/>
          <w:szCs w:val="24"/>
        </w:rPr>
      </w:pPr>
    </w:p>
    <w:p w:rsidR="00D2452E" w:rsidRPr="001B5AF4" w:rsidRDefault="00D2452E" w:rsidP="001D11F2">
      <w:pPr>
        <w:ind w:left="426"/>
        <w:jc w:val="both"/>
        <w:rPr>
          <w:rFonts w:asciiTheme="minorHAnsi" w:hAnsiTheme="minorHAnsi" w:cstheme="minorHAnsi"/>
          <w:sz w:val="24"/>
          <w:szCs w:val="24"/>
        </w:rPr>
      </w:pPr>
    </w:p>
    <w:p w:rsidR="00D2452E" w:rsidRPr="001B5AF4" w:rsidRDefault="00D2452E" w:rsidP="001D11F2">
      <w:pPr>
        <w:ind w:left="426"/>
        <w:jc w:val="both"/>
        <w:rPr>
          <w:rFonts w:asciiTheme="minorHAnsi" w:hAnsiTheme="minorHAnsi" w:cstheme="minorHAnsi"/>
          <w:sz w:val="24"/>
          <w:szCs w:val="24"/>
        </w:rPr>
      </w:pPr>
    </w:p>
    <w:p w:rsidR="00D2452E" w:rsidRPr="001B5AF4" w:rsidRDefault="00D2452E" w:rsidP="001D11F2">
      <w:pPr>
        <w:ind w:left="426"/>
        <w:jc w:val="both"/>
        <w:rPr>
          <w:rFonts w:asciiTheme="minorHAnsi" w:hAnsiTheme="minorHAnsi" w:cstheme="minorHAnsi"/>
          <w:sz w:val="24"/>
          <w:szCs w:val="24"/>
        </w:rPr>
      </w:pPr>
    </w:p>
    <w:p w:rsidR="00D2452E" w:rsidRPr="001B5AF4" w:rsidRDefault="00D2452E" w:rsidP="001D11F2">
      <w:pPr>
        <w:ind w:left="426"/>
        <w:jc w:val="both"/>
        <w:rPr>
          <w:rFonts w:asciiTheme="minorHAnsi" w:hAnsiTheme="minorHAnsi" w:cstheme="minorHAnsi"/>
          <w:sz w:val="24"/>
          <w:szCs w:val="24"/>
        </w:rPr>
      </w:pPr>
    </w:p>
    <w:p w:rsidR="00D2452E" w:rsidRPr="001B5AF4" w:rsidRDefault="00D2452E" w:rsidP="001D11F2">
      <w:pPr>
        <w:ind w:left="426"/>
        <w:jc w:val="both"/>
        <w:rPr>
          <w:rFonts w:asciiTheme="minorHAnsi" w:hAnsiTheme="minorHAnsi" w:cstheme="minorHAnsi"/>
          <w:sz w:val="24"/>
          <w:szCs w:val="24"/>
        </w:rPr>
      </w:pPr>
    </w:p>
    <w:p w:rsidR="00D2452E" w:rsidRPr="001B5AF4" w:rsidRDefault="00D2452E" w:rsidP="001D11F2">
      <w:pPr>
        <w:ind w:left="426"/>
        <w:jc w:val="both"/>
        <w:rPr>
          <w:rFonts w:asciiTheme="minorHAnsi" w:hAnsiTheme="minorHAnsi" w:cstheme="minorHAnsi"/>
          <w:sz w:val="24"/>
          <w:szCs w:val="24"/>
        </w:rPr>
      </w:pPr>
      <w:r w:rsidRPr="001B5AF4">
        <w:rPr>
          <w:rFonts w:asciiTheme="minorHAnsi" w:hAnsiTheme="minorHAnsi" w:cstheme="minorHAnsi"/>
          <w:sz w:val="24"/>
          <w:szCs w:val="24"/>
        </w:rPr>
        <w:t>U __________________</w:t>
      </w:r>
      <w:r w:rsidRPr="001B5AF4">
        <w:rPr>
          <w:rFonts w:asciiTheme="minorHAnsi" w:hAnsiTheme="minorHAnsi" w:cstheme="minorHAnsi"/>
          <w:sz w:val="24"/>
          <w:szCs w:val="24"/>
        </w:rPr>
        <w:tab/>
      </w:r>
      <w:r w:rsidRPr="001B5AF4">
        <w:rPr>
          <w:rFonts w:asciiTheme="minorHAnsi" w:hAnsiTheme="minorHAnsi" w:cstheme="minorHAnsi"/>
          <w:sz w:val="24"/>
          <w:szCs w:val="24"/>
        </w:rPr>
        <w:tab/>
      </w:r>
      <w:r w:rsidRPr="001B5AF4">
        <w:rPr>
          <w:rFonts w:asciiTheme="minorHAnsi" w:hAnsiTheme="minorHAnsi" w:cstheme="minorHAnsi"/>
          <w:sz w:val="24"/>
          <w:szCs w:val="24"/>
        </w:rPr>
        <w:tab/>
      </w:r>
      <w:r w:rsidRPr="001B5AF4">
        <w:rPr>
          <w:rFonts w:asciiTheme="minorHAnsi" w:hAnsiTheme="minorHAnsi" w:cstheme="minorHAnsi"/>
          <w:sz w:val="24"/>
          <w:szCs w:val="24"/>
        </w:rPr>
        <w:tab/>
        <w:t>M.P. ___________________________</w:t>
      </w:r>
    </w:p>
    <w:p w:rsidR="00D2452E" w:rsidRPr="001B5AF4" w:rsidRDefault="00D2452E" w:rsidP="001D11F2">
      <w:pPr>
        <w:ind w:left="426"/>
        <w:jc w:val="both"/>
        <w:rPr>
          <w:rFonts w:asciiTheme="minorHAnsi" w:hAnsiTheme="minorHAnsi" w:cstheme="minorHAnsi"/>
          <w:sz w:val="24"/>
          <w:szCs w:val="24"/>
        </w:rPr>
      </w:pPr>
      <w:r w:rsidRPr="001B5AF4">
        <w:rPr>
          <w:rFonts w:asciiTheme="minorHAnsi" w:hAnsiTheme="minorHAnsi" w:cstheme="minorHAnsi"/>
          <w:sz w:val="24"/>
          <w:szCs w:val="24"/>
        </w:rPr>
        <w:t xml:space="preserve">       (mjesto i datum)                                                               (potpis odgovorne osobe)</w:t>
      </w:r>
    </w:p>
    <w:p w:rsidR="00D2452E" w:rsidRPr="001B5AF4" w:rsidRDefault="00D2452E" w:rsidP="001D11F2">
      <w:pPr>
        <w:ind w:left="426"/>
        <w:rPr>
          <w:rFonts w:asciiTheme="minorHAnsi" w:hAnsiTheme="minorHAnsi" w:cstheme="minorHAnsi"/>
          <w:sz w:val="24"/>
          <w:szCs w:val="24"/>
        </w:rPr>
      </w:pPr>
    </w:p>
    <w:p w:rsidR="00D2452E" w:rsidRPr="001B5AF4" w:rsidRDefault="00D2452E" w:rsidP="001D11F2">
      <w:pPr>
        <w:ind w:left="426"/>
        <w:rPr>
          <w:rFonts w:asciiTheme="minorHAnsi" w:hAnsiTheme="minorHAnsi" w:cstheme="minorHAnsi"/>
          <w:sz w:val="24"/>
          <w:szCs w:val="24"/>
        </w:rPr>
      </w:pPr>
    </w:p>
    <w:p w:rsidR="00D2452E" w:rsidRPr="001B5AF4" w:rsidRDefault="00D2452E" w:rsidP="001D11F2">
      <w:pPr>
        <w:ind w:left="426"/>
        <w:rPr>
          <w:rFonts w:asciiTheme="minorHAnsi" w:hAnsiTheme="minorHAnsi" w:cstheme="minorHAnsi"/>
          <w:sz w:val="24"/>
          <w:szCs w:val="24"/>
        </w:rPr>
      </w:pPr>
    </w:p>
    <w:p w:rsidR="00D2452E" w:rsidRPr="001B5AF4" w:rsidRDefault="00D2452E" w:rsidP="001D11F2">
      <w:pPr>
        <w:adjustRightInd w:val="0"/>
        <w:ind w:left="426"/>
        <w:rPr>
          <w:rFonts w:asciiTheme="minorHAnsi" w:hAnsiTheme="minorHAnsi" w:cstheme="minorHAnsi"/>
          <w:b/>
          <w:bCs/>
          <w:sz w:val="24"/>
          <w:szCs w:val="24"/>
          <w:lang w:val="hr-HR"/>
        </w:rPr>
      </w:pPr>
    </w:p>
    <w:p w:rsidR="00D2452E" w:rsidRPr="001B5AF4" w:rsidRDefault="00D2452E" w:rsidP="001D11F2">
      <w:pPr>
        <w:adjustRightInd w:val="0"/>
        <w:ind w:left="426"/>
        <w:rPr>
          <w:rFonts w:asciiTheme="minorHAnsi" w:hAnsiTheme="minorHAnsi" w:cstheme="minorHAnsi"/>
          <w:sz w:val="24"/>
          <w:szCs w:val="24"/>
          <w:lang w:val="hr-HR"/>
        </w:rPr>
      </w:pPr>
    </w:p>
    <w:p w:rsidR="00D2452E" w:rsidRPr="001B5AF4" w:rsidRDefault="00D2452E" w:rsidP="001D11F2">
      <w:pPr>
        <w:adjustRightInd w:val="0"/>
        <w:ind w:left="426"/>
        <w:rPr>
          <w:rFonts w:asciiTheme="minorHAnsi" w:hAnsiTheme="minorHAnsi" w:cstheme="minorHAnsi"/>
          <w:sz w:val="24"/>
          <w:szCs w:val="24"/>
          <w:lang w:val="hr-HR"/>
        </w:rPr>
      </w:pPr>
    </w:p>
    <w:p w:rsidR="00D2452E" w:rsidRDefault="00D2452E"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sz w:val="24"/>
          <w:szCs w:val="24"/>
          <w:lang w:val="hr-HR"/>
        </w:rPr>
      </w:pPr>
    </w:p>
    <w:p w:rsidR="00F11672" w:rsidRDefault="00F11672" w:rsidP="001D11F2">
      <w:pPr>
        <w:tabs>
          <w:tab w:val="left" w:pos="3330"/>
        </w:tabs>
        <w:spacing w:before="32"/>
        <w:ind w:left="426"/>
        <w:rPr>
          <w:rFonts w:asciiTheme="minorHAnsi" w:hAnsiTheme="minorHAnsi" w:cstheme="minorHAnsi"/>
          <w:b/>
          <w:sz w:val="24"/>
          <w:szCs w:val="24"/>
          <w:lang w:val="hr-HR"/>
        </w:rPr>
      </w:pPr>
      <w:r w:rsidRPr="00F11672">
        <w:rPr>
          <w:rFonts w:asciiTheme="minorHAnsi" w:hAnsiTheme="minorHAnsi" w:cstheme="minorHAnsi"/>
          <w:b/>
          <w:sz w:val="24"/>
          <w:szCs w:val="24"/>
          <w:lang w:val="hr-HR"/>
        </w:rPr>
        <w:t>PRILOG IV. PRIJEDLOG UGOVORA O KONCESIJI</w:t>
      </w:r>
    </w:p>
    <w:p w:rsidR="00F11672" w:rsidRDefault="00F11672" w:rsidP="001D11F2">
      <w:pPr>
        <w:tabs>
          <w:tab w:val="left" w:pos="3330"/>
        </w:tabs>
        <w:spacing w:before="32"/>
        <w:ind w:left="426"/>
        <w:rPr>
          <w:rFonts w:asciiTheme="minorHAnsi" w:hAnsiTheme="minorHAnsi" w:cstheme="minorHAnsi"/>
          <w:b/>
          <w:sz w:val="24"/>
          <w:szCs w:val="24"/>
          <w:lang w:val="hr-HR"/>
        </w:rPr>
      </w:pPr>
    </w:p>
    <w:p w:rsidR="001E3E27" w:rsidRPr="0018206A" w:rsidRDefault="001E3E27" w:rsidP="001E3E27">
      <w:pPr>
        <w:jc w:val="both"/>
        <w:rPr>
          <w:rFonts w:cs="Times New Roman"/>
          <w:lang w:val="fi-FI"/>
        </w:rPr>
      </w:pPr>
    </w:p>
    <w:p w:rsidR="001E3E27" w:rsidRPr="0018206A" w:rsidRDefault="001E3E27" w:rsidP="001E3E27">
      <w:pPr>
        <w:ind w:left="426"/>
        <w:jc w:val="both"/>
        <w:rPr>
          <w:rFonts w:cs="Times New Roman"/>
          <w:b/>
          <w:lang w:val="fi-FI"/>
        </w:rPr>
      </w:pPr>
      <w:r w:rsidRPr="0018206A">
        <w:rPr>
          <w:rFonts w:cs="Times New Roman"/>
          <w:b/>
          <w:lang w:val="fi-FI"/>
        </w:rPr>
        <w:t xml:space="preserve">OPĆINA </w:t>
      </w:r>
      <w:r w:rsidR="00953745">
        <w:rPr>
          <w:rFonts w:cs="Times New Roman"/>
          <w:b/>
          <w:lang w:val="fi-FI"/>
        </w:rPr>
        <w:t xml:space="preserve">NOVO </w:t>
      </w:r>
      <w:r w:rsidRPr="0018206A">
        <w:rPr>
          <w:rFonts w:cs="Times New Roman"/>
          <w:b/>
          <w:lang w:val="fi-FI"/>
        </w:rPr>
        <w:t xml:space="preserve">VIRJE zastupana po </w:t>
      </w:r>
      <w:r w:rsidR="00953745">
        <w:rPr>
          <w:rFonts w:cs="Times New Roman"/>
          <w:b/>
          <w:lang w:val="fi-FI"/>
        </w:rPr>
        <w:t>općinskom načelniku Branku Mesarov, MB:02548534, OIB: 47998653199</w:t>
      </w:r>
      <w:r w:rsidRPr="0018206A">
        <w:rPr>
          <w:rFonts w:cs="Times New Roman"/>
          <w:b/>
          <w:lang w:val="fi-FI"/>
        </w:rPr>
        <w:t xml:space="preserve">,  kao davatelj koncesije (koncedent), s jedne strane i </w:t>
      </w:r>
    </w:p>
    <w:p w:rsidR="001E3E27" w:rsidRDefault="001E3E27" w:rsidP="001E3E27">
      <w:pPr>
        <w:ind w:left="426"/>
        <w:jc w:val="both"/>
        <w:rPr>
          <w:rFonts w:cs="Times New Roman"/>
          <w:b/>
          <w:lang w:val="fi-FI"/>
        </w:rPr>
      </w:pPr>
    </w:p>
    <w:p w:rsidR="001E3E27" w:rsidRDefault="001E3E27" w:rsidP="001E3E27">
      <w:pPr>
        <w:ind w:left="426"/>
        <w:jc w:val="both"/>
        <w:rPr>
          <w:rFonts w:cs="Times New Roman"/>
          <w:b/>
          <w:lang w:val="fi-FI"/>
        </w:rPr>
      </w:pPr>
      <w:r>
        <w:rPr>
          <w:rFonts w:cs="Times New Roman"/>
          <w:b/>
          <w:lang w:val="fi-FI"/>
        </w:rPr>
        <w:t>________________________________________________</w:t>
      </w:r>
      <w:r w:rsidRPr="0018206A">
        <w:rPr>
          <w:rFonts w:cs="Times New Roman"/>
          <w:b/>
          <w:lang w:val="fi-FI"/>
        </w:rPr>
        <w:t>, OIB:</w:t>
      </w:r>
      <w:r>
        <w:rPr>
          <w:rFonts w:cs="Times New Roman"/>
          <w:b/>
          <w:lang w:val="fi-FI"/>
        </w:rPr>
        <w:t xml:space="preserve"> ________________ zastupan </w:t>
      </w:r>
    </w:p>
    <w:p w:rsidR="001E3E27" w:rsidRDefault="001E3E27" w:rsidP="001E3E27">
      <w:pPr>
        <w:ind w:left="426"/>
        <w:jc w:val="both"/>
        <w:rPr>
          <w:rFonts w:cs="Times New Roman"/>
          <w:b/>
          <w:lang w:val="fi-FI"/>
        </w:rPr>
      </w:pPr>
    </w:p>
    <w:p w:rsidR="001E3E27" w:rsidRDefault="001E3E27" w:rsidP="001E3E27">
      <w:pPr>
        <w:ind w:left="426"/>
        <w:jc w:val="both"/>
        <w:rPr>
          <w:rFonts w:cs="Times New Roman"/>
          <w:b/>
          <w:lang w:val="fi-FI"/>
        </w:rPr>
      </w:pPr>
      <w:r>
        <w:rPr>
          <w:rFonts w:cs="Times New Roman"/>
          <w:b/>
          <w:lang w:val="fi-FI"/>
        </w:rPr>
        <w:t>po _____________________________</w:t>
      </w:r>
      <w:r w:rsidRPr="0018206A">
        <w:rPr>
          <w:rFonts w:cs="Times New Roman"/>
          <w:b/>
          <w:lang w:val="fi-FI"/>
        </w:rPr>
        <w:t>,</w:t>
      </w:r>
      <w:r>
        <w:rPr>
          <w:rFonts w:cs="Times New Roman"/>
          <w:b/>
          <w:lang w:val="fi-FI"/>
        </w:rPr>
        <w:t xml:space="preserve"> </w:t>
      </w:r>
      <w:r w:rsidRPr="0018206A">
        <w:rPr>
          <w:rFonts w:cs="Times New Roman"/>
          <w:b/>
          <w:lang w:val="fi-FI"/>
        </w:rPr>
        <w:t>kao koncesionar, s druge strane zaključuju</w:t>
      </w:r>
    </w:p>
    <w:p w:rsidR="001E3E27" w:rsidRPr="0018206A" w:rsidRDefault="001E3E27" w:rsidP="001E3E27">
      <w:pPr>
        <w:ind w:left="426"/>
        <w:jc w:val="both"/>
        <w:rPr>
          <w:rFonts w:cs="Times New Roman"/>
          <w:b/>
          <w:lang w:val="fi-FI"/>
        </w:rPr>
      </w:pPr>
    </w:p>
    <w:p w:rsidR="001E3E27" w:rsidRPr="0018206A" w:rsidRDefault="001E3E27" w:rsidP="001E3E27">
      <w:pPr>
        <w:pStyle w:val="Naslov1"/>
        <w:numPr>
          <w:ilvl w:val="0"/>
          <w:numId w:val="0"/>
        </w:numPr>
        <w:ind w:left="426"/>
        <w:jc w:val="center"/>
        <w:rPr>
          <w:sz w:val="22"/>
          <w:szCs w:val="22"/>
          <w:lang w:val="pt-BR"/>
        </w:rPr>
      </w:pPr>
      <w:r w:rsidRPr="0018206A">
        <w:rPr>
          <w:sz w:val="22"/>
          <w:szCs w:val="22"/>
          <w:lang w:val="pt-BR"/>
        </w:rPr>
        <w:t>U G O V O R    O    K O N C E S I J I</w:t>
      </w:r>
    </w:p>
    <w:p w:rsidR="001E3E27" w:rsidRPr="0018206A" w:rsidRDefault="001E3E27" w:rsidP="001E3E27">
      <w:pPr>
        <w:ind w:left="426"/>
        <w:jc w:val="center"/>
        <w:rPr>
          <w:rFonts w:cs="Times New Roman"/>
          <w:b/>
          <w:bCs/>
          <w:lang w:val="pt-BR"/>
        </w:rPr>
      </w:pPr>
      <w:r w:rsidRPr="0018206A">
        <w:rPr>
          <w:rFonts w:cs="Times New Roman"/>
          <w:b/>
          <w:bCs/>
          <w:lang w:val="pt-BR"/>
        </w:rPr>
        <w:t xml:space="preserve">za obavljanje komunalne djelatnosti </w:t>
      </w:r>
    </w:p>
    <w:p w:rsidR="001E3E27" w:rsidRPr="0018206A" w:rsidRDefault="001E3E27" w:rsidP="001E3E27">
      <w:pPr>
        <w:ind w:left="426"/>
        <w:jc w:val="center"/>
        <w:rPr>
          <w:rFonts w:cs="Times New Roman"/>
          <w:b/>
          <w:bCs/>
          <w:lang w:val="pt-BR"/>
        </w:rPr>
      </w:pPr>
      <w:r w:rsidRPr="0018206A">
        <w:rPr>
          <w:rFonts w:cs="Times New Roman"/>
          <w:b/>
          <w:bCs/>
          <w:lang w:val="pt-BR"/>
        </w:rPr>
        <w:t>obavljanja dimnjačarskih poslova</w:t>
      </w:r>
    </w:p>
    <w:p w:rsidR="001E3E27" w:rsidRPr="0018206A" w:rsidRDefault="001E3E27" w:rsidP="001E3E27">
      <w:pPr>
        <w:ind w:left="426"/>
        <w:jc w:val="center"/>
        <w:rPr>
          <w:rFonts w:cs="Times New Roman"/>
          <w:b/>
          <w:bCs/>
          <w:lang w:val="pt-BR"/>
        </w:rPr>
      </w:pPr>
    </w:p>
    <w:p w:rsidR="001E3E27" w:rsidRPr="0018206A" w:rsidRDefault="001E3E27" w:rsidP="001E3E27">
      <w:pPr>
        <w:ind w:left="426"/>
        <w:jc w:val="center"/>
        <w:rPr>
          <w:rFonts w:cs="Times New Roman"/>
          <w:b/>
          <w:bCs/>
          <w:lang w:val="pt-BR"/>
        </w:rPr>
      </w:pPr>
      <w:r w:rsidRPr="0018206A">
        <w:rPr>
          <w:rFonts w:cs="Times New Roman"/>
          <w:b/>
          <w:bCs/>
          <w:lang w:val="pt-BR"/>
        </w:rPr>
        <w:t>Članak 1.</w:t>
      </w:r>
    </w:p>
    <w:p w:rsidR="001E3E27" w:rsidRPr="0018206A" w:rsidRDefault="001E3E27" w:rsidP="001E3E27">
      <w:pPr>
        <w:pStyle w:val="Tijeloteksta"/>
        <w:ind w:left="426" w:firstLine="708"/>
        <w:jc w:val="both"/>
        <w:rPr>
          <w:lang w:val="pt-BR"/>
        </w:rPr>
      </w:pPr>
      <w:r w:rsidRPr="0018206A">
        <w:rPr>
          <w:lang w:val="pt-BR"/>
        </w:rPr>
        <w:t xml:space="preserve">Općina </w:t>
      </w:r>
      <w:r w:rsidR="00A969D3">
        <w:rPr>
          <w:lang w:val="pt-BR"/>
        </w:rPr>
        <w:t xml:space="preserve">Novo </w:t>
      </w:r>
      <w:r w:rsidRPr="0018206A">
        <w:rPr>
          <w:lang w:val="pt-BR"/>
        </w:rPr>
        <w:t xml:space="preserve">Virje (u daljnjem tekstu: davatelj koncesije) daje koncesiju za obavljanje komunalne djelatnosti dimnjačarskih poslova za područje Općine </w:t>
      </w:r>
      <w:r w:rsidR="004F6F06">
        <w:rPr>
          <w:lang w:val="pt-BR"/>
        </w:rPr>
        <w:t>Novo Virje</w:t>
      </w:r>
      <w:r w:rsidRPr="0018206A">
        <w:rPr>
          <w:lang w:val="pt-BR"/>
        </w:rPr>
        <w:t xml:space="preserve"> tvrtki </w:t>
      </w:r>
      <w:r>
        <w:rPr>
          <w:lang w:val="pt-BR"/>
        </w:rPr>
        <w:t>____________________________________ _______</w:t>
      </w:r>
      <w:r w:rsidRPr="0018206A">
        <w:rPr>
          <w:lang w:val="pt-BR"/>
        </w:rPr>
        <w:t>(u daljnjem tekstu: koncesionar).</w:t>
      </w:r>
    </w:p>
    <w:p w:rsidR="001E3E27" w:rsidRPr="0018206A" w:rsidRDefault="001E3E27" w:rsidP="001E3E27">
      <w:pPr>
        <w:pStyle w:val="Tijeloteksta"/>
        <w:ind w:left="426" w:firstLine="708"/>
        <w:jc w:val="both"/>
        <w:rPr>
          <w:lang w:val="pt-BR"/>
        </w:rPr>
      </w:pPr>
      <w:r w:rsidRPr="0018206A">
        <w:rPr>
          <w:lang w:val="pt-BR"/>
        </w:rPr>
        <w:t>Komunalna djelatnost obavljanja dimnjačarskih usluga podrazumijeva obvezu čišćenja i kontrole dimovodni</w:t>
      </w:r>
      <w:r>
        <w:rPr>
          <w:lang w:val="pt-BR"/>
        </w:rPr>
        <w:t>h objekata i uređaja za loženje sukladno ponudi, dokumentaciji za nadmetanje i odluci o dimnjačarskoj službi.</w:t>
      </w:r>
    </w:p>
    <w:p w:rsidR="001E3E27" w:rsidRPr="0018206A" w:rsidRDefault="001E3E27" w:rsidP="001E3E27">
      <w:pPr>
        <w:pStyle w:val="Tijeloteksta"/>
        <w:ind w:left="426" w:firstLine="708"/>
        <w:jc w:val="both"/>
        <w:rPr>
          <w:lang w:val="pt-BR"/>
        </w:rPr>
      </w:pPr>
      <w:r w:rsidRPr="0018206A">
        <w:rPr>
          <w:lang w:val="pt-BR"/>
        </w:rPr>
        <w:t xml:space="preserve">Koncesija se daje na temelju Odluke Općinskog vijeća Općine </w:t>
      </w:r>
      <w:r w:rsidR="00A969D3">
        <w:rPr>
          <w:lang w:val="pt-BR"/>
        </w:rPr>
        <w:t xml:space="preserve">Novo </w:t>
      </w:r>
      <w:r w:rsidRPr="0018206A">
        <w:rPr>
          <w:lang w:val="pt-BR"/>
        </w:rPr>
        <w:t xml:space="preserve">Virje o odabiru najpovoljnije ponude za davanje koncesije , </w:t>
      </w:r>
      <w:r>
        <w:rPr>
          <w:lang w:val="pt-BR"/>
        </w:rPr>
        <w:t>KLASA: ___________________ URBRO</w:t>
      </w:r>
      <w:r w:rsidR="00DE35B9">
        <w:rPr>
          <w:lang w:val="pt-BR"/>
        </w:rPr>
        <w:t>J: ____________  od _______ 2020</w:t>
      </w:r>
      <w:r w:rsidRPr="0018206A">
        <w:rPr>
          <w:lang w:val="pt-BR"/>
        </w:rPr>
        <w:t xml:space="preserve">. </w:t>
      </w:r>
    </w:p>
    <w:p w:rsidR="001E3E27" w:rsidRPr="0018206A" w:rsidRDefault="001E3E27" w:rsidP="001E3E27">
      <w:pPr>
        <w:ind w:left="426"/>
        <w:jc w:val="both"/>
        <w:rPr>
          <w:rFonts w:cs="Times New Roman"/>
          <w:lang w:val="pt-BR"/>
        </w:rPr>
      </w:pPr>
    </w:p>
    <w:p w:rsidR="001E3E27" w:rsidRPr="0018206A" w:rsidRDefault="001E3E27" w:rsidP="001E3E27">
      <w:pPr>
        <w:ind w:left="426"/>
        <w:jc w:val="center"/>
        <w:rPr>
          <w:rFonts w:cs="Times New Roman"/>
          <w:b/>
          <w:bCs/>
          <w:lang w:val="pt-BR"/>
        </w:rPr>
      </w:pPr>
      <w:r w:rsidRPr="0018206A">
        <w:rPr>
          <w:rFonts w:cs="Times New Roman"/>
          <w:b/>
          <w:bCs/>
          <w:lang w:val="pt-BR"/>
        </w:rPr>
        <w:t>Članak 2.</w:t>
      </w:r>
    </w:p>
    <w:p w:rsidR="001E3E27" w:rsidRPr="0018206A" w:rsidRDefault="001E3E27" w:rsidP="001E3E27">
      <w:pPr>
        <w:pStyle w:val="Tijeloteksta"/>
        <w:ind w:left="426" w:firstLine="708"/>
        <w:jc w:val="both"/>
        <w:rPr>
          <w:lang w:val="pt-BR"/>
        </w:rPr>
      </w:pPr>
      <w:r w:rsidRPr="0018206A">
        <w:rPr>
          <w:lang w:val="pt-BR"/>
        </w:rPr>
        <w:t>Koncesija iz članka 1. ovog ugovora daje se na rok od 5 (pet) godina.</w:t>
      </w:r>
    </w:p>
    <w:p w:rsidR="001E3E27" w:rsidRPr="0018206A" w:rsidRDefault="001E3E27" w:rsidP="001E3E27">
      <w:pPr>
        <w:pStyle w:val="Tijeloteksta"/>
        <w:ind w:left="426" w:firstLine="708"/>
        <w:jc w:val="both"/>
        <w:rPr>
          <w:lang w:val="pt-BR"/>
        </w:rPr>
      </w:pPr>
      <w:r w:rsidRPr="0018206A">
        <w:rPr>
          <w:lang w:val="pt-BR"/>
        </w:rPr>
        <w:t>Rok iz stavka 1. ove točke započinje teći danom potpisa ugovora o koncesiji između davatelja koncesije  i koncesionara, a ističe posljednjeg dana, mjeseca i godine koji po svojem broju odgovara danu kada je potpisan ugovor o davanju koncesije.</w:t>
      </w:r>
    </w:p>
    <w:p w:rsidR="001E3E27" w:rsidRPr="0018206A" w:rsidRDefault="001E3E27" w:rsidP="001E3E27">
      <w:pPr>
        <w:ind w:left="426"/>
        <w:jc w:val="both"/>
        <w:rPr>
          <w:rFonts w:cs="Times New Roman"/>
          <w:lang w:val="pt-BR"/>
        </w:rPr>
      </w:pPr>
    </w:p>
    <w:p w:rsidR="001E3E27" w:rsidRPr="0018206A" w:rsidRDefault="001E3E27" w:rsidP="001E3E27">
      <w:pPr>
        <w:ind w:left="426"/>
        <w:jc w:val="center"/>
        <w:rPr>
          <w:rFonts w:cs="Times New Roman"/>
          <w:b/>
          <w:bCs/>
        </w:rPr>
      </w:pPr>
      <w:r w:rsidRPr="0018206A">
        <w:rPr>
          <w:rFonts w:cs="Times New Roman"/>
          <w:b/>
          <w:bCs/>
        </w:rPr>
        <w:t>Članak 3.</w:t>
      </w:r>
    </w:p>
    <w:p w:rsidR="001E3E27" w:rsidRPr="0018206A" w:rsidRDefault="001E3E27" w:rsidP="001E3E27">
      <w:pPr>
        <w:pStyle w:val="Tijeloteksta"/>
        <w:ind w:left="426"/>
        <w:jc w:val="both"/>
      </w:pPr>
      <w:r w:rsidRPr="0018206A">
        <w:tab/>
        <w:t xml:space="preserve">Koncesionar za koncesiju plaća naknadu u iznosu od </w:t>
      </w:r>
      <w:r>
        <w:t>______________</w:t>
      </w:r>
      <w:r w:rsidRPr="0018206A">
        <w:t xml:space="preserve"> kuna (slovima: </w:t>
      </w:r>
      <w:r w:rsidR="00BA7646">
        <w:t>_____________________________</w:t>
      </w:r>
      <w:r w:rsidRPr="0018206A">
        <w:t xml:space="preserve">) za  jednu godinu korištenja koncesije odnosno </w:t>
      </w:r>
      <w:r w:rsidR="00BA7646">
        <w:t>_________________________</w:t>
      </w:r>
      <w:r w:rsidRPr="0018206A">
        <w:t xml:space="preserve"> kuna     (slovima: </w:t>
      </w:r>
      <w:r w:rsidR="00BA7646">
        <w:t>__________________________</w:t>
      </w:r>
      <w:r>
        <w:t>)</w:t>
      </w:r>
      <w:r w:rsidRPr="0018206A">
        <w:t xml:space="preserve"> za </w:t>
      </w:r>
      <w:r>
        <w:t>pet</w:t>
      </w:r>
      <w:r w:rsidRPr="0018206A">
        <w:t>ogodišnje korištenje koncesije.</w:t>
      </w:r>
    </w:p>
    <w:p w:rsidR="001E3E27" w:rsidRPr="0018206A" w:rsidRDefault="001E3E27" w:rsidP="001E3E27">
      <w:pPr>
        <w:ind w:left="426"/>
        <w:jc w:val="both"/>
        <w:rPr>
          <w:rFonts w:cs="Times New Roman"/>
        </w:rPr>
      </w:pPr>
      <w:r w:rsidRPr="0018206A">
        <w:rPr>
          <w:rFonts w:cs="Times New Roman"/>
        </w:rPr>
        <w:tab/>
        <w:t>Koncesionar će naknadu za koncesiju iz stavka 1. ove točke platiti na način da p</w:t>
      </w:r>
      <w:r>
        <w:rPr>
          <w:rFonts w:cs="Times New Roman"/>
        </w:rPr>
        <w:t xml:space="preserve">olugodišnje uplaćuje iznos od </w:t>
      </w:r>
      <w:r w:rsidR="00BA7646">
        <w:rPr>
          <w:rFonts w:cs="Times New Roman"/>
        </w:rPr>
        <w:t>_____________________</w:t>
      </w:r>
      <w:r w:rsidRPr="0018206A">
        <w:rPr>
          <w:rFonts w:cs="Times New Roman"/>
        </w:rPr>
        <w:t xml:space="preserve">kuna (slovima: </w:t>
      </w:r>
      <w:r w:rsidR="00BA7646">
        <w:rPr>
          <w:rFonts w:cs="Times New Roman"/>
        </w:rPr>
        <w:t>____________________________  ___________________</w:t>
      </w:r>
      <w:r w:rsidRPr="0018206A">
        <w:rPr>
          <w:rFonts w:cs="Times New Roman"/>
        </w:rPr>
        <w:t>).</w:t>
      </w:r>
    </w:p>
    <w:p w:rsidR="001E3E27" w:rsidRPr="0018206A" w:rsidRDefault="001E3E27" w:rsidP="001E3E27">
      <w:pPr>
        <w:ind w:left="426"/>
        <w:jc w:val="both"/>
        <w:rPr>
          <w:rFonts w:cs="Times New Roman"/>
        </w:rPr>
      </w:pPr>
      <w:r w:rsidRPr="0018206A">
        <w:rPr>
          <w:rFonts w:cs="Times New Roman"/>
        </w:rPr>
        <w:tab/>
        <w:t>Naknadu za prvo polugodište</w:t>
      </w:r>
      <w:r>
        <w:rPr>
          <w:rFonts w:cs="Times New Roman"/>
        </w:rPr>
        <w:t xml:space="preserve"> srazmjerno broju mjeseci</w:t>
      </w:r>
      <w:r w:rsidRPr="0018206A">
        <w:rPr>
          <w:rFonts w:cs="Times New Roman"/>
        </w:rPr>
        <w:t xml:space="preserve"> korištenja koncesije koncesionar je dužan uplatiti u Proračun Općine </w:t>
      </w:r>
      <w:r w:rsidR="005D073D">
        <w:rPr>
          <w:rFonts w:cs="Times New Roman"/>
        </w:rPr>
        <w:t xml:space="preserve">Novo </w:t>
      </w:r>
      <w:r w:rsidRPr="0018206A">
        <w:rPr>
          <w:rFonts w:cs="Times New Roman"/>
        </w:rPr>
        <w:t xml:space="preserve">Virje najkasnije </w:t>
      </w:r>
      <w:r>
        <w:rPr>
          <w:rFonts w:cs="Times New Roman"/>
        </w:rPr>
        <w:t>u roku 30 dana od dana zaključenja ugovora</w:t>
      </w:r>
      <w:r w:rsidRPr="0018206A">
        <w:rPr>
          <w:rFonts w:cs="Times New Roman"/>
        </w:rPr>
        <w:t xml:space="preserve">, a sve ostale polugodišnje koncesijske naknade dospijevaju na naplatu </w:t>
      </w:r>
      <w:r>
        <w:rPr>
          <w:rFonts w:cs="Times New Roman"/>
        </w:rPr>
        <w:t>15.07. i 15.01. godine na koju se odnosi</w:t>
      </w:r>
      <w:r w:rsidRPr="0018206A">
        <w:rPr>
          <w:rFonts w:cs="Times New Roman"/>
        </w:rPr>
        <w:t>.</w:t>
      </w:r>
      <w:r>
        <w:rPr>
          <w:rFonts w:cs="Times New Roman"/>
        </w:rPr>
        <w:t xml:space="preserve"> Naknada u posljednjoj godini koncesije je srazmjerna broju mjeseci do isteka ugovora.</w:t>
      </w:r>
    </w:p>
    <w:p w:rsidR="001E3E27" w:rsidRPr="0018206A" w:rsidRDefault="001E3E27" w:rsidP="001E3E27">
      <w:pPr>
        <w:ind w:left="426"/>
        <w:jc w:val="both"/>
        <w:rPr>
          <w:rFonts w:cs="Times New Roman"/>
        </w:rPr>
      </w:pPr>
      <w:r w:rsidRPr="0018206A">
        <w:rPr>
          <w:rFonts w:cs="Times New Roman"/>
        </w:rPr>
        <w:tab/>
        <w:t>U slučaju zakašnjenja u plaćanju godišnje naknade koncesionar plaća zakonsku zateznu kamatu.</w:t>
      </w:r>
    </w:p>
    <w:p w:rsidR="001E3E27" w:rsidRPr="0018206A" w:rsidRDefault="001E3E27" w:rsidP="001E3E27">
      <w:pPr>
        <w:ind w:left="426"/>
        <w:jc w:val="center"/>
        <w:rPr>
          <w:rFonts w:cs="Times New Roman"/>
          <w:b/>
          <w:bCs/>
        </w:rPr>
      </w:pPr>
    </w:p>
    <w:p w:rsidR="001E3E27" w:rsidRPr="0018206A" w:rsidRDefault="001E3E27" w:rsidP="001E3E27">
      <w:pPr>
        <w:ind w:left="426"/>
        <w:jc w:val="center"/>
        <w:rPr>
          <w:rFonts w:cs="Times New Roman"/>
          <w:b/>
          <w:bCs/>
        </w:rPr>
      </w:pPr>
      <w:r w:rsidRPr="0018206A">
        <w:rPr>
          <w:rFonts w:cs="Times New Roman"/>
          <w:b/>
          <w:bCs/>
        </w:rPr>
        <w:t>Članak 4.</w:t>
      </w:r>
    </w:p>
    <w:p w:rsidR="001E3E27" w:rsidRPr="0018206A" w:rsidRDefault="001E3E27" w:rsidP="001E3E27">
      <w:pPr>
        <w:pStyle w:val="Tijeloteksta"/>
        <w:ind w:left="426"/>
        <w:jc w:val="both"/>
      </w:pPr>
      <w:r w:rsidRPr="0018206A">
        <w:tab/>
        <w:t>Rokovi plaćanja naknade za koncesiju iz članka 3. ovog  Ugovora smatraju se bitnim uvjetom ugovora te davatelj koncesije zadržava pravo da u slučaju nepoštivanja istih jednostrano raskine ovaj Ugovor uz pravo potraživanja naknade štete koja bi uslijed toga nastala davatelju koncesije.</w:t>
      </w:r>
    </w:p>
    <w:p w:rsidR="001E3E27" w:rsidRPr="0018206A" w:rsidRDefault="001E3E27" w:rsidP="001E3E27">
      <w:pPr>
        <w:ind w:left="426"/>
        <w:jc w:val="both"/>
        <w:rPr>
          <w:rFonts w:cs="Times New Roman"/>
        </w:rPr>
      </w:pPr>
    </w:p>
    <w:p w:rsidR="001E3E27" w:rsidRPr="0018206A" w:rsidRDefault="001E3E27" w:rsidP="001E3E27">
      <w:pPr>
        <w:ind w:left="426"/>
        <w:jc w:val="center"/>
        <w:rPr>
          <w:rFonts w:cs="Times New Roman"/>
          <w:b/>
          <w:bCs/>
        </w:rPr>
      </w:pPr>
      <w:r w:rsidRPr="0018206A">
        <w:rPr>
          <w:rFonts w:cs="Times New Roman"/>
          <w:b/>
          <w:bCs/>
        </w:rPr>
        <w:t>Članak 5.</w:t>
      </w:r>
    </w:p>
    <w:p w:rsidR="001E3E27" w:rsidRDefault="001E3E27" w:rsidP="001E3E27">
      <w:pPr>
        <w:pStyle w:val="Tijeloteksta"/>
        <w:ind w:left="426"/>
        <w:rPr>
          <w:lang w:val="es-ES"/>
        </w:rPr>
      </w:pPr>
      <w:r w:rsidRPr="0018206A">
        <w:tab/>
      </w:r>
      <w:r w:rsidRPr="0018206A">
        <w:rPr>
          <w:lang w:val="es-ES"/>
        </w:rPr>
        <w:t>Koncesija se daje uz cijenu usluga prema Cjeniku usluga koji se nalazi u prilogu ugovora i čini njegov sastavni dio.</w:t>
      </w:r>
      <w:r>
        <w:rPr>
          <w:lang w:val="es-ES"/>
        </w:rPr>
        <w:t xml:space="preserve"> Cjenik usluga je identičan ponudi.</w:t>
      </w:r>
    </w:p>
    <w:p w:rsidR="00BA7646" w:rsidRDefault="00BA7646" w:rsidP="001E3E27">
      <w:pPr>
        <w:pStyle w:val="Tijeloteksta"/>
        <w:ind w:left="426"/>
        <w:rPr>
          <w:lang w:val="es-ES"/>
        </w:rPr>
      </w:pPr>
    </w:p>
    <w:p w:rsidR="00BA7646" w:rsidRDefault="00BA7646" w:rsidP="001E3E27">
      <w:pPr>
        <w:pStyle w:val="Tijeloteksta"/>
        <w:ind w:left="426"/>
        <w:rPr>
          <w:lang w:val="es-ES"/>
        </w:rPr>
      </w:pPr>
    </w:p>
    <w:p w:rsidR="00BA7646" w:rsidRDefault="00BA7646" w:rsidP="001E3E27">
      <w:pPr>
        <w:pStyle w:val="Tijeloteksta"/>
        <w:ind w:left="426"/>
        <w:rPr>
          <w:lang w:val="es-ES"/>
        </w:rPr>
      </w:pPr>
    </w:p>
    <w:p w:rsidR="00BA7646" w:rsidRDefault="00BA7646" w:rsidP="001E3E27">
      <w:pPr>
        <w:pStyle w:val="Tijeloteksta"/>
        <w:ind w:left="426"/>
        <w:rPr>
          <w:lang w:val="es-ES"/>
        </w:rPr>
      </w:pPr>
    </w:p>
    <w:p w:rsidR="00BA7646" w:rsidRDefault="00BA7646" w:rsidP="001E3E27">
      <w:pPr>
        <w:pStyle w:val="Tijeloteksta"/>
        <w:ind w:left="426"/>
        <w:rPr>
          <w:lang w:val="es-ES"/>
        </w:rPr>
      </w:pPr>
    </w:p>
    <w:p w:rsidR="00BA7646" w:rsidRDefault="00BA7646" w:rsidP="001E3E27">
      <w:pPr>
        <w:pStyle w:val="Tijeloteksta"/>
        <w:ind w:left="426"/>
        <w:rPr>
          <w:lang w:val="es-ES"/>
        </w:rPr>
      </w:pPr>
    </w:p>
    <w:p w:rsidR="00BA7646" w:rsidRDefault="00BA7646" w:rsidP="001E3E27">
      <w:pPr>
        <w:pStyle w:val="Tijeloteksta"/>
        <w:ind w:left="426"/>
        <w:rPr>
          <w:lang w:val="es-ES"/>
        </w:rPr>
      </w:pPr>
    </w:p>
    <w:p w:rsidR="00BA7646" w:rsidRDefault="00BA7646" w:rsidP="001E3E27">
      <w:pPr>
        <w:pStyle w:val="Tijeloteksta"/>
        <w:ind w:left="426"/>
        <w:rPr>
          <w:lang w:val="es-ES"/>
        </w:rPr>
      </w:pPr>
    </w:p>
    <w:p w:rsidR="00BA7646" w:rsidRPr="0018206A" w:rsidRDefault="00BA7646" w:rsidP="001E3E27">
      <w:pPr>
        <w:pStyle w:val="Tijeloteksta"/>
        <w:ind w:left="426"/>
        <w:rPr>
          <w:lang w:val="es-ES"/>
        </w:rPr>
      </w:pPr>
    </w:p>
    <w:p w:rsidR="001E3E27" w:rsidRPr="0018206A" w:rsidRDefault="001E3E27" w:rsidP="001E3E27">
      <w:pPr>
        <w:ind w:left="426"/>
        <w:jc w:val="both"/>
        <w:rPr>
          <w:rFonts w:cs="Times New Roman"/>
          <w:lang w:val="de-DE"/>
        </w:rPr>
      </w:pPr>
      <w:r w:rsidRPr="0018206A">
        <w:rPr>
          <w:rFonts w:cs="Times New Roman"/>
          <w:lang w:val="es-ES"/>
        </w:rPr>
        <w:tab/>
      </w:r>
      <w:r w:rsidRPr="0018206A">
        <w:rPr>
          <w:rFonts w:cs="Times New Roman"/>
          <w:lang w:val="de-DE"/>
        </w:rPr>
        <w:t>Cijenu usluge izravno plaća korisnik usluge na osnovi ispostavljenog računa od strane koncesionara, koji mora sadržavati popis izvršenih usluga.</w:t>
      </w:r>
    </w:p>
    <w:p w:rsidR="001E3E27" w:rsidRPr="0018206A" w:rsidRDefault="00BA7646" w:rsidP="00BA7646">
      <w:pPr>
        <w:suppressAutoHyphens/>
        <w:ind w:left="426"/>
        <w:jc w:val="both"/>
        <w:rPr>
          <w:rFonts w:eastAsia="Lucida Sans Unicode" w:cs="Times New Roman"/>
        </w:rPr>
      </w:pPr>
      <w:r>
        <w:rPr>
          <w:rFonts w:eastAsia="Lucida Sans Unicode" w:cs="Times New Roman"/>
        </w:rPr>
        <w:t xml:space="preserve">     </w:t>
      </w:r>
      <w:r w:rsidR="001E3E27" w:rsidRPr="0018206A">
        <w:rPr>
          <w:rFonts w:eastAsia="Lucida Sans Unicode" w:cs="Times New Roman"/>
        </w:rPr>
        <w:t>Koncesionar će za pružanje usluga voditi evidenciju domaćinstava sa brojem članova svakog domaćinstava te vršiti obračun i sam naplaćivati od korisnika usluge i za istu mu izdati račun.</w:t>
      </w:r>
    </w:p>
    <w:p w:rsidR="001E3E27" w:rsidRPr="0018206A" w:rsidRDefault="001E3E27" w:rsidP="001E3E27">
      <w:pPr>
        <w:ind w:left="426"/>
        <w:jc w:val="both"/>
        <w:rPr>
          <w:rFonts w:cs="Times New Roman"/>
          <w:lang w:val="de-DE"/>
        </w:rPr>
      </w:pPr>
    </w:p>
    <w:p w:rsidR="001E3E27" w:rsidRPr="0018206A" w:rsidRDefault="001E3E27" w:rsidP="001E3E27">
      <w:pPr>
        <w:ind w:left="426"/>
        <w:jc w:val="center"/>
        <w:rPr>
          <w:rFonts w:cs="Times New Roman"/>
          <w:b/>
          <w:bCs/>
          <w:lang w:val="de-DE"/>
        </w:rPr>
      </w:pPr>
      <w:r w:rsidRPr="0018206A">
        <w:rPr>
          <w:rFonts w:cs="Times New Roman"/>
          <w:b/>
          <w:bCs/>
          <w:lang w:val="de-DE"/>
        </w:rPr>
        <w:t>Članak 6.</w:t>
      </w:r>
    </w:p>
    <w:p w:rsidR="001E3E27" w:rsidRPr="0018206A" w:rsidRDefault="001E3E27" w:rsidP="001E3E27">
      <w:pPr>
        <w:pStyle w:val="Tijeloteksta"/>
        <w:ind w:left="426"/>
        <w:jc w:val="both"/>
        <w:rPr>
          <w:lang w:val="de-DE"/>
        </w:rPr>
      </w:pPr>
      <w:r w:rsidRPr="0018206A">
        <w:rPr>
          <w:lang w:val="de-DE"/>
        </w:rPr>
        <w:tab/>
        <w:t>U slučaju izmjene vrste usluge, cijena će se utvrd</w:t>
      </w:r>
      <w:r>
        <w:rPr>
          <w:lang w:val="de-DE"/>
        </w:rPr>
        <w:t>iti aneksom ugovora o koncesiji.</w:t>
      </w:r>
      <w:r w:rsidRPr="0018206A">
        <w:rPr>
          <w:lang w:val="de-DE"/>
        </w:rPr>
        <w:t xml:space="preserve"> </w:t>
      </w:r>
      <w:r w:rsidRPr="0018206A">
        <w:rPr>
          <w:lang w:val="de-DE"/>
        </w:rPr>
        <w:tab/>
        <w:t xml:space="preserve">Koncesionar je dužan pri </w:t>
      </w:r>
      <w:r w:rsidR="00BA7646">
        <w:rPr>
          <w:lang w:val="de-DE"/>
        </w:rPr>
        <w:t>sukladno važećem Zakonu o komunalnom gospodarstvu.</w:t>
      </w:r>
      <w:r w:rsidRPr="0018206A">
        <w:rPr>
          <w:lang w:val="de-DE"/>
        </w:rPr>
        <w:t xml:space="preserve"> </w:t>
      </w:r>
    </w:p>
    <w:p w:rsidR="001E3E27" w:rsidRPr="0018206A" w:rsidRDefault="001E3E27" w:rsidP="001E3E27">
      <w:pPr>
        <w:ind w:left="426"/>
        <w:jc w:val="both"/>
        <w:rPr>
          <w:rFonts w:cs="Times New Roman"/>
          <w:lang w:val="de-DE"/>
        </w:rPr>
      </w:pPr>
    </w:p>
    <w:p w:rsidR="001E3E27" w:rsidRPr="0018206A" w:rsidRDefault="001E3E27" w:rsidP="001E3E27">
      <w:pPr>
        <w:ind w:left="426"/>
        <w:jc w:val="center"/>
        <w:rPr>
          <w:rFonts w:cs="Times New Roman"/>
          <w:b/>
          <w:bCs/>
          <w:lang w:val="de-DE"/>
        </w:rPr>
      </w:pPr>
      <w:r w:rsidRPr="0018206A">
        <w:rPr>
          <w:rFonts w:cs="Times New Roman"/>
          <w:b/>
          <w:bCs/>
          <w:lang w:val="de-DE"/>
        </w:rPr>
        <w:t>Članak 7.</w:t>
      </w:r>
    </w:p>
    <w:p w:rsidR="001E3E27" w:rsidRPr="0018206A" w:rsidRDefault="001E3E27" w:rsidP="001E3E27">
      <w:pPr>
        <w:pStyle w:val="Tijeloteksta"/>
        <w:ind w:left="426"/>
        <w:jc w:val="both"/>
        <w:rPr>
          <w:lang w:val="de-DE"/>
        </w:rPr>
      </w:pPr>
      <w:r w:rsidRPr="0018206A">
        <w:rPr>
          <w:lang w:val="de-DE"/>
        </w:rPr>
        <w:tab/>
        <w:t>Koncesionar se obavezuje komunalnu djelatnost za koju mu je dana koncesija obavljati trajno i kvalitetno, prema propisima</w:t>
      </w:r>
      <w:r w:rsidR="00BA7646">
        <w:rPr>
          <w:lang w:val="de-DE"/>
        </w:rPr>
        <w:t xml:space="preserve">, </w:t>
      </w:r>
      <w:r w:rsidRPr="0018206A">
        <w:rPr>
          <w:lang w:val="de-DE"/>
        </w:rPr>
        <w:t>pravilima struke</w:t>
      </w:r>
      <w:r w:rsidR="00BA7646">
        <w:rPr>
          <w:lang w:val="de-DE"/>
        </w:rPr>
        <w:t xml:space="preserve">, sukladno Dokumentaciji za nadmetanje </w:t>
      </w:r>
      <w:r w:rsidRPr="0018206A">
        <w:rPr>
          <w:lang w:val="de-DE"/>
        </w:rPr>
        <w:t>te ne može uskratiti izvršavanje usluge ni pod kojim uvjetima.</w:t>
      </w:r>
    </w:p>
    <w:p w:rsidR="001E3E27" w:rsidRPr="0018206A" w:rsidRDefault="001E3E27" w:rsidP="001E3E27">
      <w:pPr>
        <w:ind w:left="426"/>
        <w:jc w:val="both"/>
        <w:rPr>
          <w:rFonts w:cs="Times New Roman"/>
          <w:lang w:val="de-DE"/>
        </w:rPr>
      </w:pPr>
      <w:r w:rsidRPr="0018206A">
        <w:rPr>
          <w:rFonts w:cs="Times New Roman"/>
          <w:lang w:val="de-DE"/>
        </w:rPr>
        <w:tab/>
        <w:t>Ukoliko se steknu neočekivani uvjeti uslijed kojih bi izvršenje usluge predstavljalo znatno opterećenje za koncesionara, isti je zbog hitnosti dužan pružiti uslugu, a eventualna potraživanja s osnove otežanih uvjeta pružanja usluge sporazumno razriješiti s davateljem koncesije.</w:t>
      </w:r>
    </w:p>
    <w:p w:rsidR="001E3E27" w:rsidRPr="0018206A" w:rsidRDefault="001E3E27" w:rsidP="001E3E27">
      <w:pPr>
        <w:ind w:left="426"/>
        <w:jc w:val="both"/>
        <w:rPr>
          <w:rFonts w:cs="Times New Roman"/>
          <w:lang w:val="de-DE"/>
        </w:rPr>
      </w:pPr>
    </w:p>
    <w:p w:rsidR="001E3E27" w:rsidRPr="0018206A" w:rsidRDefault="001E3E27" w:rsidP="001E3E27">
      <w:pPr>
        <w:ind w:left="426"/>
        <w:jc w:val="both"/>
        <w:rPr>
          <w:rFonts w:cs="Times New Roman"/>
          <w:lang w:val="de-DE"/>
        </w:rPr>
      </w:pPr>
    </w:p>
    <w:p w:rsidR="001E3E27" w:rsidRPr="0018206A" w:rsidRDefault="001E3E27" w:rsidP="001E3E27">
      <w:pPr>
        <w:ind w:left="426"/>
        <w:jc w:val="center"/>
        <w:rPr>
          <w:rFonts w:cs="Times New Roman"/>
          <w:b/>
          <w:bCs/>
        </w:rPr>
      </w:pPr>
      <w:r w:rsidRPr="0018206A">
        <w:rPr>
          <w:rFonts w:cs="Times New Roman"/>
          <w:b/>
          <w:bCs/>
        </w:rPr>
        <w:t>Članak 8.</w:t>
      </w:r>
    </w:p>
    <w:p w:rsidR="001E3E27" w:rsidRPr="0018206A" w:rsidRDefault="001E3E27" w:rsidP="001E3E27">
      <w:pPr>
        <w:pStyle w:val="Tijeloteksta"/>
        <w:ind w:left="426"/>
      </w:pPr>
      <w:r w:rsidRPr="0018206A">
        <w:tab/>
        <w:t>Davatelj koncesije  ima pravo nadzirati način obavljanja komunalnih usluga za koje je dana koncesija, te koncesionara upozoravati na uočene nedostatke i tražiti da usluge budu izvršene sukladno odredbama  ovog Ugovora.</w:t>
      </w:r>
    </w:p>
    <w:p w:rsidR="001E3E27" w:rsidRPr="0018206A" w:rsidRDefault="001E3E27" w:rsidP="001E3E27">
      <w:pPr>
        <w:ind w:left="426"/>
        <w:jc w:val="center"/>
        <w:rPr>
          <w:rFonts w:cs="Times New Roman"/>
        </w:rPr>
      </w:pPr>
    </w:p>
    <w:p w:rsidR="001E3E27" w:rsidRPr="0018206A" w:rsidRDefault="001E3E27" w:rsidP="001E3E27">
      <w:pPr>
        <w:ind w:left="426"/>
        <w:jc w:val="center"/>
        <w:rPr>
          <w:rFonts w:cs="Times New Roman"/>
          <w:b/>
          <w:bCs/>
        </w:rPr>
      </w:pPr>
      <w:r w:rsidRPr="0018206A">
        <w:rPr>
          <w:rFonts w:cs="Times New Roman"/>
          <w:b/>
          <w:bCs/>
        </w:rPr>
        <w:t>Članak 9.</w:t>
      </w:r>
    </w:p>
    <w:p w:rsidR="001E3E27" w:rsidRPr="0018206A" w:rsidRDefault="001E3E27" w:rsidP="001E3E27">
      <w:pPr>
        <w:pStyle w:val="Tijeloteksta"/>
        <w:ind w:left="426"/>
        <w:jc w:val="both"/>
      </w:pPr>
      <w:r w:rsidRPr="0018206A">
        <w:tab/>
        <w:t>Koncesionar ima pravo pozvati davatelja koncesije da mu u primjerenom roku omogući obavljanje komunalnih usluga na komunalnim objektima navedenim u točki I. ovog Ugovora, te da otkloni u primjerenom roku eventualne nedostatke koji bi bili zapreka obavljanja komunalnih usluga.</w:t>
      </w:r>
    </w:p>
    <w:p w:rsidR="001E3E27" w:rsidRPr="0018206A" w:rsidRDefault="001E3E27" w:rsidP="001E3E27">
      <w:pPr>
        <w:pStyle w:val="Tijeloteksta"/>
        <w:ind w:left="426"/>
      </w:pPr>
    </w:p>
    <w:p w:rsidR="001E3E27" w:rsidRPr="0018206A" w:rsidRDefault="001E3E27" w:rsidP="001E3E27">
      <w:pPr>
        <w:pStyle w:val="Tijeloteksta"/>
        <w:ind w:left="426"/>
        <w:jc w:val="center"/>
        <w:rPr>
          <w:b/>
          <w:bCs/>
        </w:rPr>
      </w:pPr>
      <w:r w:rsidRPr="0018206A">
        <w:rPr>
          <w:b/>
          <w:bCs/>
        </w:rPr>
        <w:t>Članak 10.</w:t>
      </w:r>
    </w:p>
    <w:p w:rsidR="001E3E27" w:rsidRPr="0018206A" w:rsidRDefault="001E3E27" w:rsidP="001E3E27">
      <w:pPr>
        <w:pStyle w:val="Tijeloteksta"/>
        <w:ind w:left="426" w:firstLine="708"/>
        <w:jc w:val="both"/>
        <w:rPr>
          <w:bCs/>
        </w:rPr>
      </w:pPr>
      <w:r w:rsidRPr="0018206A">
        <w:rPr>
          <w:bCs/>
        </w:rPr>
        <w:t>Koncesija prestaje:</w:t>
      </w:r>
    </w:p>
    <w:p w:rsidR="001E3E27" w:rsidRPr="0018206A" w:rsidRDefault="001E3E27" w:rsidP="001E3E27">
      <w:pPr>
        <w:pStyle w:val="Tijeloteksta"/>
        <w:widowControl/>
        <w:numPr>
          <w:ilvl w:val="0"/>
          <w:numId w:val="48"/>
        </w:numPr>
        <w:tabs>
          <w:tab w:val="clear" w:pos="-774"/>
          <w:tab w:val="left" w:pos="284"/>
        </w:tabs>
        <w:autoSpaceDE/>
        <w:autoSpaceDN/>
        <w:ind w:left="426" w:firstLine="0"/>
        <w:jc w:val="both"/>
        <w:rPr>
          <w:bCs/>
        </w:rPr>
      </w:pPr>
      <w:r w:rsidRPr="0018206A">
        <w:rPr>
          <w:bCs/>
        </w:rPr>
        <w:t>ispunjenjem zakonskih uvjeta,</w:t>
      </w:r>
    </w:p>
    <w:p w:rsidR="001E3E27" w:rsidRPr="0018206A" w:rsidRDefault="001E3E27" w:rsidP="001E3E27">
      <w:pPr>
        <w:pStyle w:val="Tijeloteksta"/>
        <w:widowControl/>
        <w:numPr>
          <w:ilvl w:val="0"/>
          <w:numId w:val="48"/>
        </w:numPr>
        <w:tabs>
          <w:tab w:val="clear" w:pos="-774"/>
          <w:tab w:val="left" w:pos="284"/>
        </w:tabs>
        <w:autoSpaceDE/>
        <w:autoSpaceDN/>
        <w:ind w:left="426" w:firstLine="0"/>
        <w:jc w:val="both"/>
        <w:rPr>
          <w:bCs/>
          <w:lang w:val="pt-BR"/>
        </w:rPr>
      </w:pPr>
      <w:r w:rsidRPr="0018206A">
        <w:rPr>
          <w:bCs/>
          <w:lang w:val="pt-BR"/>
        </w:rPr>
        <w:t>raskidom ugovora o koncesiji zbog javnog interesa,</w:t>
      </w:r>
    </w:p>
    <w:p w:rsidR="001E3E27" w:rsidRPr="0018206A" w:rsidRDefault="001E3E27" w:rsidP="001E3E27">
      <w:pPr>
        <w:pStyle w:val="Tijeloteksta"/>
        <w:widowControl/>
        <w:numPr>
          <w:ilvl w:val="0"/>
          <w:numId w:val="48"/>
        </w:numPr>
        <w:tabs>
          <w:tab w:val="clear" w:pos="-774"/>
          <w:tab w:val="left" w:pos="284"/>
        </w:tabs>
        <w:autoSpaceDE/>
        <w:autoSpaceDN/>
        <w:ind w:left="426" w:firstLine="0"/>
        <w:jc w:val="both"/>
        <w:rPr>
          <w:bCs/>
          <w:lang w:val="pt-BR"/>
        </w:rPr>
      </w:pPr>
      <w:r w:rsidRPr="0018206A">
        <w:rPr>
          <w:bCs/>
          <w:lang w:val="pt-BR"/>
        </w:rPr>
        <w:t>sporazumnim raskidom ugovora o koncesiji,</w:t>
      </w:r>
    </w:p>
    <w:p w:rsidR="001E3E27" w:rsidRPr="0018206A" w:rsidRDefault="001E3E27" w:rsidP="001E3E27">
      <w:pPr>
        <w:pStyle w:val="Tijeloteksta"/>
        <w:widowControl/>
        <w:numPr>
          <w:ilvl w:val="0"/>
          <w:numId w:val="48"/>
        </w:numPr>
        <w:tabs>
          <w:tab w:val="clear" w:pos="-774"/>
          <w:tab w:val="left" w:pos="284"/>
        </w:tabs>
        <w:autoSpaceDE/>
        <w:autoSpaceDN/>
        <w:ind w:left="426" w:firstLine="0"/>
        <w:jc w:val="both"/>
        <w:rPr>
          <w:bCs/>
          <w:lang w:val="pt-BR"/>
        </w:rPr>
      </w:pPr>
      <w:r w:rsidRPr="0018206A">
        <w:rPr>
          <w:bCs/>
          <w:lang w:val="pt-BR"/>
        </w:rPr>
        <w:t>jednostranim raskidom ugovora o koncesiji,</w:t>
      </w:r>
    </w:p>
    <w:p w:rsidR="001E3E27" w:rsidRPr="0018206A" w:rsidRDefault="001E3E27" w:rsidP="001E3E27">
      <w:pPr>
        <w:pStyle w:val="Tijeloteksta"/>
        <w:widowControl/>
        <w:numPr>
          <w:ilvl w:val="0"/>
          <w:numId w:val="48"/>
        </w:numPr>
        <w:tabs>
          <w:tab w:val="clear" w:pos="-774"/>
          <w:tab w:val="left" w:pos="284"/>
        </w:tabs>
        <w:autoSpaceDE/>
        <w:autoSpaceDN/>
        <w:ind w:left="426" w:firstLine="0"/>
        <w:jc w:val="both"/>
        <w:rPr>
          <w:bCs/>
          <w:lang w:val="pt-BR"/>
        </w:rPr>
      </w:pPr>
      <w:r w:rsidRPr="0018206A">
        <w:rPr>
          <w:bCs/>
          <w:lang w:val="pt-BR"/>
        </w:rPr>
        <w:t>pravomoćnošću sudske odluke kojom se ugovor o koncesiji utvrđuje ništetnim ili se poništava.</w:t>
      </w:r>
    </w:p>
    <w:p w:rsidR="001E3E27" w:rsidRPr="0018206A" w:rsidRDefault="001E3E27" w:rsidP="001E3E27">
      <w:pPr>
        <w:pStyle w:val="Tijeloteksta"/>
        <w:ind w:left="426"/>
        <w:jc w:val="both"/>
        <w:rPr>
          <w:bCs/>
          <w:lang w:val="pt-BR"/>
        </w:rPr>
      </w:pPr>
    </w:p>
    <w:p w:rsidR="001E3E27" w:rsidRPr="0018206A" w:rsidRDefault="001E3E27" w:rsidP="001E3E27">
      <w:pPr>
        <w:pStyle w:val="Tijeloteksta"/>
        <w:ind w:left="426"/>
        <w:jc w:val="center"/>
        <w:rPr>
          <w:b/>
          <w:bCs/>
        </w:rPr>
      </w:pPr>
      <w:r w:rsidRPr="0018206A">
        <w:rPr>
          <w:b/>
          <w:bCs/>
        </w:rPr>
        <w:t>Članak 11.</w:t>
      </w:r>
    </w:p>
    <w:p w:rsidR="001E3E27" w:rsidRPr="0018206A" w:rsidRDefault="001E3E27" w:rsidP="001E3E27">
      <w:pPr>
        <w:pStyle w:val="Tijeloteksta"/>
        <w:ind w:left="426"/>
      </w:pPr>
      <w:r w:rsidRPr="0018206A">
        <w:tab/>
        <w:t>Davatelj koncesije može jednostrano raskinuti ugovor o koncesiji u sljedećim  slučajevima:</w:t>
      </w:r>
    </w:p>
    <w:p w:rsidR="001E3E27" w:rsidRPr="0018206A" w:rsidRDefault="001E3E27" w:rsidP="001E3E27">
      <w:pPr>
        <w:pStyle w:val="Tijeloteksta"/>
        <w:widowControl/>
        <w:numPr>
          <w:ilvl w:val="0"/>
          <w:numId w:val="47"/>
        </w:numPr>
        <w:tabs>
          <w:tab w:val="clear" w:pos="-774"/>
          <w:tab w:val="left" w:pos="284"/>
        </w:tabs>
        <w:autoSpaceDE/>
        <w:autoSpaceDN/>
        <w:ind w:left="426" w:firstLine="0"/>
      </w:pPr>
      <w:r w:rsidRPr="0018206A">
        <w:t>ako koncesionar nije platio naknadu za koncesiju više od dva puta uzastopno ili općenito neuredno plaća naknadu za koncesiju,</w:t>
      </w:r>
    </w:p>
    <w:p w:rsidR="001E3E27" w:rsidRPr="0018206A" w:rsidRDefault="001E3E27" w:rsidP="001E3E27">
      <w:pPr>
        <w:pStyle w:val="Tijeloteksta"/>
        <w:widowControl/>
        <w:numPr>
          <w:ilvl w:val="0"/>
          <w:numId w:val="47"/>
        </w:numPr>
        <w:tabs>
          <w:tab w:val="clear" w:pos="-774"/>
          <w:tab w:val="left" w:pos="284"/>
        </w:tabs>
        <w:autoSpaceDE/>
        <w:autoSpaceDN/>
        <w:ind w:left="426" w:firstLine="0"/>
      </w:pPr>
      <w:r w:rsidRPr="0018206A">
        <w:t>ako koncesionar ne pruža javne usluge prema pravilima struke,</w:t>
      </w:r>
    </w:p>
    <w:p w:rsidR="001E3E27" w:rsidRPr="0018206A" w:rsidRDefault="001E3E27" w:rsidP="001E3E27">
      <w:pPr>
        <w:pStyle w:val="Tijeloteksta"/>
        <w:widowControl/>
        <w:numPr>
          <w:ilvl w:val="0"/>
          <w:numId w:val="47"/>
        </w:numPr>
        <w:tabs>
          <w:tab w:val="clear" w:pos="-774"/>
          <w:tab w:val="left" w:pos="284"/>
        </w:tabs>
        <w:autoSpaceDE/>
        <w:autoSpaceDN/>
        <w:ind w:left="426" w:firstLine="0"/>
      </w:pPr>
      <w:r w:rsidRPr="0018206A">
        <w:t>ako koncesionar ne provodi mjere i radnje nužne radi zaštite općeg, odnosno javnog dobra, te radi zaštite prirode i kulturnih dobara,</w:t>
      </w:r>
    </w:p>
    <w:p w:rsidR="001E3E27" w:rsidRPr="0018206A" w:rsidRDefault="001E3E27" w:rsidP="001E3E27">
      <w:pPr>
        <w:pStyle w:val="Tijeloteksta"/>
        <w:widowControl/>
        <w:numPr>
          <w:ilvl w:val="0"/>
          <w:numId w:val="47"/>
        </w:numPr>
        <w:tabs>
          <w:tab w:val="clear" w:pos="-774"/>
          <w:tab w:val="left" w:pos="284"/>
        </w:tabs>
        <w:autoSpaceDE/>
        <w:autoSpaceDN/>
        <w:ind w:left="426" w:firstLine="0"/>
      </w:pPr>
      <w:r w:rsidRPr="0018206A">
        <w:t>ako je koncesionar dao netočne podatke odlučujuće za ocjenu njegove sposobnosti prilikom odabira najpovoljnijeg ponuditelja za davanje koncesije,</w:t>
      </w:r>
    </w:p>
    <w:p w:rsidR="001E3E27" w:rsidRPr="0018206A" w:rsidRDefault="001E3E27" w:rsidP="001E3E27">
      <w:pPr>
        <w:pStyle w:val="Tijeloteksta"/>
        <w:widowControl/>
        <w:numPr>
          <w:ilvl w:val="0"/>
          <w:numId w:val="47"/>
        </w:numPr>
        <w:tabs>
          <w:tab w:val="clear" w:pos="-774"/>
          <w:tab w:val="left" w:pos="284"/>
        </w:tabs>
        <w:autoSpaceDE/>
        <w:autoSpaceDN/>
        <w:ind w:left="426" w:firstLine="0"/>
      </w:pPr>
      <w:r w:rsidRPr="0018206A">
        <w:t>ako koncesionar svojom krivnjom ne započne s izvršavanjem ugovora o koncesiji u ugovorenom roku,</w:t>
      </w:r>
    </w:p>
    <w:p w:rsidR="001E3E27" w:rsidRPr="0018206A" w:rsidRDefault="001E3E27" w:rsidP="001E3E27">
      <w:pPr>
        <w:pStyle w:val="Tijeloteksta"/>
        <w:widowControl/>
        <w:numPr>
          <w:ilvl w:val="0"/>
          <w:numId w:val="47"/>
        </w:numPr>
        <w:tabs>
          <w:tab w:val="clear" w:pos="-774"/>
          <w:tab w:val="left" w:pos="284"/>
        </w:tabs>
        <w:autoSpaceDE/>
        <w:autoSpaceDN/>
        <w:ind w:left="426" w:firstLine="0"/>
      </w:pPr>
      <w:r w:rsidRPr="0018206A">
        <w:t>ako koncesionar obavlja i druge radnje ili propušta obaviti dužne radnje koje su u suprotnosti s ugovorom o koncesiji,</w:t>
      </w:r>
    </w:p>
    <w:p w:rsidR="001E3E27" w:rsidRPr="0018206A" w:rsidRDefault="001E3E27" w:rsidP="001E3E27">
      <w:pPr>
        <w:pStyle w:val="Tijeloteksta"/>
        <w:widowControl/>
        <w:numPr>
          <w:ilvl w:val="0"/>
          <w:numId w:val="47"/>
        </w:numPr>
        <w:tabs>
          <w:tab w:val="clear" w:pos="-774"/>
          <w:tab w:val="left" w:pos="284"/>
        </w:tabs>
        <w:autoSpaceDE/>
        <w:autoSpaceDN/>
        <w:ind w:left="426" w:firstLine="0"/>
      </w:pPr>
      <w:r w:rsidRPr="0018206A">
        <w:t>ako je koncesionar prenio na treću osobu svoja prava iz ugovora o koncesiji bez prethodnog odobrenja davatelja koncesije,</w:t>
      </w:r>
    </w:p>
    <w:p w:rsidR="001E3E27" w:rsidRPr="0018206A" w:rsidRDefault="001E3E27" w:rsidP="001E3E27">
      <w:pPr>
        <w:pStyle w:val="Tijeloteksta"/>
        <w:widowControl/>
        <w:numPr>
          <w:ilvl w:val="0"/>
          <w:numId w:val="47"/>
        </w:numPr>
        <w:tabs>
          <w:tab w:val="clear" w:pos="-774"/>
          <w:tab w:val="left" w:pos="284"/>
        </w:tabs>
        <w:autoSpaceDE/>
        <w:autoSpaceDN/>
        <w:ind w:left="426" w:firstLine="0"/>
      </w:pPr>
      <w:r w:rsidRPr="0018206A">
        <w:t>u drugim slučajevima u skladu s odredbama ugovora o koncesiji i općim odredbama obveznog prava.</w:t>
      </w:r>
    </w:p>
    <w:p w:rsidR="001E3E27" w:rsidRDefault="001E3E27"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Default="00BA7646" w:rsidP="001E3E27">
      <w:pPr>
        <w:pStyle w:val="Tijeloteksta"/>
        <w:ind w:left="426"/>
      </w:pPr>
    </w:p>
    <w:p w:rsidR="00BA7646" w:rsidRPr="0018206A" w:rsidRDefault="00BA7646" w:rsidP="001E3E27">
      <w:pPr>
        <w:pStyle w:val="Tijeloteksta"/>
        <w:ind w:left="426"/>
      </w:pPr>
    </w:p>
    <w:p w:rsidR="001E3E27" w:rsidRPr="0018206A" w:rsidRDefault="001E3E27" w:rsidP="001E3E27">
      <w:pPr>
        <w:pStyle w:val="Tijeloteksta"/>
        <w:ind w:left="426"/>
        <w:jc w:val="center"/>
        <w:rPr>
          <w:b/>
          <w:bCs/>
        </w:rPr>
      </w:pPr>
      <w:r w:rsidRPr="0018206A">
        <w:rPr>
          <w:b/>
          <w:bCs/>
        </w:rPr>
        <w:t>Članak 12.</w:t>
      </w:r>
    </w:p>
    <w:p w:rsidR="001E3E27" w:rsidRPr="0018206A" w:rsidRDefault="001E3E27" w:rsidP="001E3E27">
      <w:pPr>
        <w:pStyle w:val="Tijeloteksta"/>
        <w:ind w:left="426" w:firstLine="708"/>
        <w:jc w:val="both"/>
        <w:rPr>
          <w:bCs/>
        </w:rPr>
      </w:pPr>
      <w:r w:rsidRPr="0018206A">
        <w:rPr>
          <w:bCs/>
        </w:rPr>
        <w:t>Prije jednostranog raskida ugovora o koncesiji davatelj koncesije mora prethodno pisanim putem upozoriti koncesionara o takvoj svojoj namjeri te mu odrediti primjereni rok za otklanjanje razloga za raskid ugovora o koncesiji i za izjašnjavanje o tim razlozima.</w:t>
      </w:r>
    </w:p>
    <w:p w:rsidR="001E3E27" w:rsidRPr="0018206A" w:rsidRDefault="001E3E27" w:rsidP="001E3E27">
      <w:pPr>
        <w:pStyle w:val="Tijeloteksta"/>
        <w:ind w:left="426" w:firstLine="708"/>
        <w:jc w:val="both"/>
        <w:rPr>
          <w:bCs/>
        </w:rPr>
      </w:pPr>
      <w:r w:rsidRPr="0018206A">
        <w:rPr>
          <w:bCs/>
        </w:rPr>
        <w:t>Ako koncesionar ne otkloni razloge za raskid ugovora o koncesiji u roku iz prethodnog stavka ovog članka davatelj koncesije raskinut će ugovor o koncesiji.</w:t>
      </w:r>
    </w:p>
    <w:p w:rsidR="001E3E27" w:rsidRDefault="001E3E27" w:rsidP="001E3E27">
      <w:pPr>
        <w:pStyle w:val="Tijeloteksta"/>
        <w:ind w:left="426" w:firstLine="708"/>
        <w:jc w:val="both"/>
        <w:rPr>
          <w:bCs/>
        </w:rPr>
      </w:pPr>
      <w:r w:rsidRPr="0018206A">
        <w:rPr>
          <w:bCs/>
        </w:rPr>
        <w:t>U slučaju jednostranog raskida ugovora o koncesiji od strane davatelja koncesije, davatelj koncesije ima pravo na naknadu štete koju mu je prouzročio koncesionar u skladu s općim odredbama obvezno</w:t>
      </w:r>
      <w:r>
        <w:rPr>
          <w:bCs/>
        </w:rPr>
        <w:t>g</w:t>
      </w:r>
      <w:r w:rsidRPr="0018206A">
        <w:rPr>
          <w:bCs/>
        </w:rPr>
        <w:t xml:space="preserve"> prava. Prihod od naplate štete uzrokovanih radnjama koncesionara iz prethodnog članka ovog Ugovora, pripada Proračunu Općine </w:t>
      </w:r>
      <w:r w:rsidR="005D073D">
        <w:rPr>
          <w:bCs/>
        </w:rPr>
        <w:t xml:space="preserve">Novo </w:t>
      </w:r>
      <w:r w:rsidRPr="0018206A">
        <w:rPr>
          <w:bCs/>
        </w:rPr>
        <w:t>Virje.</w:t>
      </w:r>
    </w:p>
    <w:p w:rsidR="001E3E27" w:rsidRPr="0018206A" w:rsidRDefault="001E3E27" w:rsidP="001E3E27">
      <w:pPr>
        <w:pStyle w:val="Tijeloteksta"/>
        <w:ind w:left="426" w:firstLine="708"/>
        <w:jc w:val="both"/>
        <w:rPr>
          <w:bCs/>
        </w:rPr>
      </w:pPr>
    </w:p>
    <w:p w:rsidR="001E3E27" w:rsidRPr="0018206A" w:rsidRDefault="001E3E27" w:rsidP="001E3E27">
      <w:pPr>
        <w:pStyle w:val="Tijeloteksta"/>
        <w:ind w:left="426"/>
        <w:jc w:val="center"/>
        <w:rPr>
          <w:b/>
          <w:bCs/>
        </w:rPr>
      </w:pPr>
      <w:r w:rsidRPr="0018206A">
        <w:rPr>
          <w:b/>
          <w:bCs/>
        </w:rPr>
        <w:t>Članak 13.</w:t>
      </w:r>
    </w:p>
    <w:p w:rsidR="001E3E27" w:rsidRPr="0018206A" w:rsidRDefault="001E3E27" w:rsidP="001E3E27">
      <w:pPr>
        <w:pStyle w:val="Tijeloteksta"/>
        <w:ind w:left="426" w:firstLine="708"/>
      </w:pPr>
      <w:r w:rsidRPr="0018206A">
        <w:t>Koncesionar može jednostrano raskinuti ugovor o koncesiji u skladu s općim odredbama obveznog prava.</w:t>
      </w:r>
    </w:p>
    <w:p w:rsidR="001E3E27" w:rsidRPr="0018206A" w:rsidRDefault="001E3E27" w:rsidP="001E3E27">
      <w:pPr>
        <w:pStyle w:val="Tijeloteksta"/>
        <w:ind w:left="426"/>
        <w:jc w:val="center"/>
        <w:rPr>
          <w:b/>
        </w:rPr>
      </w:pPr>
      <w:r w:rsidRPr="0018206A">
        <w:rPr>
          <w:b/>
        </w:rPr>
        <w:t>Članak 14.</w:t>
      </w:r>
    </w:p>
    <w:p w:rsidR="001E3E27" w:rsidRPr="0018206A" w:rsidRDefault="001E3E27" w:rsidP="001E3E27">
      <w:pPr>
        <w:shd w:val="clear" w:color="auto" w:fill="FFFFFF"/>
        <w:suppressAutoHyphens/>
        <w:ind w:left="426" w:right="24" w:firstLine="695"/>
        <w:jc w:val="both"/>
        <w:rPr>
          <w:rFonts w:eastAsia="Lucida Sans Unicode" w:cs="Times New Roman"/>
        </w:rPr>
      </w:pPr>
      <w:r w:rsidRPr="0018206A">
        <w:rPr>
          <w:rFonts w:eastAsia="Lucida Sans Unicode" w:cs="Times New Roman"/>
        </w:rPr>
        <w:t xml:space="preserve">U </w:t>
      </w:r>
      <w:r w:rsidR="00BA7646">
        <w:rPr>
          <w:rFonts w:eastAsia="Lucida Sans Unicode" w:cs="Times New Roman"/>
        </w:rPr>
        <w:t>roku od 8 dana od</w:t>
      </w:r>
      <w:r w:rsidRPr="0018206A">
        <w:rPr>
          <w:rFonts w:eastAsia="Lucida Sans Unicode" w:cs="Times New Roman"/>
        </w:rPr>
        <w:t xml:space="preserve"> potpisa ovog Ugovora koncesionar davatelju koncesije dostavlja jamstvo za uredno ispunjenje ugovora u obliku bjanko zadužnice u korist Proračuna Općine </w:t>
      </w:r>
      <w:r w:rsidR="005D073D">
        <w:rPr>
          <w:rFonts w:eastAsia="Lucida Sans Unicode" w:cs="Times New Roman"/>
        </w:rPr>
        <w:t xml:space="preserve">Novo </w:t>
      </w:r>
      <w:r w:rsidRPr="0018206A">
        <w:rPr>
          <w:rFonts w:eastAsia="Lucida Sans Unicode" w:cs="Times New Roman"/>
        </w:rPr>
        <w:t>Virje ispunjene na iznos koji pokriva petogodišnji iznos koncesijske naknade, a koja će se naplatiti u s</w:t>
      </w:r>
      <w:r>
        <w:rPr>
          <w:rFonts w:eastAsia="Lucida Sans Unicode" w:cs="Times New Roman"/>
        </w:rPr>
        <w:t>lučaju povrede ugovornih odnosa od strane koncesionara.</w:t>
      </w:r>
    </w:p>
    <w:p w:rsidR="001E3E27" w:rsidRPr="0018206A" w:rsidRDefault="001E3E27" w:rsidP="001E3E27">
      <w:pPr>
        <w:shd w:val="clear" w:color="auto" w:fill="FFFFFF"/>
        <w:suppressAutoHyphens/>
        <w:spacing w:after="120"/>
        <w:ind w:left="426" w:firstLine="709"/>
        <w:jc w:val="both"/>
        <w:rPr>
          <w:rFonts w:eastAsia="Lucida Sans Unicode" w:cs="Times New Roman"/>
          <w:color w:val="000000"/>
        </w:rPr>
      </w:pPr>
      <w:r w:rsidRPr="0018206A">
        <w:rPr>
          <w:rFonts w:eastAsia="Lucida Sans Unicode" w:cs="Times New Roman"/>
          <w:color w:val="000000"/>
        </w:rPr>
        <w:t>Davatelj koncesije dužan je instrument iz prethodnog stavka ovog članka pohraniti na prikladnom mjestu i čuvati za vrijeme trajanja ugovora o koncesiji u skladu sa Zakonom. Po isteku ugovora, neiskorištena bjanko zadužnica vraća se koncesionaru.</w:t>
      </w:r>
    </w:p>
    <w:p w:rsidR="001E3E27" w:rsidRPr="0018206A" w:rsidRDefault="001E3E27" w:rsidP="001E3E27">
      <w:pPr>
        <w:pStyle w:val="Tijeloteksta"/>
        <w:ind w:left="426"/>
        <w:jc w:val="center"/>
        <w:rPr>
          <w:b/>
        </w:rPr>
      </w:pPr>
    </w:p>
    <w:p w:rsidR="001E3E27" w:rsidRPr="0018206A" w:rsidRDefault="001E3E27" w:rsidP="001E3E27">
      <w:pPr>
        <w:pStyle w:val="Tijeloteksta"/>
        <w:ind w:left="426"/>
        <w:jc w:val="center"/>
        <w:rPr>
          <w:b/>
          <w:bCs/>
        </w:rPr>
      </w:pPr>
      <w:r w:rsidRPr="0018206A">
        <w:rPr>
          <w:b/>
          <w:bCs/>
        </w:rPr>
        <w:t>Članak 15.</w:t>
      </w:r>
    </w:p>
    <w:p w:rsidR="001E3E27" w:rsidRPr="0018206A" w:rsidRDefault="001E3E27" w:rsidP="001E3E27">
      <w:pPr>
        <w:pStyle w:val="Tijeloteksta"/>
        <w:ind w:left="426"/>
      </w:pPr>
      <w:r w:rsidRPr="0018206A">
        <w:tab/>
      </w:r>
      <w:r w:rsidR="00BA7646">
        <w:t xml:space="preserve">      </w:t>
      </w:r>
      <w:r w:rsidRPr="0018206A">
        <w:t>Ovaj Ugovor sačinjen je u četiri (4) primjerka od čega svaka ugovorna stranka zadržava za svoje potrebe dva (2) primjerka.</w:t>
      </w:r>
    </w:p>
    <w:p w:rsidR="001E3E27" w:rsidRPr="0018206A" w:rsidRDefault="001E3E27" w:rsidP="001E3E27">
      <w:pPr>
        <w:pStyle w:val="Bezproreda"/>
        <w:ind w:left="426"/>
      </w:pPr>
    </w:p>
    <w:p w:rsidR="001E3E27" w:rsidRPr="0018206A" w:rsidRDefault="001E3E27" w:rsidP="001E3E27">
      <w:pPr>
        <w:pStyle w:val="Bezproreda"/>
        <w:ind w:left="426"/>
      </w:pPr>
      <w:r w:rsidRPr="0018206A">
        <w:t>KLASA:</w:t>
      </w:r>
      <w:r w:rsidR="005D073D">
        <w:t xml:space="preserve"> 363-02</w:t>
      </w:r>
      <w:r>
        <w:t>/1</w:t>
      </w:r>
      <w:r w:rsidR="005D073D">
        <w:t>9</w:t>
      </w:r>
      <w:r>
        <w:t>-01/</w:t>
      </w:r>
    </w:p>
    <w:p w:rsidR="001E3E27" w:rsidRPr="0018206A" w:rsidRDefault="001E3E27" w:rsidP="001E3E27">
      <w:pPr>
        <w:pStyle w:val="Bezproreda"/>
        <w:ind w:left="426"/>
      </w:pPr>
      <w:r>
        <w:t xml:space="preserve">URBROJ: </w:t>
      </w:r>
      <w:r w:rsidR="005D073D">
        <w:t>2137/22-20</w:t>
      </w:r>
      <w:r w:rsidR="00BA7646">
        <w:t>-</w:t>
      </w:r>
    </w:p>
    <w:p w:rsidR="001E3E27" w:rsidRPr="0018206A" w:rsidRDefault="005D073D" w:rsidP="001E3E27">
      <w:pPr>
        <w:pStyle w:val="Bezproreda"/>
        <w:ind w:left="426"/>
      </w:pPr>
      <w:r>
        <w:t xml:space="preserve">Novo </w:t>
      </w:r>
      <w:r w:rsidR="001E3E27" w:rsidRPr="0018206A">
        <w:t xml:space="preserve">Virje, </w:t>
      </w:r>
      <w:r w:rsidR="00BA7646">
        <w:t>___________</w:t>
      </w:r>
      <w:r>
        <w:t xml:space="preserve"> 2020</w:t>
      </w:r>
      <w:r w:rsidR="001E3E27">
        <w:t>.</w:t>
      </w:r>
    </w:p>
    <w:p w:rsidR="001E3E27" w:rsidRPr="0018206A" w:rsidRDefault="001E3E27" w:rsidP="001E3E27">
      <w:pPr>
        <w:ind w:left="426"/>
        <w:rPr>
          <w:rFonts w:cs="Times New Roman"/>
          <w:b/>
          <w:lang w:val="fi-FI"/>
        </w:rPr>
      </w:pPr>
    </w:p>
    <w:p w:rsidR="001E3E27" w:rsidRPr="0018206A" w:rsidRDefault="001E3E27" w:rsidP="001E3E27">
      <w:pPr>
        <w:ind w:left="426"/>
        <w:rPr>
          <w:rFonts w:cs="Times New Roman"/>
          <w:b/>
          <w:lang w:val="fi-FI"/>
        </w:rPr>
      </w:pPr>
      <w:r w:rsidRPr="0018206A">
        <w:rPr>
          <w:rFonts w:cs="Times New Roman"/>
          <w:b/>
          <w:lang w:val="fi-FI"/>
        </w:rPr>
        <w:t>KONCESIONAR:</w:t>
      </w:r>
      <w:r w:rsidRPr="0018206A">
        <w:rPr>
          <w:rFonts w:cs="Times New Roman"/>
          <w:b/>
          <w:lang w:val="fi-FI"/>
        </w:rPr>
        <w:tab/>
      </w:r>
      <w:r w:rsidRPr="0018206A">
        <w:rPr>
          <w:rFonts w:cs="Times New Roman"/>
          <w:b/>
          <w:lang w:val="fi-FI"/>
        </w:rPr>
        <w:tab/>
      </w:r>
      <w:r w:rsidRPr="0018206A">
        <w:rPr>
          <w:rFonts w:cs="Times New Roman"/>
          <w:b/>
          <w:lang w:val="fi-FI"/>
        </w:rPr>
        <w:tab/>
      </w:r>
      <w:r w:rsidRPr="0018206A">
        <w:rPr>
          <w:rFonts w:cs="Times New Roman"/>
          <w:b/>
          <w:lang w:val="fi-FI"/>
        </w:rPr>
        <w:tab/>
      </w:r>
      <w:r w:rsidRPr="0018206A">
        <w:rPr>
          <w:rFonts w:cs="Times New Roman"/>
          <w:b/>
          <w:lang w:val="fi-FI"/>
        </w:rPr>
        <w:tab/>
      </w:r>
      <w:r w:rsidRPr="0018206A">
        <w:rPr>
          <w:rFonts w:cs="Times New Roman"/>
          <w:b/>
          <w:lang w:val="fi-FI"/>
        </w:rPr>
        <w:tab/>
        <w:t>DAVATELJ KONCESIJE:</w:t>
      </w:r>
      <w:r w:rsidRPr="0018206A">
        <w:rPr>
          <w:rFonts w:cs="Times New Roman"/>
          <w:b/>
          <w:lang w:val="fi-FI"/>
        </w:rPr>
        <w:tab/>
      </w:r>
      <w:r w:rsidRPr="0018206A">
        <w:rPr>
          <w:rFonts w:cs="Times New Roman"/>
          <w:b/>
          <w:lang w:val="fi-FI"/>
        </w:rPr>
        <w:tab/>
      </w:r>
      <w:r w:rsidRPr="0018206A">
        <w:rPr>
          <w:rFonts w:cs="Times New Roman"/>
          <w:b/>
          <w:lang w:val="fi-FI"/>
        </w:rPr>
        <w:tab/>
      </w:r>
      <w:r w:rsidRPr="0018206A">
        <w:rPr>
          <w:rFonts w:cs="Times New Roman"/>
          <w:b/>
          <w:lang w:val="fi-FI"/>
        </w:rPr>
        <w:tab/>
      </w:r>
      <w:r w:rsidRPr="0018206A">
        <w:rPr>
          <w:rFonts w:cs="Times New Roman"/>
          <w:b/>
          <w:lang w:val="fi-FI"/>
        </w:rPr>
        <w:tab/>
      </w:r>
      <w:r w:rsidRPr="0018206A">
        <w:rPr>
          <w:rFonts w:cs="Times New Roman"/>
          <w:b/>
          <w:lang w:val="fi-FI"/>
        </w:rPr>
        <w:tab/>
        <w:t xml:space="preserve">                   </w:t>
      </w:r>
    </w:p>
    <w:p w:rsidR="001E3E27" w:rsidRDefault="001E3E27" w:rsidP="001E3E27">
      <w:pPr>
        <w:ind w:left="426"/>
      </w:pPr>
    </w:p>
    <w:p w:rsidR="00F11672" w:rsidRPr="00F11672" w:rsidRDefault="00F11672" w:rsidP="001E3E27">
      <w:pPr>
        <w:tabs>
          <w:tab w:val="left" w:pos="3330"/>
        </w:tabs>
        <w:spacing w:before="32"/>
        <w:ind w:left="426"/>
        <w:rPr>
          <w:rFonts w:asciiTheme="minorHAnsi" w:hAnsiTheme="minorHAnsi" w:cstheme="minorHAnsi"/>
          <w:b/>
          <w:sz w:val="24"/>
          <w:szCs w:val="24"/>
          <w:lang w:val="hr-HR"/>
        </w:rPr>
      </w:pPr>
    </w:p>
    <w:sectPr w:rsidR="00F11672" w:rsidRPr="00F11672" w:rsidSect="00920F7A">
      <w:pgSz w:w="11900" w:h="16840"/>
      <w:pgMar w:top="0" w:right="985" w:bottom="0" w:left="99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C34" w:rsidRDefault="00522C34" w:rsidP="00706F0A">
      <w:r>
        <w:separator/>
      </w:r>
    </w:p>
  </w:endnote>
  <w:endnote w:type="continuationSeparator" w:id="0">
    <w:p w:rsidR="00522C34" w:rsidRDefault="00522C34" w:rsidP="00706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573786"/>
      <w:docPartObj>
        <w:docPartGallery w:val="Page Numbers (Bottom of Page)"/>
        <w:docPartUnique/>
      </w:docPartObj>
    </w:sdtPr>
    <w:sdtEndPr/>
    <w:sdtContent>
      <w:p w:rsidR="006B2F4A" w:rsidRDefault="006B2F4A">
        <w:pPr>
          <w:pStyle w:val="Podnoje"/>
          <w:jc w:val="right"/>
        </w:pPr>
        <w:r>
          <w:fldChar w:fldCharType="begin"/>
        </w:r>
        <w:r>
          <w:instrText>PAGE   \* MERGEFORMAT</w:instrText>
        </w:r>
        <w:r>
          <w:fldChar w:fldCharType="separate"/>
        </w:r>
        <w:r w:rsidR="00F71367" w:rsidRPr="00F71367">
          <w:rPr>
            <w:noProof/>
            <w:lang w:val="hr-HR"/>
          </w:rPr>
          <w:t>12</w:t>
        </w:r>
        <w:r>
          <w:fldChar w:fldCharType="end"/>
        </w:r>
      </w:p>
    </w:sdtContent>
  </w:sdt>
  <w:p w:rsidR="006B2F4A" w:rsidRDefault="006B2F4A">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F4A" w:rsidRDefault="006B2F4A">
    <w:pPr>
      <w:pStyle w:val="Tijeloteksta"/>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F4A" w:rsidRDefault="006B2F4A">
    <w:pPr>
      <w:pStyle w:val="Tijeloteksta"/>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C34" w:rsidRDefault="00522C34" w:rsidP="00706F0A">
      <w:r>
        <w:separator/>
      </w:r>
    </w:p>
  </w:footnote>
  <w:footnote w:type="continuationSeparator" w:id="0">
    <w:p w:rsidR="00522C34" w:rsidRDefault="00522C34" w:rsidP="00706F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D2E89"/>
    <w:multiLevelType w:val="multilevel"/>
    <w:tmpl w:val="C6FA1904"/>
    <w:lvl w:ilvl="0">
      <w:start w:val="1"/>
      <w:numFmt w:val="decimal"/>
      <w:lvlText w:val="%1"/>
      <w:lvlJc w:val="left"/>
      <w:pPr>
        <w:ind w:left="1118" w:hanging="721"/>
      </w:pPr>
      <w:rPr>
        <w:rFonts w:hint="default"/>
      </w:rPr>
    </w:lvl>
    <w:lvl w:ilvl="1">
      <w:start w:val="1"/>
      <w:numFmt w:val="decimal"/>
      <w:lvlText w:val="%1.%2."/>
      <w:lvlJc w:val="left"/>
      <w:pPr>
        <w:ind w:left="1118" w:hanging="721"/>
      </w:pPr>
      <w:rPr>
        <w:rFonts w:ascii="Times New Roman" w:eastAsia="Arial" w:hAnsi="Times New Roman" w:cs="Times New Roman" w:hint="default"/>
        <w:b/>
        <w:bCs/>
        <w:spacing w:val="-1"/>
        <w:w w:val="99"/>
        <w:sz w:val="24"/>
        <w:szCs w:val="24"/>
      </w:rPr>
    </w:lvl>
    <w:lvl w:ilvl="2">
      <w:numFmt w:val="bullet"/>
      <w:lvlText w:val="-"/>
      <w:lvlJc w:val="left"/>
      <w:pPr>
        <w:ind w:left="1118" w:hanging="360"/>
      </w:pPr>
      <w:rPr>
        <w:rFonts w:ascii="Arial" w:eastAsia="Arial" w:hAnsi="Arial" w:cs="Arial" w:hint="default"/>
        <w:w w:val="100"/>
        <w:sz w:val="22"/>
        <w:szCs w:val="22"/>
      </w:rPr>
    </w:lvl>
    <w:lvl w:ilvl="3">
      <w:numFmt w:val="bullet"/>
      <w:lvlText w:val="•"/>
      <w:lvlJc w:val="left"/>
      <w:pPr>
        <w:ind w:left="3863" w:hanging="360"/>
      </w:pPr>
      <w:rPr>
        <w:rFonts w:hint="default"/>
      </w:rPr>
    </w:lvl>
    <w:lvl w:ilvl="4">
      <w:numFmt w:val="bullet"/>
      <w:lvlText w:val="•"/>
      <w:lvlJc w:val="left"/>
      <w:pPr>
        <w:ind w:left="4778" w:hanging="360"/>
      </w:pPr>
      <w:rPr>
        <w:rFonts w:hint="default"/>
      </w:rPr>
    </w:lvl>
    <w:lvl w:ilvl="5">
      <w:numFmt w:val="bullet"/>
      <w:lvlText w:val="•"/>
      <w:lvlJc w:val="left"/>
      <w:pPr>
        <w:ind w:left="5693" w:hanging="360"/>
      </w:pPr>
      <w:rPr>
        <w:rFonts w:hint="default"/>
      </w:rPr>
    </w:lvl>
    <w:lvl w:ilvl="6">
      <w:numFmt w:val="bullet"/>
      <w:lvlText w:val="•"/>
      <w:lvlJc w:val="left"/>
      <w:pPr>
        <w:ind w:left="6607" w:hanging="360"/>
      </w:pPr>
      <w:rPr>
        <w:rFonts w:hint="default"/>
      </w:rPr>
    </w:lvl>
    <w:lvl w:ilvl="7">
      <w:numFmt w:val="bullet"/>
      <w:lvlText w:val="•"/>
      <w:lvlJc w:val="left"/>
      <w:pPr>
        <w:ind w:left="7522" w:hanging="360"/>
      </w:pPr>
      <w:rPr>
        <w:rFonts w:hint="default"/>
      </w:rPr>
    </w:lvl>
    <w:lvl w:ilvl="8">
      <w:numFmt w:val="bullet"/>
      <w:lvlText w:val="•"/>
      <w:lvlJc w:val="left"/>
      <w:pPr>
        <w:ind w:left="8437" w:hanging="360"/>
      </w:pPr>
      <w:rPr>
        <w:rFonts w:hint="default"/>
      </w:rPr>
    </w:lvl>
  </w:abstractNum>
  <w:abstractNum w:abstractNumId="1" w15:restartNumberingAfterBreak="0">
    <w:nsid w:val="037679CC"/>
    <w:multiLevelType w:val="multilevel"/>
    <w:tmpl w:val="42648AB2"/>
    <w:lvl w:ilvl="0">
      <w:start w:val="7"/>
      <w:numFmt w:val="decimal"/>
      <w:lvlText w:val="%1"/>
      <w:lvlJc w:val="left"/>
      <w:pPr>
        <w:ind w:left="1118" w:hanging="721"/>
      </w:pPr>
      <w:rPr>
        <w:rFonts w:hint="default"/>
      </w:rPr>
    </w:lvl>
    <w:lvl w:ilvl="1">
      <w:start w:val="1"/>
      <w:numFmt w:val="decimal"/>
      <w:lvlText w:val="%1.%2."/>
      <w:lvlJc w:val="left"/>
      <w:pPr>
        <w:ind w:left="1118" w:hanging="721"/>
      </w:pPr>
      <w:rPr>
        <w:rFonts w:ascii="Arial" w:eastAsia="Arial" w:hAnsi="Arial" w:cs="Arial" w:hint="default"/>
        <w:b/>
        <w:bCs/>
        <w:spacing w:val="-1"/>
        <w:w w:val="100"/>
        <w:sz w:val="22"/>
        <w:szCs w:val="22"/>
      </w:rPr>
    </w:lvl>
    <w:lvl w:ilvl="2">
      <w:start w:val="1"/>
      <w:numFmt w:val="lowerLetter"/>
      <w:lvlText w:val="%3)"/>
      <w:lvlJc w:val="left"/>
      <w:pPr>
        <w:ind w:left="398" w:hanging="339"/>
        <w:jc w:val="right"/>
      </w:pPr>
      <w:rPr>
        <w:rFonts w:ascii="Arial" w:eastAsia="Arial" w:hAnsi="Arial" w:cs="Arial" w:hint="default"/>
        <w:spacing w:val="-1"/>
        <w:w w:val="100"/>
        <w:sz w:val="22"/>
        <w:szCs w:val="22"/>
      </w:rPr>
    </w:lvl>
    <w:lvl w:ilvl="3">
      <w:numFmt w:val="bullet"/>
      <w:lvlText w:val="•"/>
      <w:lvlJc w:val="left"/>
      <w:pPr>
        <w:ind w:left="3152" w:hanging="339"/>
      </w:pPr>
      <w:rPr>
        <w:rFonts w:hint="default"/>
      </w:rPr>
    </w:lvl>
    <w:lvl w:ilvl="4">
      <w:numFmt w:val="bullet"/>
      <w:lvlText w:val="•"/>
      <w:lvlJc w:val="left"/>
      <w:pPr>
        <w:ind w:left="4168" w:hanging="339"/>
      </w:pPr>
      <w:rPr>
        <w:rFonts w:hint="default"/>
      </w:rPr>
    </w:lvl>
    <w:lvl w:ilvl="5">
      <w:numFmt w:val="bullet"/>
      <w:lvlText w:val="•"/>
      <w:lvlJc w:val="left"/>
      <w:pPr>
        <w:ind w:left="5185" w:hanging="339"/>
      </w:pPr>
      <w:rPr>
        <w:rFonts w:hint="default"/>
      </w:rPr>
    </w:lvl>
    <w:lvl w:ilvl="6">
      <w:numFmt w:val="bullet"/>
      <w:lvlText w:val="•"/>
      <w:lvlJc w:val="left"/>
      <w:pPr>
        <w:ind w:left="6201" w:hanging="339"/>
      </w:pPr>
      <w:rPr>
        <w:rFonts w:hint="default"/>
      </w:rPr>
    </w:lvl>
    <w:lvl w:ilvl="7">
      <w:numFmt w:val="bullet"/>
      <w:lvlText w:val="•"/>
      <w:lvlJc w:val="left"/>
      <w:pPr>
        <w:ind w:left="7217" w:hanging="339"/>
      </w:pPr>
      <w:rPr>
        <w:rFonts w:hint="default"/>
      </w:rPr>
    </w:lvl>
    <w:lvl w:ilvl="8">
      <w:numFmt w:val="bullet"/>
      <w:lvlText w:val="•"/>
      <w:lvlJc w:val="left"/>
      <w:pPr>
        <w:ind w:left="8233" w:hanging="339"/>
      </w:pPr>
      <w:rPr>
        <w:rFonts w:hint="default"/>
      </w:rPr>
    </w:lvl>
  </w:abstractNum>
  <w:abstractNum w:abstractNumId="2" w15:restartNumberingAfterBreak="0">
    <w:nsid w:val="08AE28BA"/>
    <w:multiLevelType w:val="multilevel"/>
    <w:tmpl w:val="3EC4616A"/>
    <w:lvl w:ilvl="0">
      <w:start w:val="4"/>
      <w:numFmt w:val="decimal"/>
      <w:lvlText w:val="%1."/>
      <w:lvlJc w:val="left"/>
      <w:pPr>
        <w:ind w:left="540" w:hanging="540"/>
      </w:pPr>
      <w:rPr>
        <w:rFonts w:hint="default"/>
      </w:rPr>
    </w:lvl>
    <w:lvl w:ilvl="1">
      <w:start w:val="3"/>
      <w:numFmt w:val="decimal"/>
      <w:lvlText w:val="%1.%2."/>
      <w:lvlJc w:val="left"/>
      <w:pPr>
        <w:ind w:left="434" w:hanging="540"/>
      </w:pPr>
      <w:rPr>
        <w:rFonts w:hint="default"/>
      </w:rPr>
    </w:lvl>
    <w:lvl w:ilvl="2">
      <w:start w:val="2"/>
      <w:numFmt w:val="decimal"/>
      <w:lvlText w:val="%1.%2.%3."/>
      <w:lvlJc w:val="left"/>
      <w:pPr>
        <w:ind w:left="508" w:hanging="720"/>
      </w:pPr>
      <w:rPr>
        <w:rFonts w:hint="default"/>
      </w:rPr>
    </w:lvl>
    <w:lvl w:ilvl="3">
      <w:start w:val="1"/>
      <w:numFmt w:val="decimal"/>
      <w:lvlText w:val="%1.%2.%3.%4."/>
      <w:lvlJc w:val="left"/>
      <w:pPr>
        <w:ind w:left="402" w:hanging="720"/>
      </w:pPr>
      <w:rPr>
        <w:rFonts w:hint="default"/>
      </w:rPr>
    </w:lvl>
    <w:lvl w:ilvl="4">
      <w:start w:val="1"/>
      <w:numFmt w:val="decimal"/>
      <w:lvlText w:val="%1.%2.%3.%4.%5."/>
      <w:lvlJc w:val="left"/>
      <w:pPr>
        <w:ind w:left="656" w:hanging="1080"/>
      </w:pPr>
      <w:rPr>
        <w:rFonts w:hint="default"/>
      </w:rPr>
    </w:lvl>
    <w:lvl w:ilvl="5">
      <w:start w:val="1"/>
      <w:numFmt w:val="decimal"/>
      <w:lvlText w:val="%1.%2.%3.%4.%5.%6."/>
      <w:lvlJc w:val="left"/>
      <w:pPr>
        <w:ind w:left="550" w:hanging="1080"/>
      </w:pPr>
      <w:rPr>
        <w:rFonts w:hint="default"/>
      </w:rPr>
    </w:lvl>
    <w:lvl w:ilvl="6">
      <w:start w:val="1"/>
      <w:numFmt w:val="decimal"/>
      <w:lvlText w:val="%1.%2.%3.%4.%5.%6.%7."/>
      <w:lvlJc w:val="left"/>
      <w:pPr>
        <w:ind w:left="804" w:hanging="1440"/>
      </w:pPr>
      <w:rPr>
        <w:rFonts w:hint="default"/>
      </w:rPr>
    </w:lvl>
    <w:lvl w:ilvl="7">
      <w:start w:val="1"/>
      <w:numFmt w:val="decimal"/>
      <w:lvlText w:val="%1.%2.%3.%4.%5.%6.%7.%8."/>
      <w:lvlJc w:val="left"/>
      <w:pPr>
        <w:ind w:left="698" w:hanging="1440"/>
      </w:pPr>
      <w:rPr>
        <w:rFonts w:hint="default"/>
      </w:rPr>
    </w:lvl>
    <w:lvl w:ilvl="8">
      <w:start w:val="1"/>
      <w:numFmt w:val="decimal"/>
      <w:lvlText w:val="%1.%2.%3.%4.%5.%6.%7.%8.%9."/>
      <w:lvlJc w:val="left"/>
      <w:pPr>
        <w:ind w:left="952" w:hanging="1800"/>
      </w:pPr>
      <w:rPr>
        <w:rFonts w:hint="default"/>
      </w:rPr>
    </w:lvl>
  </w:abstractNum>
  <w:abstractNum w:abstractNumId="3" w15:restartNumberingAfterBreak="0">
    <w:nsid w:val="094D744F"/>
    <w:multiLevelType w:val="hybridMultilevel"/>
    <w:tmpl w:val="AED80326"/>
    <w:lvl w:ilvl="0" w:tplc="31505250">
      <w:start w:val="3"/>
      <w:numFmt w:val="decimal"/>
      <w:lvlText w:val="(%1)"/>
      <w:lvlJc w:val="left"/>
      <w:pPr>
        <w:ind w:left="398" w:hanging="370"/>
      </w:pPr>
      <w:rPr>
        <w:rFonts w:ascii="Arial" w:eastAsia="Arial" w:hAnsi="Arial" w:cs="Arial" w:hint="default"/>
        <w:b/>
        <w:bCs/>
        <w:spacing w:val="-1"/>
        <w:w w:val="100"/>
        <w:sz w:val="22"/>
        <w:szCs w:val="22"/>
      </w:rPr>
    </w:lvl>
    <w:lvl w:ilvl="1" w:tplc="24E85530">
      <w:numFmt w:val="bullet"/>
      <w:lvlText w:val="-"/>
      <w:lvlJc w:val="left"/>
      <w:pPr>
        <w:ind w:left="1180" w:hanging="423"/>
      </w:pPr>
      <w:rPr>
        <w:rFonts w:ascii="Tahoma" w:eastAsia="Tahoma" w:hAnsi="Tahoma" w:cs="Tahoma" w:hint="default"/>
        <w:w w:val="100"/>
        <w:sz w:val="22"/>
        <w:szCs w:val="22"/>
      </w:rPr>
    </w:lvl>
    <w:lvl w:ilvl="2" w:tplc="8764A260">
      <w:numFmt w:val="bullet"/>
      <w:lvlText w:val="•"/>
      <w:lvlJc w:val="left"/>
      <w:pPr>
        <w:ind w:left="2189" w:hanging="423"/>
      </w:pPr>
      <w:rPr>
        <w:rFonts w:hint="default"/>
      </w:rPr>
    </w:lvl>
    <w:lvl w:ilvl="3" w:tplc="B7CCB97C">
      <w:numFmt w:val="bullet"/>
      <w:lvlText w:val="•"/>
      <w:lvlJc w:val="left"/>
      <w:pPr>
        <w:ind w:left="3199" w:hanging="423"/>
      </w:pPr>
      <w:rPr>
        <w:rFonts w:hint="default"/>
      </w:rPr>
    </w:lvl>
    <w:lvl w:ilvl="4" w:tplc="75DC0514">
      <w:numFmt w:val="bullet"/>
      <w:lvlText w:val="•"/>
      <w:lvlJc w:val="left"/>
      <w:pPr>
        <w:ind w:left="4208" w:hanging="423"/>
      </w:pPr>
      <w:rPr>
        <w:rFonts w:hint="default"/>
      </w:rPr>
    </w:lvl>
    <w:lvl w:ilvl="5" w:tplc="3E6AB2D4">
      <w:numFmt w:val="bullet"/>
      <w:lvlText w:val="•"/>
      <w:lvlJc w:val="left"/>
      <w:pPr>
        <w:ind w:left="5218" w:hanging="423"/>
      </w:pPr>
      <w:rPr>
        <w:rFonts w:hint="default"/>
      </w:rPr>
    </w:lvl>
    <w:lvl w:ilvl="6" w:tplc="0472CD80">
      <w:numFmt w:val="bullet"/>
      <w:lvlText w:val="•"/>
      <w:lvlJc w:val="left"/>
      <w:pPr>
        <w:ind w:left="6228" w:hanging="423"/>
      </w:pPr>
      <w:rPr>
        <w:rFonts w:hint="default"/>
      </w:rPr>
    </w:lvl>
    <w:lvl w:ilvl="7" w:tplc="4D18108E">
      <w:numFmt w:val="bullet"/>
      <w:lvlText w:val="•"/>
      <w:lvlJc w:val="left"/>
      <w:pPr>
        <w:ind w:left="7237" w:hanging="423"/>
      </w:pPr>
      <w:rPr>
        <w:rFonts w:hint="default"/>
      </w:rPr>
    </w:lvl>
    <w:lvl w:ilvl="8" w:tplc="91C2341C">
      <w:numFmt w:val="bullet"/>
      <w:lvlText w:val="•"/>
      <w:lvlJc w:val="left"/>
      <w:pPr>
        <w:ind w:left="8247" w:hanging="423"/>
      </w:pPr>
      <w:rPr>
        <w:rFonts w:hint="default"/>
      </w:rPr>
    </w:lvl>
  </w:abstractNum>
  <w:abstractNum w:abstractNumId="4" w15:restartNumberingAfterBreak="0">
    <w:nsid w:val="096F1815"/>
    <w:multiLevelType w:val="hybridMultilevel"/>
    <w:tmpl w:val="76CA8B42"/>
    <w:lvl w:ilvl="0" w:tplc="041A000F">
      <w:start w:val="6"/>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A2A218E"/>
    <w:multiLevelType w:val="hybridMultilevel"/>
    <w:tmpl w:val="C39A977C"/>
    <w:lvl w:ilvl="0" w:tplc="4E44D51A">
      <w:start w:val="1"/>
      <w:numFmt w:val="decimal"/>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6" w15:restartNumberingAfterBreak="0">
    <w:nsid w:val="0D27420D"/>
    <w:multiLevelType w:val="hybridMultilevel"/>
    <w:tmpl w:val="C1768704"/>
    <w:lvl w:ilvl="0" w:tplc="0D082DAE">
      <w:start w:val="1"/>
      <w:numFmt w:val="decimal"/>
      <w:lvlText w:val="%1."/>
      <w:lvlJc w:val="left"/>
      <w:pPr>
        <w:ind w:left="681" w:hanging="248"/>
      </w:pPr>
      <w:rPr>
        <w:rFonts w:ascii="Arial" w:eastAsia="Arial" w:hAnsi="Arial" w:cs="Arial" w:hint="default"/>
        <w:b w:val="0"/>
        <w:spacing w:val="-1"/>
        <w:w w:val="100"/>
        <w:sz w:val="22"/>
        <w:szCs w:val="22"/>
      </w:rPr>
    </w:lvl>
    <w:lvl w:ilvl="1" w:tplc="C388E5C8">
      <w:numFmt w:val="bullet"/>
      <w:lvlText w:val="•"/>
      <w:lvlJc w:val="left"/>
      <w:pPr>
        <w:ind w:left="1638" w:hanging="248"/>
      </w:pPr>
      <w:rPr>
        <w:rFonts w:hint="default"/>
      </w:rPr>
    </w:lvl>
    <w:lvl w:ilvl="2" w:tplc="E062BE70">
      <w:numFmt w:val="bullet"/>
      <w:lvlText w:val="•"/>
      <w:lvlJc w:val="left"/>
      <w:pPr>
        <w:ind w:left="2597" w:hanging="248"/>
      </w:pPr>
      <w:rPr>
        <w:rFonts w:hint="default"/>
      </w:rPr>
    </w:lvl>
    <w:lvl w:ilvl="3" w:tplc="46C8DDBA">
      <w:numFmt w:val="bullet"/>
      <w:lvlText w:val="•"/>
      <w:lvlJc w:val="left"/>
      <w:pPr>
        <w:ind w:left="3555" w:hanging="248"/>
      </w:pPr>
      <w:rPr>
        <w:rFonts w:hint="default"/>
      </w:rPr>
    </w:lvl>
    <w:lvl w:ilvl="4" w:tplc="CB841638">
      <w:numFmt w:val="bullet"/>
      <w:lvlText w:val="•"/>
      <w:lvlJc w:val="left"/>
      <w:pPr>
        <w:ind w:left="4514" w:hanging="248"/>
      </w:pPr>
      <w:rPr>
        <w:rFonts w:hint="default"/>
      </w:rPr>
    </w:lvl>
    <w:lvl w:ilvl="5" w:tplc="C1EAA8CC">
      <w:numFmt w:val="bullet"/>
      <w:lvlText w:val="•"/>
      <w:lvlJc w:val="left"/>
      <w:pPr>
        <w:ind w:left="5473" w:hanging="248"/>
      </w:pPr>
      <w:rPr>
        <w:rFonts w:hint="default"/>
      </w:rPr>
    </w:lvl>
    <w:lvl w:ilvl="6" w:tplc="255463C4">
      <w:numFmt w:val="bullet"/>
      <w:lvlText w:val="•"/>
      <w:lvlJc w:val="left"/>
      <w:pPr>
        <w:ind w:left="6431" w:hanging="248"/>
      </w:pPr>
      <w:rPr>
        <w:rFonts w:hint="default"/>
      </w:rPr>
    </w:lvl>
    <w:lvl w:ilvl="7" w:tplc="ABCE9CF6">
      <w:numFmt w:val="bullet"/>
      <w:lvlText w:val="•"/>
      <w:lvlJc w:val="left"/>
      <w:pPr>
        <w:ind w:left="7390" w:hanging="248"/>
      </w:pPr>
      <w:rPr>
        <w:rFonts w:hint="default"/>
      </w:rPr>
    </w:lvl>
    <w:lvl w:ilvl="8" w:tplc="18A0FF66">
      <w:numFmt w:val="bullet"/>
      <w:lvlText w:val="•"/>
      <w:lvlJc w:val="left"/>
      <w:pPr>
        <w:ind w:left="8349" w:hanging="248"/>
      </w:pPr>
      <w:rPr>
        <w:rFonts w:hint="default"/>
      </w:rPr>
    </w:lvl>
  </w:abstractNum>
  <w:abstractNum w:abstractNumId="7" w15:restartNumberingAfterBreak="0">
    <w:nsid w:val="0E2732D2"/>
    <w:multiLevelType w:val="hybridMultilevel"/>
    <w:tmpl w:val="DB30670E"/>
    <w:lvl w:ilvl="0" w:tplc="FC46D670">
      <w:start w:val="1"/>
      <w:numFmt w:val="decimal"/>
      <w:lvlText w:val="%1."/>
      <w:lvlJc w:val="left"/>
      <w:pPr>
        <w:ind w:left="758" w:hanging="248"/>
        <w:jc w:val="right"/>
      </w:pPr>
      <w:rPr>
        <w:rFonts w:ascii="Arial" w:eastAsia="Arial" w:hAnsi="Arial" w:cs="Arial" w:hint="default"/>
        <w:spacing w:val="-1"/>
        <w:w w:val="100"/>
        <w:sz w:val="22"/>
        <w:szCs w:val="22"/>
      </w:rPr>
    </w:lvl>
    <w:lvl w:ilvl="1" w:tplc="31AE5268">
      <w:numFmt w:val="bullet"/>
      <w:lvlText w:val="•"/>
      <w:lvlJc w:val="left"/>
      <w:pPr>
        <w:ind w:left="1120" w:hanging="248"/>
      </w:pPr>
      <w:rPr>
        <w:rFonts w:hint="default"/>
      </w:rPr>
    </w:lvl>
    <w:lvl w:ilvl="2" w:tplc="DC6811AC">
      <w:numFmt w:val="bullet"/>
      <w:lvlText w:val="•"/>
      <w:lvlJc w:val="left"/>
      <w:pPr>
        <w:ind w:left="2136" w:hanging="248"/>
      </w:pPr>
      <w:rPr>
        <w:rFonts w:hint="default"/>
      </w:rPr>
    </w:lvl>
    <w:lvl w:ilvl="3" w:tplc="35BA8E5A">
      <w:numFmt w:val="bullet"/>
      <w:lvlText w:val="•"/>
      <w:lvlJc w:val="left"/>
      <w:pPr>
        <w:ind w:left="3152" w:hanging="248"/>
      </w:pPr>
      <w:rPr>
        <w:rFonts w:hint="default"/>
      </w:rPr>
    </w:lvl>
    <w:lvl w:ilvl="4" w:tplc="8EE0BCD0">
      <w:numFmt w:val="bullet"/>
      <w:lvlText w:val="•"/>
      <w:lvlJc w:val="left"/>
      <w:pPr>
        <w:ind w:left="4168" w:hanging="248"/>
      </w:pPr>
      <w:rPr>
        <w:rFonts w:hint="default"/>
      </w:rPr>
    </w:lvl>
    <w:lvl w:ilvl="5" w:tplc="EA485310">
      <w:numFmt w:val="bullet"/>
      <w:lvlText w:val="•"/>
      <w:lvlJc w:val="left"/>
      <w:pPr>
        <w:ind w:left="5185" w:hanging="248"/>
      </w:pPr>
      <w:rPr>
        <w:rFonts w:hint="default"/>
      </w:rPr>
    </w:lvl>
    <w:lvl w:ilvl="6" w:tplc="13448454">
      <w:numFmt w:val="bullet"/>
      <w:lvlText w:val="•"/>
      <w:lvlJc w:val="left"/>
      <w:pPr>
        <w:ind w:left="6201" w:hanging="248"/>
      </w:pPr>
      <w:rPr>
        <w:rFonts w:hint="default"/>
      </w:rPr>
    </w:lvl>
    <w:lvl w:ilvl="7" w:tplc="E8D85834">
      <w:numFmt w:val="bullet"/>
      <w:lvlText w:val="•"/>
      <w:lvlJc w:val="left"/>
      <w:pPr>
        <w:ind w:left="7217" w:hanging="248"/>
      </w:pPr>
      <w:rPr>
        <w:rFonts w:hint="default"/>
      </w:rPr>
    </w:lvl>
    <w:lvl w:ilvl="8" w:tplc="1A1E4322">
      <w:numFmt w:val="bullet"/>
      <w:lvlText w:val="•"/>
      <w:lvlJc w:val="left"/>
      <w:pPr>
        <w:ind w:left="8233" w:hanging="248"/>
      </w:pPr>
      <w:rPr>
        <w:rFonts w:hint="default"/>
      </w:rPr>
    </w:lvl>
  </w:abstractNum>
  <w:abstractNum w:abstractNumId="8" w15:restartNumberingAfterBreak="0">
    <w:nsid w:val="118E36B2"/>
    <w:multiLevelType w:val="hybridMultilevel"/>
    <w:tmpl w:val="22881BCC"/>
    <w:lvl w:ilvl="0" w:tplc="D3CA872A">
      <w:start w:val="1"/>
      <w:numFmt w:val="decimal"/>
      <w:lvlText w:val="%1."/>
      <w:lvlJc w:val="left"/>
      <w:pPr>
        <w:ind w:left="825" w:hanging="293"/>
      </w:pPr>
      <w:rPr>
        <w:rFonts w:ascii="Arial" w:eastAsia="Arial" w:hAnsi="Arial" w:cs="Arial" w:hint="default"/>
        <w:spacing w:val="-1"/>
        <w:w w:val="100"/>
        <w:sz w:val="22"/>
        <w:szCs w:val="22"/>
      </w:rPr>
    </w:lvl>
    <w:lvl w:ilvl="1" w:tplc="D78E16DA">
      <w:numFmt w:val="bullet"/>
      <w:lvlText w:val="•"/>
      <w:lvlJc w:val="left"/>
      <w:pPr>
        <w:ind w:left="1764" w:hanging="293"/>
      </w:pPr>
      <w:rPr>
        <w:rFonts w:hint="default"/>
      </w:rPr>
    </w:lvl>
    <w:lvl w:ilvl="2" w:tplc="1E3071F4">
      <w:numFmt w:val="bullet"/>
      <w:lvlText w:val="•"/>
      <w:lvlJc w:val="left"/>
      <w:pPr>
        <w:ind w:left="2709" w:hanging="293"/>
      </w:pPr>
      <w:rPr>
        <w:rFonts w:hint="default"/>
      </w:rPr>
    </w:lvl>
    <w:lvl w:ilvl="3" w:tplc="22DCDBEE">
      <w:numFmt w:val="bullet"/>
      <w:lvlText w:val="•"/>
      <w:lvlJc w:val="left"/>
      <w:pPr>
        <w:ind w:left="3653" w:hanging="293"/>
      </w:pPr>
      <w:rPr>
        <w:rFonts w:hint="default"/>
      </w:rPr>
    </w:lvl>
    <w:lvl w:ilvl="4" w:tplc="FB3CBB96">
      <w:numFmt w:val="bullet"/>
      <w:lvlText w:val="•"/>
      <w:lvlJc w:val="left"/>
      <w:pPr>
        <w:ind w:left="4598" w:hanging="293"/>
      </w:pPr>
      <w:rPr>
        <w:rFonts w:hint="default"/>
      </w:rPr>
    </w:lvl>
    <w:lvl w:ilvl="5" w:tplc="0150B014">
      <w:numFmt w:val="bullet"/>
      <w:lvlText w:val="•"/>
      <w:lvlJc w:val="left"/>
      <w:pPr>
        <w:ind w:left="5543" w:hanging="293"/>
      </w:pPr>
      <w:rPr>
        <w:rFonts w:hint="default"/>
      </w:rPr>
    </w:lvl>
    <w:lvl w:ilvl="6" w:tplc="7D3E155E">
      <w:numFmt w:val="bullet"/>
      <w:lvlText w:val="•"/>
      <w:lvlJc w:val="left"/>
      <w:pPr>
        <w:ind w:left="6487" w:hanging="293"/>
      </w:pPr>
      <w:rPr>
        <w:rFonts w:hint="default"/>
      </w:rPr>
    </w:lvl>
    <w:lvl w:ilvl="7" w:tplc="0E1C936E">
      <w:numFmt w:val="bullet"/>
      <w:lvlText w:val="•"/>
      <w:lvlJc w:val="left"/>
      <w:pPr>
        <w:ind w:left="7432" w:hanging="293"/>
      </w:pPr>
      <w:rPr>
        <w:rFonts w:hint="default"/>
      </w:rPr>
    </w:lvl>
    <w:lvl w:ilvl="8" w:tplc="8A428E3E">
      <w:numFmt w:val="bullet"/>
      <w:lvlText w:val="•"/>
      <w:lvlJc w:val="left"/>
      <w:pPr>
        <w:ind w:left="8377" w:hanging="293"/>
      </w:pPr>
      <w:rPr>
        <w:rFonts w:hint="default"/>
      </w:rPr>
    </w:lvl>
  </w:abstractNum>
  <w:abstractNum w:abstractNumId="9" w15:restartNumberingAfterBreak="0">
    <w:nsid w:val="1451101D"/>
    <w:multiLevelType w:val="hybridMultilevel"/>
    <w:tmpl w:val="99364952"/>
    <w:lvl w:ilvl="0" w:tplc="4D6C75FA">
      <w:start w:val="1"/>
      <w:numFmt w:val="decimal"/>
      <w:lvlText w:val="%1."/>
      <w:lvlJc w:val="left"/>
      <w:pPr>
        <w:tabs>
          <w:tab w:val="num" w:pos="-774"/>
        </w:tabs>
        <w:ind w:left="-774" w:hanging="360"/>
      </w:pPr>
      <w:rPr>
        <w:rFonts w:hint="default"/>
      </w:rPr>
    </w:lvl>
    <w:lvl w:ilvl="1" w:tplc="041A0019" w:tentative="1">
      <w:start w:val="1"/>
      <w:numFmt w:val="lowerLetter"/>
      <w:lvlText w:val="%2."/>
      <w:lvlJc w:val="left"/>
      <w:pPr>
        <w:tabs>
          <w:tab w:val="num" w:pos="-54"/>
        </w:tabs>
        <w:ind w:left="-54" w:hanging="360"/>
      </w:pPr>
    </w:lvl>
    <w:lvl w:ilvl="2" w:tplc="041A001B" w:tentative="1">
      <w:start w:val="1"/>
      <w:numFmt w:val="lowerRoman"/>
      <w:lvlText w:val="%3."/>
      <w:lvlJc w:val="right"/>
      <w:pPr>
        <w:tabs>
          <w:tab w:val="num" w:pos="666"/>
        </w:tabs>
        <w:ind w:left="666" w:hanging="180"/>
      </w:pPr>
    </w:lvl>
    <w:lvl w:ilvl="3" w:tplc="041A000F" w:tentative="1">
      <w:start w:val="1"/>
      <w:numFmt w:val="decimal"/>
      <w:lvlText w:val="%4."/>
      <w:lvlJc w:val="left"/>
      <w:pPr>
        <w:tabs>
          <w:tab w:val="num" w:pos="1386"/>
        </w:tabs>
        <w:ind w:left="1386" w:hanging="360"/>
      </w:pPr>
    </w:lvl>
    <w:lvl w:ilvl="4" w:tplc="041A0019" w:tentative="1">
      <w:start w:val="1"/>
      <w:numFmt w:val="lowerLetter"/>
      <w:lvlText w:val="%5."/>
      <w:lvlJc w:val="left"/>
      <w:pPr>
        <w:tabs>
          <w:tab w:val="num" w:pos="2106"/>
        </w:tabs>
        <w:ind w:left="2106" w:hanging="360"/>
      </w:pPr>
    </w:lvl>
    <w:lvl w:ilvl="5" w:tplc="041A001B" w:tentative="1">
      <w:start w:val="1"/>
      <w:numFmt w:val="lowerRoman"/>
      <w:lvlText w:val="%6."/>
      <w:lvlJc w:val="right"/>
      <w:pPr>
        <w:tabs>
          <w:tab w:val="num" w:pos="2826"/>
        </w:tabs>
        <w:ind w:left="2826" w:hanging="180"/>
      </w:pPr>
    </w:lvl>
    <w:lvl w:ilvl="6" w:tplc="041A000F" w:tentative="1">
      <w:start w:val="1"/>
      <w:numFmt w:val="decimal"/>
      <w:lvlText w:val="%7."/>
      <w:lvlJc w:val="left"/>
      <w:pPr>
        <w:tabs>
          <w:tab w:val="num" w:pos="3546"/>
        </w:tabs>
        <w:ind w:left="3546" w:hanging="360"/>
      </w:pPr>
    </w:lvl>
    <w:lvl w:ilvl="7" w:tplc="041A0019" w:tentative="1">
      <w:start w:val="1"/>
      <w:numFmt w:val="lowerLetter"/>
      <w:lvlText w:val="%8."/>
      <w:lvlJc w:val="left"/>
      <w:pPr>
        <w:tabs>
          <w:tab w:val="num" w:pos="4266"/>
        </w:tabs>
        <w:ind w:left="4266" w:hanging="360"/>
      </w:pPr>
    </w:lvl>
    <w:lvl w:ilvl="8" w:tplc="041A001B" w:tentative="1">
      <w:start w:val="1"/>
      <w:numFmt w:val="lowerRoman"/>
      <w:lvlText w:val="%9."/>
      <w:lvlJc w:val="right"/>
      <w:pPr>
        <w:tabs>
          <w:tab w:val="num" w:pos="4986"/>
        </w:tabs>
        <w:ind w:left="4986" w:hanging="180"/>
      </w:pPr>
    </w:lvl>
  </w:abstractNum>
  <w:abstractNum w:abstractNumId="10" w15:restartNumberingAfterBreak="0">
    <w:nsid w:val="15094084"/>
    <w:multiLevelType w:val="multilevel"/>
    <w:tmpl w:val="88128F94"/>
    <w:lvl w:ilvl="0">
      <w:start w:val="4"/>
      <w:numFmt w:val="decimal"/>
      <w:lvlText w:val="%1."/>
      <w:lvlJc w:val="left"/>
      <w:pPr>
        <w:ind w:left="540" w:hanging="540"/>
      </w:pPr>
      <w:rPr>
        <w:rFonts w:ascii="Times New Roman" w:hAnsi="Times New Roman" w:cs="Arial" w:hint="default"/>
        <w:sz w:val="22"/>
      </w:rPr>
    </w:lvl>
    <w:lvl w:ilvl="1">
      <w:start w:val="2"/>
      <w:numFmt w:val="decimal"/>
      <w:lvlText w:val="%1.%2."/>
      <w:lvlJc w:val="left"/>
      <w:pPr>
        <w:ind w:left="540" w:hanging="540"/>
      </w:pPr>
      <w:rPr>
        <w:rFonts w:ascii="Times New Roman" w:hAnsi="Times New Roman" w:cs="Arial" w:hint="default"/>
        <w:sz w:val="22"/>
      </w:rPr>
    </w:lvl>
    <w:lvl w:ilvl="2">
      <w:start w:val="1"/>
      <w:numFmt w:val="decimal"/>
      <w:lvlText w:val="%1.%2.%3."/>
      <w:lvlJc w:val="left"/>
      <w:pPr>
        <w:ind w:left="720" w:hanging="720"/>
      </w:pPr>
      <w:rPr>
        <w:rFonts w:ascii="Times New Roman" w:hAnsi="Times New Roman" w:cs="Arial" w:hint="default"/>
        <w:sz w:val="22"/>
      </w:rPr>
    </w:lvl>
    <w:lvl w:ilvl="3">
      <w:start w:val="1"/>
      <w:numFmt w:val="decimal"/>
      <w:lvlText w:val="%1.%2.%3.%4."/>
      <w:lvlJc w:val="left"/>
      <w:pPr>
        <w:ind w:left="720" w:hanging="720"/>
      </w:pPr>
      <w:rPr>
        <w:rFonts w:ascii="Times New Roman" w:hAnsi="Times New Roman" w:cs="Arial" w:hint="default"/>
        <w:sz w:val="22"/>
      </w:rPr>
    </w:lvl>
    <w:lvl w:ilvl="4">
      <w:start w:val="1"/>
      <w:numFmt w:val="decimal"/>
      <w:lvlText w:val="%1.%2.%3.%4.%5."/>
      <w:lvlJc w:val="left"/>
      <w:pPr>
        <w:ind w:left="1080" w:hanging="1080"/>
      </w:pPr>
      <w:rPr>
        <w:rFonts w:ascii="Times New Roman" w:hAnsi="Times New Roman" w:cs="Arial" w:hint="default"/>
        <w:sz w:val="22"/>
      </w:rPr>
    </w:lvl>
    <w:lvl w:ilvl="5">
      <w:start w:val="1"/>
      <w:numFmt w:val="decimal"/>
      <w:lvlText w:val="%1.%2.%3.%4.%5.%6."/>
      <w:lvlJc w:val="left"/>
      <w:pPr>
        <w:ind w:left="1080" w:hanging="1080"/>
      </w:pPr>
      <w:rPr>
        <w:rFonts w:ascii="Times New Roman" w:hAnsi="Times New Roman" w:cs="Arial" w:hint="default"/>
        <w:sz w:val="22"/>
      </w:rPr>
    </w:lvl>
    <w:lvl w:ilvl="6">
      <w:start w:val="1"/>
      <w:numFmt w:val="decimal"/>
      <w:lvlText w:val="%1.%2.%3.%4.%5.%6.%7."/>
      <w:lvlJc w:val="left"/>
      <w:pPr>
        <w:ind w:left="1440" w:hanging="1440"/>
      </w:pPr>
      <w:rPr>
        <w:rFonts w:ascii="Times New Roman" w:hAnsi="Times New Roman" w:cs="Arial" w:hint="default"/>
        <w:sz w:val="22"/>
      </w:rPr>
    </w:lvl>
    <w:lvl w:ilvl="7">
      <w:start w:val="1"/>
      <w:numFmt w:val="decimal"/>
      <w:lvlText w:val="%1.%2.%3.%4.%5.%6.%7.%8."/>
      <w:lvlJc w:val="left"/>
      <w:pPr>
        <w:ind w:left="1440" w:hanging="1440"/>
      </w:pPr>
      <w:rPr>
        <w:rFonts w:ascii="Times New Roman" w:hAnsi="Times New Roman" w:cs="Arial" w:hint="default"/>
        <w:sz w:val="22"/>
      </w:rPr>
    </w:lvl>
    <w:lvl w:ilvl="8">
      <w:start w:val="1"/>
      <w:numFmt w:val="decimal"/>
      <w:lvlText w:val="%1.%2.%3.%4.%5.%6.%7.%8.%9."/>
      <w:lvlJc w:val="left"/>
      <w:pPr>
        <w:ind w:left="1800" w:hanging="1800"/>
      </w:pPr>
      <w:rPr>
        <w:rFonts w:ascii="Times New Roman" w:hAnsi="Times New Roman" w:cs="Arial" w:hint="default"/>
        <w:sz w:val="22"/>
      </w:rPr>
    </w:lvl>
  </w:abstractNum>
  <w:abstractNum w:abstractNumId="11" w15:restartNumberingAfterBreak="0">
    <w:nsid w:val="190B7F82"/>
    <w:multiLevelType w:val="multilevel"/>
    <w:tmpl w:val="CD664356"/>
    <w:lvl w:ilvl="0">
      <w:start w:val="2"/>
      <w:numFmt w:val="decimal"/>
      <w:lvlText w:val="%1."/>
      <w:lvlJc w:val="left"/>
      <w:pPr>
        <w:ind w:left="360" w:hanging="360"/>
      </w:pPr>
      <w:rPr>
        <w:rFonts w:hint="default"/>
      </w:rPr>
    </w:lvl>
    <w:lvl w:ilvl="1">
      <w:start w:val="7"/>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2" w15:restartNumberingAfterBreak="0">
    <w:nsid w:val="1C214F45"/>
    <w:multiLevelType w:val="hybridMultilevel"/>
    <w:tmpl w:val="9702B3DA"/>
    <w:lvl w:ilvl="0" w:tplc="4DB0DD7A">
      <w:start w:val="11"/>
      <w:numFmt w:val="decimal"/>
      <w:lvlText w:val="%1."/>
      <w:lvlJc w:val="left"/>
      <w:pPr>
        <w:ind w:left="681" w:hanging="370"/>
      </w:pPr>
      <w:rPr>
        <w:rFonts w:ascii="Arial" w:eastAsia="Arial" w:hAnsi="Arial" w:cs="Arial" w:hint="default"/>
        <w:spacing w:val="-1"/>
        <w:w w:val="100"/>
        <w:sz w:val="22"/>
        <w:szCs w:val="22"/>
      </w:rPr>
    </w:lvl>
    <w:lvl w:ilvl="1" w:tplc="448C3F7E">
      <w:numFmt w:val="bullet"/>
      <w:lvlText w:val="•"/>
      <w:lvlJc w:val="left"/>
      <w:pPr>
        <w:ind w:left="1638" w:hanging="370"/>
      </w:pPr>
      <w:rPr>
        <w:rFonts w:hint="default"/>
      </w:rPr>
    </w:lvl>
    <w:lvl w:ilvl="2" w:tplc="23F60C0C">
      <w:numFmt w:val="bullet"/>
      <w:lvlText w:val="•"/>
      <w:lvlJc w:val="left"/>
      <w:pPr>
        <w:ind w:left="2597" w:hanging="370"/>
      </w:pPr>
      <w:rPr>
        <w:rFonts w:hint="default"/>
      </w:rPr>
    </w:lvl>
    <w:lvl w:ilvl="3" w:tplc="983E09D0">
      <w:numFmt w:val="bullet"/>
      <w:lvlText w:val="•"/>
      <w:lvlJc w:val="left"/>
      <w:pPr>
        <w:ind w:left="3555" w:hanging="370"/>
      </w:pPr>
      <w:rPr>
        <w:rFonts w:hint="default"/>
      </w:rPr>
    </w:lvl>
    <w:lvl w:ilvl="4" w:tplc="DC5EA0B0">
      <w:numFmt w:val="bullet"/>
      <w:lvlText w:val="•"/>
      <w:lvlJc w:val="left"/>
      <w:pPr>
        <w:ind w:left="4514" w:hanging="370"/>
      </w:pPr>
      <w:rPr>
        <w:rFonts w:hint="default"/>
      </w:rPr>
    </w:lvl>
    <w:lvl w:ilvl="5" w:tplc="FAD2DD3E">
      <w:numFmt w:val="bullet"/>
      <w:lvlText w:val="•"/>
      <w:lvlJc w:val="left"/>
      <w:pPr>
        <w:ind w:left="5473" w:hanging="370"/>
      </w:pPr>
      <w:rPr>
        <w:rFonts w:hint="default"/>
      </w:rPr>
    </w:lvl>
    <w:lvl w:ilvl="6" w:tplc="453C7EA6">
      <w:numFmt w:val="bullet"/>
      <w:lvlText w:val="•"/>
      <w:lvlJc w:val="left"/>
      <w:pPr>
        <w:ind w:left="6431" w:hanging="370"/>
      </w:pPr>
      <w:rPr>
        <w:rFonts w:hint="default"/>
      </w:rPr>
    </w:lvl>
    <w:lvl w:ilvl="7" w:tplc="32069CEC">
      <w:numFmt w:val="bullet"/>
      <w:lvlText w:val="•"/>
      <w:lvlJc w:val="left"/>
      <w:pPr>
        <w:ind w:left="7390" w:hanging="370"/>
      </w:pPr>
      <w:rPr>
        <w:rFonts w:hint="default"/>
      </w:rPr>
    </w:lvl>
    <w:lvl w:ilvl="8" w:tplc="94B0B37C">
      <w:numFmt w:val="bullet"/>
      <w:lvlText w:val="•"/>
      <w:lvlJc w:val="left"/>
      <w:pPr>
        <w:ind w:left="8349" w:hanging="370"/>
      </w:pPr>
      <w:rPr>
        <w:rFonts w:hint="default"/>
      </w:rPr>
    </w:lvl>
  </w:abstractNum>
  <w:abstractNum w:abstractNumId="13" w15:restartNumberingAfterBreak="0">
    <w:nsid w:val="1E001A59"/>
    <w:multiLevelType w:val="hybridMultilevel"/>
    <w:tmpl w:val="0360F8BC"/>
    <w:lvl w:ilvl="0" w:tplc="6116F3C2">
      <w:start w:val="1"/>
      <w:numFmt w:val="decimal"/>
      <w:lvlText w:val="%1."/>
      <w:lvlJc w:val="left"/>
      <w:pPr>
        <w:tabs>
          <w:tab w:val="num" w:pos="-774"/>
        </w:tabs>
        <w:ind w:left="-774" w:hanging="360"/>
      </w:pPr>
      <w:rPr>
        <w:rFonts w:hint="default"/>
      </w:rPr>
    </w:lvl>
    <w:lvl w:ilvl="1" w:tplc="041A0019" w:tentative="1">
      <w:start w:val="1"/>
      <w:numFmt w:val="lowerLetter"/>
      <w:lvlText w:val="%2."/>
      <w:lvlJc w:val="left"/>
      <w:pPr>
        <w:tabs>
          <w:tab w:val="num" w:pos="-54"/>
        </w:tabs>
        <w:ind w:left="-54" w:hanging="360"/>
      </w:pPr>
    </w:lvl>
    <w:lvl w:ilvl="2" w:tplc="041A001B" w:tentative="1">
      <w:start w:val="1"/>
      <w:numFmt w:val="lowerRoman"/>
      <w:lvlText w:val="%3."/>
      <w:lvlJc w:val="right"/>
      <w:pPr>
        <w:tabs>
          <w:tab w:val="num" w:pos="666"/>
        </w:tabs>
        <w:ind w:left="666" w:hanging="180"/>
      </w:pPr>
    </w:lvl>
    <w:lvl w:ilvl="3" w:tplc="041A000F" w:tentative="1">
      <w:start w:val="1"/>
      <w:numFmt w:val="decimal"/>
      <w:lvlText w:val="%4."/>
      <w:lvlJc w:val="left"/>
      <w:pPr>
        <w:tabs>
          <w:tab w:val="num" w:pos="1386"/>
        </w:tabs>
        <w:ind w:left="1386" w:hanging="360"/>
      </w:pPr>
    </w:lvl>
    <w:lvl w:ilvl="4" w:tplc="041A0019" w:tentative="1">
      <w:start w:val="1"/>
      <w:numFmt w:val="lowerLetter"/>
      <w:lvlText w:val="%5."/>
      <w:lvlJc w:val="left"/>
      <w:pPr>
        <w:tabs>
          <w:tab w:val="num" w:pos="2106"/>
        </w:tabs>
        <w:ind w:left="2106" w:hanging="360"/>
      </w:pPr>
    </w:lvl>
    <w:lvl w:ilvl="5" w:tplc="041A001B" w:tentative="1">
      <w:start w:val="1"/>
      <w:numFmt w:val="lowerRoman"/>
      <w:lvlText w:val="%6."/>
      <w:lvlJc w:val="right"/>
      <w:pPr>
        <w:tabs>
          <w:tab w:val="num" w:pos="2826"/>
        </w:tabs>
        <w:ind w:left="2826" w:hanging="180"/>
      </w:pPr>
    </w:lvl>
    <w:lvl w:ilvl="6" w:tplc="041A000F" w:tentative="1">
      <w:start w:val="1"/>
      <w:numFmt w:val="decimal"/>
      <w:lvlText w:val="%7."/>
      <w:lvlJc w:val="left"/>
      <w:pPr>
        <w:tabs>
          <w:tab w:val="num" w:pos="3546"/>
        </w:tabs>
        <w:ind w:left="3546" w:hanging="360"/>
      </w:pPr>
    </w:lvl>
    <w:lvl w:ilvl="7" w:tplc="041A0019" w:tentative="1">
      <w:start w:val="1"/>
      <w:numFmt w:val="lowerLetter"/>
      <w:lvlText w:val="%8."/>
      <w:lvlJc w:val="left"/>
      <w:pPr>
        <w:tabs>
          <w:tab w:val="num" w:pos="4266"/>
        </w:tabs>
        <w:ind w:left="4266" w:hanging="360"/>
      </w:pPr>
    </w:lvl>
    <w:lvl w:ilvl="8" w:tplc="041A001B" w:tentative="1">
      <w:start w:val="1"/>
      <w:numFmt w:val="lowerRoman"/>
      <w:lvlText w:val="%9."/>
      <w:lvlJc w:val="right"/>
      <w:pPr>
        <w:tabs>
          <w:tab w:val="num" w:pos="4986"/>
        </w:tabs>
        <w:ind w:left="4986" w:hanging="180"/>
      </w:pPr>
    </w:lvl>
  </w:abstractNum>
  <w:abstractNum w:abstractNumId="14" w15:restartNumberingAfterBreak="0">
    <w:nsid w:val="1E9904CB"/>
    <w:multiLevelType w:val="multilevel"/>
    <w:tmpl w:val="8402A8A4"/>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75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5401" w:hanging="864"/>
      </w:pPr>
      <w:rPr>
        <w:rFonts w:hint="default"/>
      </w:rPr>
    </w:lvl>
    <w:lvl w:ilvl="4">
      <w:start w:val="1"/>
      <w:numFmt w:val="decimal"/>
      <w:pStyle w:val="Naslov5"/>
      <w:lvlText w:val="%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15" w15:restartNumberingAfterBreak="0">
    <w:nsid w:val="2037178F"/>
    <w:multiLevelType w:val="multilevel"/>
    <w:tmpl w:val="AC98C86A"/>
    <w:lvl w:ilvl="0">
      <w:start w:val="8"/>
      <w:numFmt w:val="decimal"/>
      <w:lvlText w:val="%1"/>
      <w:lvlJc w:val="left"/>
      <w:pPr>
        <w:ind w:left="787" w:hanging="389"/>
      </w:pPr>
      <w:rPr>
        <w:rFonts w:hint="default"/>
      </w:rPr>
    </w:lvl>
    <w:lvl w:ilvl="1">
      <w:start w:val="2"/>
      <w:numFmt w:val="decimal"/>
      <w:lvlText w:val="%1.%2."/>
      <w:lvlJc w:val="left"/>
      <w:pPr>
        <w:ind w:left="787" w:hanging="389"/>
      </w:pPr>
      <w:rPr>
        <w:rFonts w:ascii="Arial" w:eastAsia="Arial" w:hAnsi="Arial" w:cs="Arial" w:hint="default"/>
        <w:b/>
        <w:bCs/>
        <w:spacing w:val="-1"/>
        <w:w w:val="99"/>
        <w:sz w:val="20"/>
        <w:szCs w:val="20"/>
      </w:rPr>
    </w:lvl>
    <w:lvl w:ilvl="2">
      <w:numFmt w:val="bullet"/>
      <w:lvlText w:val="•"/>
      <w:lvlJc w:val="left"/>
      <w:pPr>
        <w:ind w:left="2677" w:hanging="389"/>
      </w:pPr>
      <w:rPr>
        <w:rFonts w:hint="default"/>
      </w:rPr>
    </w:lvl>
    <w:lvl w:ilvl="3">
      <w:numFmt w:val="bullet"/>
      <w:lvlText w:val="•"/>
      <w:lvlJc w:val="left"/>
      <w:pPr>
        <w:ind w:left="3625" w:hanging="389"/>
      </w:pPr>
      <w:rPr>
        <w:rFonts w:hint="default"/>
      </w:rPr>
    </w:lvl>
    <w:lvl w:ilvl="4">
      <w:numFmt w:val="bullet"/>
      <w:lvlText w:val="•"/>
      <w:lvlJc w:val="left"/>
      <w:pPr>
        <w:ind w:left="4574" w:hanging="389"/>
      </w:pPr>
      <w:rPr>
        <w:rFonts w:hint="default"/>
      </w:rPr>
    </w:lvl>
    <w:lvl w:ilvl="5">
      <w:numFmt w:val="bullet"/>
      <w:lvlText w:val="•"/>
      <w:lvlJc w:val="left"/>
      <w:pPr>
        <w:ind w:left="5523" w:hanging="389"/>
      </w:pPr>
      <w:rPr>
        <w:rFonts w:hint="default"/>
      </w:rPr>
    </w:lvl>
    <w:lvl w:ilvl="6">
      <w:numFmt w:val="bullet"/>
      <w:lvlText w:val="•"/>
      <w:lvlJc w:val="left"/>
      <w:pPr>
        <w:ind w:left="6471" w:hanging="389"/>
      </w:pPr>
      <w:rPr>
        <w:rFonts w:hint="default"/>
      </w:rPr>
    </w:lvl>
    <w:lvl w:ilvl="7">
      <w:numFmt w:val="bullet"/>
      <w:lvlText w:val="•"/>
      <w:lvlJc w:val="left"/>
      <w:pPr>
        <w:ind w:left="7420" w:hanging="389"/>
      </w:pPr>
      <w:rPr>
        <w:rFonts w:hint="default"/>
      </w:rPr>
    </w:lvl>
    <w:lvl w:ilvl="8">
      <w:numFmt w:val="bullet"/>
      <w:lvlText w:val="•"/>
      <w:lvlJc w:val="left"/>
      <w:pPr>
        <w:ind w:left="8369" w:hanging="389"/>
      </w:pPr>
      <w:rPr>
        <w:rFonts w:hint="default"/>
      </w:rPr>
    </w:lvl>
  </w:abstractNum>
  <w:abstractNum w:abstractNumId="16" w15:restartNumberingAfterBreak="0">
    <w:nsid w:val="24783F65"/>
    <w:multiLevelType w:val="hybridMultilevel"/>
    <w:tmpl w:val="97F2CC5C"/>
    <w:lvl w:ilvl="0" w:tplc="F63A9D32">
      <w:start w:val="6"/>
      <w:numFmt w:val="bullet"/>
      <w:lvlText w:val="-"/>
      <w:lvlJc w:val="left"/>
      <w:pPr>
        <w:ind w:left="1146" w:hanging="360"/>
      </w:pPr>
      <w:rPr>
        <w:rFonts w:ascii="Times New Roman" w:eastAsia="Times New Roman" w:hAnsi="Times New Roman" w:cs="Times New Roman"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7" w15:restartNumberingAfterBreak="0">
    <w:nsid w:val="25D34C86"/>
    <w:multiLevelType w:val="multilevel"/>
    <w:tmpl w:val="76E6E7C6"/>
    <w:lvl w:ilvl="0">
      <w:start w:val="5"/>
      <w:numFmt w:val="decimal"/>
      <w:lvlText w:val="%1"/>
      <w:lvlJc w:val="left"/>
      <w:pPr>
        <w:ind w:left="398" w:hanging="430"/>
      </w:pPr>
      <w:rPr>
        <w:rFonts w:hint="default"/>
      </w:rPr>
    </w:lvl>
    <w:lvl w:ilvl="1">
      <w:start w:val="2"/>
      <w:numFmt w:val="decimal"/>
      <w:lvlText w:val="%1.%2."/>
      <w:lvlJc w:val="left"/>
      <w:pPr>
        <w:ind w:left="398" w:hanging="430"/>
      </w:pPr>
      <w:rPr>
        <w:rFonts w:ascii="Times New Roman" w:eastAsia="Arial" w:hAnsi="Times New Roman" w:cs="Times New Roman" w:hint="default"/>
        <w:b/>
        <w:bCs/>
        <w:spacing w:val="-1"/>
        <w:w w:val="100"/>
        <w:sz w:val="22"/>
        <w:szCs w:val="22"/>
      </w:rPr>
    </w:lvl>
    <w:lvl w:ilvl="2">
      <w:start w:val="1"/>
      <w:numFmt w:val="decimal"/>
      <w:lvlText w:val="%3."/>
      <w:lvlJc w:val="left"/>
      <w:pPr>
        <w:ind w:left="1106" w:hanging="336"/>
      </w:pPr>
      <w:rPr>
        <w:rFonts w:ascii="Arial" w:eastAsia="Arial" w:hAnsi="Arial" w:cs="Arial" w:hint="default"/>
        <w:spacing w:val="-1"/>
        <w:w w:val="100"/>
        <w:sz w:val="22"/>
        <w:szCs w:val="22"/>
      </w:rPr>
    </w:lvl>
    <w:lvl w:ilvl="3">
      <w:start w:val="1"/>
      <w:numFmt w:val="lowerLetter"/>
      <w:lvlText w:val="%4."/>
      <w:lvlJc w:val="left"/>
      <w:pPr>
        <w:ind w:left="1392" w:hanging="286"/>
      </w:pPr>
      <w:rPr>
        <w:rFonts w:ascii="Arial" w:eastAsia="Arial" w:hAnsi="Arial" w:cs="Arial" w:hint="default"/>
        <w:spacing w:val="-1"/>
        <w:w w:val="100"/>
        <w:sz w:val="22"/>
        <w:szCs w:val="22"/>
      </w:rPr>
    </w:lvl>
    <w:lvl w:ilvl="4">
      <w:numFmt w:val="bullet"/>
      <w:lvlText w:val="•"/>
      <w:lvlJc w:val="left"/>
      <w:pPr>
        <w:ind w:left="3616" w:hanging="286"/>
      </w:pPr>
      <w:rPr>
        <w:rFonts w:hint="default"/>
      </w:rPr>
    </w:lvl>
    <w:lvl w:ilvl="5">
      <w:numFmt w:val="bullet"/>
      <w:lvlText w:val="•"/>
      <w:lvlJc w:val="left"/>
      <w:pPr>
        <w:ind w:left="4724" w:hanging="286"/>
      </w:pPr>
      <w:rPr>
        <w:rFonts w:hint="default"/>
      </w:rPr>
    </w:lvl>
    <w:lvl w:ilvl="6">
      <w:numFmt w:val="bullet"/>
      <w:lvlText w:val="•"/>
      <w:lvlJc w:val="left"/>
      <w:pPr>
        <w:ind w:left="5833" w:hanging="286"/>
      </w:pPr>
      <w:rPr>
        <w:rFonts w:hint="default"/>
      </w:rPr>
    </w:lvl>
    <w:lvl w:ilvl="7">
      <w:numFmt w:val="bullet"/>
      <w:lvlText w:val="•"/>
      <w:lvlJc w:val="left"/>
      <w:pPr>
        <w:ind w:left="6941" w:hanging="286"/>
      </w:pPr>
      <w:rPr>
        <w:rFonts w:hint="default"/>
      </w:rPr>
    </w:lvl>
    <w:lvl w:ilvl="8">
      <w:numFmt w:val="bullet"/>
      <w:lvlText w:val="•"/>
      <w:lvlJc w:val="left"/>
      <w:pPr>
        <w:ind w:left="8049" w:hanging="286"/>
      </w:pPr>
      <w:rPr>
        <w:rFonts w:hint="default"/>
      </w:rPr>
    </w:lvl>
  </w:abstractNum>
  <w:abstractNum w:abstractNumId="18" w15:restartNumberingAfterBreak="0">
    <w:nsid w:val="29431744"/>
    <w:multiLevelType w:val="multilevel"/>
    <w:tmpl w:val="8132D022"/>
    <w:lvl w:ilvl="0">
      <w:start w:val="4"/>
      <w:numFmt w:val="decimal"/>
      <w:lvlText w:val="%1"/>
      <w:lvlJc w:val="left"/>
      <w:pPr>
        <w:ind w:left="480" w:hanging="480"/>
      </w:pPr>
      <w:rPr>
        <w:rFonts w:hint="default"/>
      </w:rPr>
    </w:lvl>
    <w:lvl w:ilvl="1">
      <w:start w:val="3"/>
      <w:numFmt w:val="decimal"/>
      <w:lvlText w:val="%1.%2"/>
      <w:lvlJc w:val="left"/>
      <w:pPr>
        <w:ind w:left="374" w:hanging="480"/>
      </w:pPr>
      <w:rPr>
        <w:rFonts w:hint="default"/>
      </w:rPr>
    </w:lvl>
    <w:lvl w:ilvl="2">
      <w:start w:val="1"/>
      <w:numFmt w:val="decimal"/>
      <w:lvlText w:val="%1.%2.%3"/>
      <w:lvlJc w:val="left"/>
      <w:pPr>
        <w:ind w:left="508" w:hanging="720"/>
      </w:pPr>
      <w:rPr>
        <w:rFonts w:hint="default"/>
      </w:rPr>
    </w:lvl>
    <w:lvl w:ilvl="3">
      <w:start w:val="1"/>
      <w:numFmt w:val="decimal"/>
      <w:lvlText w:val="%1.%2.%3.%4"/>
      <w:lvlJc w:val="left"/>
      <w:pPr>
        <w:ind w:left="402" w:hanging="720"/>
      </w:pPr>
      <w:rPr>
        <w:rFonts w:hint="default"/>
      </w:rPr>
    </w:lvl>
    <w:lvl w:ilvl="4">
      <w:start w:val="1"/>
      <w:numFmt w:val="decimal"/>
      <w:lvlText w:val="%1.%2.%3.%4.%5"/>
      <w:lvlJc w:val="left"/>
      <w:pPr>
        <w:ind w:left="656" w:hanging="1080"/>
      </w:pPr>
      <w:rPr>
        <w:rFonts w:hint="default"/>
      </w:rPr>
    </w:lvl>
    <w:lvl w:ilvl="5">
      <w:start w:val="1"/>
      <w:numFmt w:val="decimal"/>
      <w:lvlText w:val="%1.%2.%3.%4.%5.%6"/>
      <w:lvlJc w:val="left"/>
      <w:pPr>
        <w:ind w:left="550" w:hanging="1080"/>
      </w:pPr>
      <w:rPr>
        <w:rFonts w:hint="default"/>
      </w:rPr>
    </w:lvl>
    <w:lvl w:ilvl="6">
      <w:start w:val="1"/>
      <w:numFmt w:val="decimal"/>
      <w:lvlText w:val="%1.%2.%3.%4.%5.%6.%7"/>
      <w:lvlJc w:val="left"/>
      <w:pPr>
        <w:ind w:left="804" w:hanging="1440"/>
      </w:pPr>
      <w:rPr>
        <w:rFonts w:hint="default"/>
      </w:rPr>
    </w:lvl>
    <w:lvl w:ilvl="7">
      <w:start w:val="1"/>
      <w:numFmt w:val="decimal"/>
      <w:lvlText w:val="%1.%2.%3.%4.%5.%6.%7.%8"/>
      <w:lvlJc w:val="left"/>
      <w:pPr>
        <w:ind w:left="698" w:hanging="1440"/>
      </w:pPr>
      <w:rPr>
        <w:rFonts w:hint="default"/>
      </w:rPr>
    </w:lvl>
    <w:lvl w:ilvl="8">
      <w:start w:val="1"/>
      <w:numFmt w:val="decimal"/>
      <w:lvlText w:val="%1.%2.%3.%4.%5.%6.%7.%8.%9"/>
      <w:lvlJc w:val="left"/>
      <w:pPr>
        <w:ind w:left="952" w:hanging="1800"/>
      </w:pPr>
      <w:rPr>
        <w:rFonts w:hint="default"/>
      </w:rPr>
    </w:lvl>
  </w:abstractNum>
  <w:abstractNum w:abstractNumId="19" w15:restartNumberingAfterBreak="0">
    <w:nsid w:val="2CA43D7A"/>
    <w:multiLevelType w:val="hybridMultilevel"/>
    <w:tmpl w:val="70525396"/>
    <w:lvl w:ilvl="0" w:tplc="133A03C6">
      <w:numFmt w:val="bullet"/>
      <w:lvlText w:val="-"/>
      <w:lvlJc w:val="left"/>
      <w:pPr>
        <w:ind w:left="788" w:hanging="428"/>
      </w:pPr>
      <w:rPr>
        <w:rFonts w:hint="default"/>
        <w:w w:val="100"/>
      </w:rPr>
    </w:lvl>
    <w:lvl w:ilvl="1" w:tplc="467ED7AE">
      <w:numFmt w:val="bullet"/>
      <w:lvlText w:val="•"/>
      <w:lvlJc w:val="left"/>
      <w:pPr>
        <w:ind w:left="1764" w:hanging="428"/>
      </w:pPr>
      <w:rPr>
        <w:rFonts w:hint="default"/>
      </w:rPr>
    </w:lvl>
    <w:lvl w:ilvl="2" w:tplc="D004C9A4">
      <w:numFmt w:val="bullet"/>
      <w:lvlText w:val="•"/>
      <w:lvlJc w:val="left"/>
      <w:pPr>
        <w:ind w:left="2709" w:hanging="428"/>
      </w:pPr>
      <w:rPr>
        <w:rFonts w:hint="default"/>
      </w:rPr>
    </w:lvl>
    <w:lvl w:ilvl="3" w:tplc="14206CDE">
      <w:numFmt w:val="bullet"/>
      <w:lvlText w:val="•"/>
      <w:lvlJc w:val="left"/>
      <w:pPr>
        <w:ind w:left="3653" w:hanging="428"/>
      </w:pPr>
      <w:rPr>
        <w:rFonts w:hint="default"/>
      </w:rPr>
    </w:lvl>
    <w:lvl w:ilvl="4" w:tplc="EF205016">
      <w:numFmt w:val="bullet"/>
      <w:lvlText w:val="•"/>
      <w:lvlJc w:val="left"/>
      <w:pPr>
        <w:ind w:left="4598" w:hanging="428"/>
      </w:pPr>
      <w:rPr>
        <w:rFonts w:hint="default"/>
      </w:rPr>
    </w:lvl>
    <w:lvl w:ilvl="5" w:tplc="ECA88772">
      <w:numFmt w:val="bullet"/>
      <w:lvlText w:val="•"/>
      <w:lvlJc w:val="left"/>
      <w:pPr>
        <w:ind w:left="5543" w:hanging="428"/>
      </w:pPr>
      <w:rPr>
        <w:rFonts w:hint="default"/>
      </w:rPr>
    </w:lvl>
    <w:lvl w:ilvl="6" w:tplc="B8983870">
      <w:numFmt w:val="bullet"/>
      <w:lvlText w:val="•"/>
      <w:lvlJc w:val="left"/>
      <w:pPr>
        <w:ind w:left="6487" w:hanging="428"/>
      </w:pPr>
      <w:rPr>
        <w:rFonts w:hint="default"/>
      </w:rPr>
    </w:lvl>
    <w:lvl w:ilvl="7" w:tplc="8F66AC98">
      <w:numFmt w:val="bullet"/>
      <w:lvlText w:val="•"/>
      <w:lvlJc w:val="left"/>
      <w:pPr>
        <w:ind w:left="7432" w:hanging="428"/>
      </w:pPr>
      <w:rPr>
        <w:rFonts w:hint="default"/>
      </w:rPr>
    </w:lvl>
    <w:lvl w:ilvl="8" w:tplc="C4F8FB12">
      <w:numFmt w:val="bullet"/>
      <w:lvlText w:val="•"/>
      <w:lvlJc w:val="left"/>
      <w:pPr>
        <w:ind w:left="8377" w:hanging="428"/>
      </w:pPr>
      <w:rPr>
        <w:rFonts w:hint="default"/>
      </w:rPr>
    </w:lvl>
  </w:abstractNum>
  <w:abstractNum w:abstractNumId="20" w15:restartNumberingAfterBreak="0">
    <w:nsid w:val="327F7E25"/>
    <w:multiLevelType w:val="multilevel"/>
    <w:tmpl w:val="BFB641FA"/>
    <w:lvl w:ilvl="0">
      <w:start w:val="4"/>
      <w:numFmt w:val="decimal"/>
      <w:lvlText w:val="%1"/>
      <w:lvlJc w:val="left"/>
      <w:pPr>
        <w:ind w:left="1118" w:hanging="721"/>
      </w:pPr>
      <w:rPr>
        <w:rFonts w:hint="default"/>
      </w:rPr>
    </w:lvl>
    <w:lvl w:ilvl="1">
      <w:start w:val="1"/>
      <w:numFmt w:val="decimal"/>
      <w:lvlText w:val="%1.%2."/>
      <w:lvlJc w:val="left"/>
      <w:pPr>
        <w:ind w:left="1118" w:hanging="721"/>
      </w:pPr>
      <w:rPr>
        <w:rFonts w:ascii="Arial" w:eastAsia="Arial" w:hAnsi="Arial" w:cs="Arial" w:hint="default"/>
        <w:b/>
        <w:bCs/>
        <w:spacing w:val="-1"/>
        <w:w w:val="99"/>
        <w:sz w:val="20"/>
        <w:szCs w:val="20"/>
      </w:rPr>
    </w:lvl>
    <w:lvl w:ilvl="2">
      <w:start w:val="1"/>
      <w:numFmt w:val="decimal"/>
      <w:lvlText w:val="%1.%2.%3."/>
      <w:lvlJc w:val="left"/>
      <w:pPr>
        <w:ind w:left="398" w:hanging="579"/>
      </w:pPr>
      <w:rPr>
        <w:rFonts w:ascii="Arial" w:eastAsia="Arial" w:hAnsi="Arial" w:cs="Arial" w:hint="default"/>
        <w:b/>
        <w:bCs/>
        <w:spacing w:val="-1"/>
        <w:w w:val="99"/>
        <w:sz w:val="20"/>
        <w:szCs w:val="20"/>
      </w:rPr>
    </w:lvl>
    <w:lvl w:ilvl="3">
      <w:numFmt w:val="bullet"/>
      <w:lvlText w:val="•"/>
      <w:lvlJc w:val="left"/>
      <w:pPr>
        <w:ind w:left="3152" w:hanging="579"/>
      </w:pPr>
      <w:rPr>
        <w:rFonts w:hint="default"/>
      </w:rPr>
    </w:lvl>
    <w:lvl w:ilvl="4">
      <w:numFmt w:val="bullet"/>
      <w:lvlText w:val="•"/>
      <w:lvlJc w:val="left"/>
      <w:pPr>
        <w:ind w:left="4168" w:hanging="579"/>
      </w:pPr>
      <w:rPr>
        <w:rFonts w:hint="default"/>
      </w:rPr>
    </w:lvl>
    <w:lvl w:ilvl="5">
      <w:numFmt w:val="bullet"/>
      <w:lvlText w:val="•"/>
      <w:lvlJc w:val="left"/>
      <w:pPr>
        <w:ind w:left="5185" w:hanging="579"/>
      </w:pPr>
      <w:rPr>
        <w:rFonts w:hint="default"/>
      </w:rPr>
    </w:lvl>
    <w:lvl w:ilvl="6">
      <w:numFmt w:val="bullet"/>
      <w:lvlText w:val="•"/>
      <w:lvlJc w:val="left"/>
      <w:pPr>
        <w:ind w:left="6201" w:hanging="579"/>
      </w:pPr>
      <w:rPr>
        <w:rFonts w:hint="default"/>
      </w:rPr>
    </w:lvl>
    <w:lvl w:ilvl="7">
      <w:numFmt w:val="bullet"/>
      <w:lvlText w:val="•"/>
      <w:lvlJc w:val="left"/>
      <w:pPr>
        <w:ind w:left="7217" w:hanging="579"/>
      </w:pPr>
      <w:rPr>
        <w:rFonts w:hint="default"/>
      </w:rPr>
    </w:lvl>
    <w:lvl w:ilvl="8">
      <w:numFmt w:val="bullet"/>
      <w:lvlText w:val="•"/>
      <w:lvlJc w:val="left"/>
      <w:pPr>
        <w:ind w:left="8233" w:hanging="579"/>
      </w:pPr>
      <w:rPr>
        <w:rFonts w:hint="default"/>
      </w:rPr>
    </w:lvl>
  </w:abstractNum>
  <w:abstractNum w:abstractNumId="21" w15:restartNumberingAfterBreak="0">
    <w:nsid w:val="36201801"/>
    <w:multiLevelType w:val="hybridMultilevel"/>
    <w:tmpl w:val="04987A04"/>
    <w:lvl w:ilvl="0" w:tplc="5B624D3E">
      <w:numFmt w:val="bullet"/>
      <w:lvlText w:val="-"/>
      <w:lvlJc w:val="left"/>
      <w:pPr>
        <w:ind w:left="825" w:hanging="428"/>
      </w:pPr>
      <w:rPr>
        <w:rFonts w:hint="default"/>
        <w:w w:val="100"/>
      </w:rPr>
    </w:lvl>
    <w:lvl w:ilvl="1" w:tplc="BE2C500C">
      <w:numFmt w:val="bullet"/>
      <w:lvlText w:val="•"/>
      <w:lvlJc w:val="left"/>
      <w:pPr>
        <w:ind w:left="1764" w:hanging="428"/>
      </w:pPr>
      <w:rPr>
        <w:rFonts w:hint="default"/>
      </w:rPr>
    </w:lvl>
    <w:lvl w:ilvl="2" w:tplc="51162F42">
      <w:numFmt w:val="bullet"/>
      <w:lvlText w:val="•"/>
      <w:lvlJc w:val="left"/>
      <w:pPr>
        <w:ind w:left="2709" w:hanging="428"/>
      </w:pPr>
      <w:rPr>
        <w:rFonts w:hint="default"/>
      </w:rPr>
    </w:lvl>
    <w:lvl w:ilvl="3" w:tplc="3DA65D5E">
      <w:numFmt w:val="bullet"/>
      <w:lvlText w:val="•"/>
      <w:lvlJc w:val="left"/>
      <w:pPr>
        <w:ind w:left="3653" w:hanging="428"/>
      </w:pPr>
      <w:rPr>
        <w:rFonts w:hint="default"/>
      </w:rPr>
    </w:lvl>
    <w:lvl w:ilvl="4" w:tplc="39E6B6C2">
      <w:numFmt w:val="bullet"/>
      <w:lvlText w:val="•"/>
      <w:lvlJc w:val="left"/>
      <w:pPr>
        <w:ind w:left="4598" w:hanging="428"/>
      </w:pPr>
      <w:rPr>
        <w:rFonts w:hint="default"/>
      </w:rPr>
    </w:lvl>
    <w:lvl w:ilvl="5" w:tplc="C2C6CB34">
      <w:numFmt w:val="bullet"/>
      <w:lvlText w:val="•"/>
      <w:lvlJc w:val="left"/>
      <w:pPr>
        <w:ind w:left="5543" w:hanging="428"/>
      </w:pPr>
      <w:rPr>
        <w:rFonts w:hint="default"/>
      </w:rPr>
    </w:lvl>
    <w:lvl w:ilvl="6" w:tplc="344E1D84">
      <w:numFmt w:val="bullet"/>
      <w:lvlText w:val="•"/>
      <w:lvlJc w:val="left"/>
      <w:pPr>
        <w:ind w:left="6487" w:hanging="428"/>
      </w:pPr>
      <w:rPr>
        <w:rFonts w:hint="default"/>
      </w:rPr>
    </w:lvl>
    <w:lvl w:ilvl="7" w:tplc="C0A4C998">
      <w:numFmt w:val="bullet"/>
      <w:lvlText w:val="•"/>
      <w:lvlJc w:val="left"/>
      <w:pPr>
        <w:ind w:left="7432" w:hanging="428"/>
      </w:pPr>
      <w:rPr>
        <w:rFonts w:hint="default"/>
      </w:rPr>
    </w:lvl>
    <w:lvl w:ilvl="8" w:tplc="615684F6">
      <w:numFmt w:val="bullet"/>
      <w:lvlText w:val="•"/>
      <w:lvlJc w:val="left"/>
      <w:pPr>
        <w:ind w:left="8377" w:hanging="428"/>
      </w:pPr>
      <w:rPr>
        <w:rFonts w:hint="default"/>
      </w:rPr>
    </w:lvl>
  </w:abstractNum>
  <w:abstractNum w:abstractNumId="22" w15:restartNumberingAfterBreak="0">
    <w:nsid w:val="36DC416E"/>
    <w:multiLevelType w:val="hybridMultilevel"/>
    <w:tmpl w:val="D5A82FCA"/>
    <w:lvl w:ilvl="0" w:tplc="A566E3CC">
      <w:start w:val="1"/>
      <w:numFmt w:val="decimal"/>
      <w:lvlText w:val="%1."/>
      <w:lvlJc w:val="left"/>
      <w:pPr>
        <w:ind w:left="398" w:hanging="721"/>
      </w:pPr>
      <w:rPr>
        <w:rFonts w:ascii="Arial" w:eastAsia="Arial" w:hAnsi="Arial" w:cs="Arial" w:hint="default"/>
        <w:spacing w:val="-1"/>
        <w:w w:val="100"/>
        <w:sz w:val="22"/>
        <w:szCs w:val="22"/>
      </w:rPr>
    </w:lvl>
    <w:lvl w:ilvl="1" w:tplc="98BE5D58">
      <w:numFmt w:val="bullet"/>
      <w:lvlText w:val="•"/>
      <w:lvlJc w:val="left"/>
      <w:pPr>
        <w:ind w:left="1120" w:hanging="721"/>
      </w:pPr>
      <w:rPr>
        <w:rFonts w:hint="default"/>
      </w:rPr>
    </w:lvl>
    <w:lvl w:ilvl="2" w:tplc="92986FDE">
      <w:numFmt w:val="bullet"/>
      <w:lvlText w:val="•"/>
      <w:lvlJc w:val="left"/>
      <w:pPr>
        <w:ind w:left="2136" w:hanging="721"/>
      </w:pPr>
      <w:rPr>
        <w:rFonts w:hint="default"/>
      </w:rPr>
    </w:lvl>
    <w:lvl w:ilvl="3" w:tplc="286644DC">
      <w:numFmt w:val="bullet"/>
      <w:lvlText w:val="•"/>
      <w:lvlJc w:val="left"/>
      <w:pPr>
        <w:ind w:left="3152" w:hanging="721"/>
      </w:pPr>
      <w:rPr>
        <w:rFonts w:hint="default"/>
      </w:rPr>
    </w:lvl>
    <w:lvl w:ilvl="4" w:tplc="120E1C08">
      <w:numFmt w:val="bullet"/>
      <w:lvlText w:val="•"/>
      <w:lvlJc w:val="left"/>
      <w:pPr>
        <w:ind w:left="4168" w:hanging="721"/>
      </w:pPr>
      <w:rPr>
        <w:rFonts w:hint="default"/>
      </w:rPr>
    </w:lvl>
    <w:lvl w:ilvl="5" w:tplc="C0587478">
      <w:numFmt w:val="bullet"/>
      <w:lvlText w:val="•"/>
      <w:lvlJc w:val="left"/>
      <w:pPr>
        <w:ind w:left="5185" w:hanging="721"/>
      </w:pPr>
      <w:rPr>
        <w:rFonts w:hint="default"/>
      </w:rPr>
    </w:lvl>
    <w:lvl w:ilvl="6" w:tplc="BF6AF802">
      <w:numFmt w:val="bullet"/>
      <w:lvlText w:val="•"/>
      <w:lvlJc w:val="left"/>
      <w:pPr>
        <w:ind w:left="6201" w:hanging="721"/>
      </w:pPr>
      <w:rPr>
        <w:rFonts w:hint="default"/>
      </w:rPr>
    </w:lvl>
    <w:lvl w:ilvl="7" w:tplc="E9225952">
      <w:numFmt w:val="bullet"/>
      <w:lvlText w:val="•"/>
      <w:lvlJc w:val="left"/>
      <w:pPr>
        <w:ind w:left="7217" w:hanging="721"/>
      </w:pPr>
      <w:rPr>
        <w:rFonts w:hint="default"/>
      </w:rPr>
    </w:lvl>
    <w:lvl w:ilvl="8" w:tplc="11F0A5FE">
      <w:numFmt w:val="bullet"/>
      <w:lvlText w:val="•"/>
      <w:lvlJc w:val="left"/>
      <w:pPr>
        <w:ind w:left="8233" w:hanging="721"/>
      </w:pPr>
      <w:rPr>
        <w:rFonts w:hint="default"/>
      </w:rPr>
    </w:lvl>
  </w:abstractNum>
  <w:abstractNum w:abstractNumId="23" w15:restartNumberingAfterBreak="0">
    <w:nsid w:val="380C6F3D"/>
    <w:multiLevelType w:val="hybridMultilevel"/>
    <w:tmpl w:val="9A5C3480"/>
    <w:lvl w:ilvl="0" w:tplc="9D7AE6FA">
      <w:start w:val="1"/>
      <w:numFmt w:val="decimal"/>
      <w:lvlText w:val="%1."/>
      <w:lvlJc w:val="left"/>
      <w:pPr>
        <w:ind w:left="1106" w:hanging="425"/>
      </w:pPr>
      <w:rPr>
        <w:rFonts w:ascii="Arial" w:eastAsia="Arial" w:hAnsi="Arial" w:cs="Arial" w:hint="default"/>
        <w:spacing w:val="-1"/>
        <w:w w:val="100"/>
        <w:sz w:val="22"/>
        <w:szCs w:val="22"/>
      </w:rPr>
    </w:lvl>
    <w:lvl w:ilvl="1" w:tplc="A46AED1E">
      <w:numFmt w:val="bullet"/>
      <w:lvlText w:val="•"/>
      <w:lvlJc w:val="left"/>
      <w:pPr>
        <w:ind w:left="2016" w:hanging="425"/>
      </w:pPr>
      <w:rPr>
        <w:rFonts w:hint="default"/>
      </w:rPr>
    </w:lvl>
    <w:lvl w:ilvl="2" w:tplc="6170758A">
      <w:numFmt w:val="bullet"/>
      <w:lvlText w:val="•"/>
      <w:lvlJc w:val="left"/>
      <w:pPr>
        <w:ind w:left="2933" w:hanging="425"/>
      </w:pPr>
      <w:rPr>
        <w:rFonts w:hint="default"/>
      </w:rPr>
    </w:lvl>
    <w:lvl w:ilvl="3" w:tplc="AE8CAC7A">
      <w:numFmt w:val="bullet"/>
      <w:lvlText w:val="•"/>
      <w:lvlJc w:val="left"/>
      <w:pPr>
        <w:ind w:left="3849" w:hanging="425"/>
      </w:pPr>
      <w:rPr>
        <w:rFonts w:hint="default"/>
      </w:rPr>
    </w:lvl>
    <w:lvl w:ilvl="4" w:tplc="686E9F06">
      <w:numFmt w:val="bullet"/>
      <w:lvlText w:val="•"/>
      <w:lvlJc w:val="left"/>
      <w:pPr>
        <w:ind w:left="4766" w:hanging="425"/>
      </w:pPr>
      <w:rPr>
        <w:rFonts w:hint="default"/>
      </w:rPr>
    </w:lvl>
    <w:lvl w:ilvl="5" w:tplc="2594EF88">
      <w:numFmt w:val="bullet"/>
      <w:lvlText w:val="•"/>
      <w:lvlJc w:val="left"/>
      <w:pPr>
        <w:ind w:left="5683" w:hanging="425"/>
      </w:pPr>
      <w:rPr>
        <w:rFonts w:hint="default"/>
      </w:rPr>
    </w:lvl>
    <w:lvl w:ilvl="6" w:tplc="C15A498E">
      <w:numFmt w:val="bullet"/>
      <w:lvlText w:val="•"/>
      <w:lvlJc w:val="left"/>
      <w:pPr>
        <w:ind w:left="6599" w:hanging="425"/>
      </w:pPr>
      <w:rPr>
        <w:rFonts w:hint="default"/>
      </w:rPr>
    </w:lvl>
    <w:lvl w:ilvl="7" w:tplc="55EA566A">
      <w:numFmt w:val="bullet"/>
      <w:lvlText w:val="•"/>
      <w:lvlJc w:val="left"/>
      <w:pPr>
        <w:ind w:left="7516" w:hanging="425"/>
      </w:pPr>
      <w:rPr>
        <w:rFonts w:hint="default"/>
      </w:rPr>
    </w:lvl>
    <w:lvl w:ilvl="8" w:tplc="89DC2B76">
      <w:numFmt w:val="bullet"/>
      <w:lvlText w:val="•"/>
      <w:lvlJc w:val="left"/>
      <w:pPr>
        <w:ind w:left="8433" w:hanging="425"/>
      </w:pPr>
      <w:rPr>
        <w:rFonts w:hint="default"/>
      </w:rPr>
    </w:lvl>
  </w:abstractNum>
  <w:abstractNum w:abstractNumId="24" w15:restartNumberingAfterBreak="0">
    <w:nsid w:val="3B50239C"/>
    <w:multiLevelType w:val="hybridMultilevel"/>
    <w:tmpl w:val="86560FC4"/>
    <w:lvl w:ilvl="0" w:tplc="4F2A58F6">
      <w:start w:val="1"/>
      <w:numFmt w:val="upperLetter"/>
      <w:lvlText w:val="%1)"/>
      <w:lvlJc w:val="left"/>
      <w:pPr>
        <w:ind w:left="398" w:hanging="296"/>
      </w:pPr>
      <w:rPr>
        <w:rFonts w:ascii="Times New Roman" w:eastAsia="Arial" w:hAnsi="Times New Roman" w:cs="Times New Roman" w:hint="default"/>
        <w:spacing w:val="-1"/>
        <w:w w:val="100"/>
        <w:sz w:val="24"/>
        <w:szCs w:val="24"/>
      </w:rPr>
    </w:lvl>
    <w:lvl w:ilvl="1" w:tplc="184C96DE">
      <w:start w:val="1"/>
      <w:numFmt w:val="lowerLetter"/>
      <w:lvlText w:val="%2)"/>
      <w:lvlJc w:val="left"/>
      <w:pPr>
        <w:ind w:left="657" w:hanging="260"/>
      </w:pPr>
      <w:rPr>
        <w:rFonts w:ascii="Times New Roman" w:eastAsia="Arial" w:hAnsi="Times New Roman" w:cs="Times New Roman" w:hint="default"/>
        <w:spacing w:val="-1"/>
        <w:w w:val="100"/>
        <w:sz w:val="24"/>
        <w:szCs w:val="24"/>
      </w:rPr>
    </w:lvl>
    <w:lvl w:ilvl="2" w:tplc="0BA89C36">
      <w:numFmt w:val="bullet"/>
      <w:lvlText w:val="–"/>
      <w:lvlJc w:val="left"/>
      <w:pPr>
        <w:ind w:left="1106" w:hanging="216"/>
      </w:pPr>
      <w:rPr>
        <w:rFonts w:ascii="Arial" w:eastAsia="Arial" w:hAnsi="Arial" w:cs="Arial" w:hint="default"/>
        <w:w w:val="100"/>
        <w:sz w:val="22"/>
        <w:szCs w:val="22"/>
      </w:rPr>
    </w:lvl>
    <w:lvl w:ilvl="3" w:tplc="6D56F29C">
      <w:numFmt w:val="bullet"/>
      <w:lvlText w:val="•"/>
      <w:lvlJc w:val="left"/>
      <w:pPr>
        <w:ind w:left="2245" w:hanging="216"/>
      </w:pPr>
      <w:rPr>
        <w:rFonts w:hint="default"/>
      </w:rPr>
    </w:lvl>
    <w:lvl w:ilvl="4" w:tplc="D9F2AAA4">
      <w:numFmt w:val="bullet"/>
      <w:lvlText w:val="•"/>
      <w:lvlJc w:val="left"/>
      <w:pPr>
        <w:ind w:left="3391" w:hanging="216"/>
      </w:pPr>
      <w:rPr>
        <w:rFonts w:hint="default"/>
      </w:rPr>
    </w:lvl>
    <w:lvl w:ilvl="5" w:tplc="C8642902">
      <w:numFmt w:val="bullet"/>
      <w:lvlText w:val="•"/>
      <w:lvlJc w:val="left"/>
      <w:pPr>
        <w:ind w:left="4537" w:hanging="216"/>
      </w:pPr>
      <w:rPr>
        <w:rFonts w:hint="default"/>
      </w:rPr>
    </w:lvl>
    <w:lvl w:ilvl="6" w:tplc="ABC2D2E2">
      <w:numFmt w:val="bullet"/>
      <w:lvlText w:val="•"/>
      <w:lvlJc w:val="left"/>
      <w:pPr>
        <w:ind w:left="5683" w:hanging="216"/>
      </w:pPr>
      <w:rPr>
        <w:rFonts w:hint="default"/>
      </w:rPr>
    </w:lvl>
    <w:lvl w:ilvl="7" w:tplc="B7EEB59A">
      <w:numFmt w:val="bullet"/>
      <w:lvlText w:val="•"/>
      <w:lvlJc w:val="left"/>
      <w:pPr>
        <w:ind w:left="6829" w:hanging="216"/>
      </w:pPr>
      <w:rPr>
        <w:rFonts w:hint="default"/>
      </w:rPr>
    </w:lvl>
    <w:lvl w:ilvl="8" w:tplc="46F81E46">
      <w:numFmt w:val="bullet"/>
      <w:lvlText w:val="•"/>
      <w:lvlJc w:val="left"/>
      <w:pPr>
        <w:ind w:left="7974" w:hanging="216"/>
      </w:pPr>
      <w:rPr>
        <w:rFonts w:hint="default"/>
      </w:rPr>
    </w:lvl>
  </w:abstractNum>
  <w:abstractNum w:abstractNumId="25" w15:restartNumberingAfterBreak="0">
    <w:nsid w:val="3C6F37E6"/>
    <w:multiLevelType w:val="hybridMultilevel"/>
    <w:tmpl w:val="5704CD60"/>
    <w:lvl w:ilvl="0" w:tplc="903839B4">
      <w:numFmt w:val="bullet"/>
      <w:lvlText w:val="-"/>
      <w:lvlJc w:val="left"/>
      <w:pPr>
        <w:ind w:left="1118" w:hanging="360"/>
      </w:pPr>
      <w:rPr>
        <w:rFonts w:ascii="Arial" w:eastAsia="Arial" w:hAnsi="Arial" w:cs="Arial" w:hint="default"/>
        <w:b/>
        <w:bCs/>
        <w:w w:val="100"/>
        <w:sz w:val="22"/>
        <w:szCs w:val="22"/>
      </w:rPr>
    </w:lvl>
    <w:lvl w:ilvl="1" w:tplc="2F066F9E">
      <w:numFmt w:val="bullet"/>
      <w:lvlText w:val="•"/>
      <w:lvlJc w:val="left"/>
      <w:pPr>
        <w:ind w:left="2034" w:hanging="360"/>
      </w:pPr>
      <w:rPr>
        <w:rFonts w:hint="default"/>
      </w:rPr>
    </w:lvl>
    <w:lvl w:ilvl="2" w:tplc="A372F2F2">
      <w:numFmt w:val="bullet"/>
      <w:lvlText w:val="•"/>
      <w:lvlJc w:val="left"/>
      <w:pPr>
        <w:ind w:left="2949" w:hanging="360"/>
      </w:pPr>
      <w:rPr>
        <w:rFonts w:hint="default"/>
      </w:rPr>
    </w:lvl>
    <w:lvl w:ilvl="3" w:tplc="B6C8C5C2">
      <w:numFmt w:val="bullet"/>
      <w:lvlText w:val="•"/>
      <w:lvlJc w:val="left"/>
      <w:pPr>
        <w:ind w:left="3863" w:hanging="360"/>
      </w:pPr>
      <w:rPr>
        <w:rFonts w:hint="default"/>
      </w:rPr>
    </w:lvl>
    <w:lvl w:ilvl="4" w:tplc="48904AB0">
      <w:numFmt w:val="bullet"/>
      <w:lvlText w:val="•"/>
      <w:lvlJc w:val="left"/>
      <w:pPr>
        <w:ind w:left="4778" w:hanging="360"/>
      </w:pPr>
      <w:rPr>
        <w:rFonts w:hint="default"/>
      </w:rPr>
    </w:lvl>
    <w:lvl w:ilvl="5" w:tplc="C5B89AB6">
      <w:numFmt w:val="bullet"/>
      <w:lvlText w:val="•"/>
      <w:lvlJc w:val="left"/>
      <w:pPr>
        <w:ind w:left="5693" w:hanging="360"/>
      </w:pPr>
      <w:rPr>
        <w:rFonts w:hint="default"/>
      </w:rPr>
    </w:lvl>
    <w:lvl w:ilvl="6" w:tplc="CAFE3084">
      <w:numFmt w:val="bullet"/>
      <w:lvlText w:val="•"/>
      <w:lvlJc w:val="left"/>
      <w:pPr>
        <w:ind w:left="6607" w:hanging="360"/>
      </w:pPr>
      <w:rPr>
        <w:rFonts w:hint="default"/>
      </w:rPr>
    </w:lvl>
    <w:lvl w:ilvl="7" w:tplc="A6208222">
      <w:numFmt w:val="bullet"/>
      <w:lvlText w:val="•"/>
      <w:lvlJc w:val="left"/>
      <w:pPr>
        <w:ind w:left="7522" w:hanging="360"/>
      </w:pPr>
      <w:rPr>
        <w:rFonts w:hint="default"/>
      </w:rPr>
    </w:lvl>
    <w:lvl w:ilvl="8" w:tplc="DF8E095E">
      <w:numFmt w:val="bullet"/>
      <w:lvlText w:val="•"/>
      <w:lvlJc w:val="left"/>
      <w:pPr>
        <w:ind w:left="8437" w:hanging="360"/>
      </w:pPr>
      <w:rPr>
        <w:rFonts w:hint="default"/>
      </w:rPr>
    </w:lvl>
  </w:abstractNum>
  <w:abstractNum w:abstractNumId="26" w15:restartNumberingAfterBreak="0">
    <w:nsid w:val="3C734C4E"/>
    <w:multiLevelType w:val="hybridMultilevel"/>
    <w:tmpl w:val="30DE00D6"/>
    <w:lvl w:ilvl="0" w:tplc="793A44BE">
      <w:start w:val="1"/>
      <w:numFmt w:val="lowerLetter"/>
      <w:lvlText w:val="%1)"/>
      <w:lvlJc w:val="left"/>
      <w:pPr>
        <w:ind w:left="398" w:hanging="269"/>
      </w:pPr>
      <w:rPr>
        <w:rFonts w:ascii="Arial" w:eastAsia="Arial" w:hAnsi="Arial" w:cs="Arial" w:hint="default"/>
        <w:spacing w:val="-1"/>
        <w:w w:val="100"/>
        <w:sz w:val="22"/>
        <w:szCs w:val="22"/>
      </w:rPr>
    </w:lvl>
    <w:lvl w:ilvl="1" w:tplc="B8F89A54">
      <w:numFmt w:val="bullet"/>
      <w:lvlText w:val="•"/>
      <w:lvlJc w:val="left"/>
      <w:pPr>
        <w:ind w:left="1386" w:hanging="269"/>
      </w:pPr>
      <w:rPr>
        <w:rFonts w:hint="default"/>
      </w:rPr>
    </w:lvl>
    <w:lvl w:ilvl="2" w:tplc="F1EA3C30">
      <w:numFmt w:val="bullet"/>
      <w:lvlText w:val="•"/>
      <w:lvlJc w:val="left"/>
      <w:pPr>
        <w:ind w:left="2373" w:hanging="269"/>
      </w:pPr>
      <w:rPr>
        <w:rFonts w:hint="default"/>
      </w:rPr>
    </w:lvl>
    <w:lvl w:ilvl="3" w:tplc="645A3AFA">
      <w:numFmt w:val="bullet"/>
      <w:lvlText w:val="•"/>
      <w:lvlJc w:val="left"/>
      <w:pPr>
        <w:ind w:left="3359" w:hanging="269"/>
      </w:pPr>
      <w:rPr>
        <w:rFonts w:hint="default"/>
      </w:rPr>
    </w:lvl>
    <w:lvl w:ilvl="4" w:tplc="DF28B19A">
      <w:numFmt w:val="bullet"/>
      <w:lvlText w:val="•"/>
      <w:lvlJc w:val="left"/>
      <w:pPr>
        <w:ind w:left="4346" w:hanging="269"/>
      </w:pPr>
      <w:rPr>
        <w:rFonts w:hint="default"/>
      </w:rPr>
    </w:lvl>
    <w:lvl w:ilvl="5" w:tplc="F0360372">
      <w:numFmt w:val="bullet"/>
      <w:lvlText w:val="•"/>
      <w:lvlJc w:val="left"/>
      <w:pPr>
        <w:ind w:left="5333" w:hanging="269"/>
      </w:pPr>
      <w:rPr>
        <w:rFonts w:hint="default"/>
      </w:rPr>
    </w:lvl>
    <w:lvl w:ilvl="6" w:tplc="7B10B082">
      <w:numFmt w:val="bullet"/>
      <w:lvlText w:val="•"/>
      <w:lvlJc w:val="left"/>
      <w:pPr>
        <w:ind w:left="6319" w:hanging="269"/>
      </w:pPr>
      <w:rPr>
        <w:rFonts w:hint="default"/>
      </w:rPr>
    </w:lvl>
    <w:lvl w:ilvl="7" w:tplc="013CA9FE">
      <w:numFmt w:val="bullet"/>
      <w:lvlText w:val="•"/>
      <w:lvlJc w:val="left"/>
      <w:pPr>
        <w:ind w:left="7306" w:hanging="269"/>
      </w:pPr>
      <w:rPr>
        <w:rFonts w:hint="default"/>
      </w:rPr>
    </w:lvl>
    <w:lvl w:ilvl="8" w:tplc="0022662C">
      <w:numFmt w:val="bullet"/>
      <w:lvlText w:val="•"/>
      <w:lvlJc w:val="left"/>
      <w:pPr>
        <w:ind w:left="8293" w:hanging="269"/>
      </w:pPr>
      <w:rPr>
        <w:rFonts w:hint="default"/>
      </w:rPr>
    </w:lvl>
  </w:abstractNum>
  <w:abstractNum w:abstractNumId="27" w15:restartNumberingAfterBreak="0">
    <w:nsid w:val="3D9C4296"/>
    <w:multiLevelType w:val="hybridMultilevel"/>
    <w:tmpl w:val="7750B2BC"/>
    <w:lvl w:ilvl="0" w:tplc="041A000F">
      <w:start w:val="1"/>
      <w:numFmt w:val="decimal"/>
      <w:lvlText w:val="%1."/>
      <w:lvlJc w:val="left"/>
      <w:pPr>
        <w:ind w:left="1146" w:hanging="360"/>
      </w:p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28" w15:restartNumberingAfterBreak="0">
    <w:nsid w:val="40BC234A"/>
    <w:multiLevelType w:val="multilevel"/>
    <w:tmpl w:val="600C46D4"/>
    <w:lvl w:ilvl="0">
      <w:start w:val="1"/>
      <w:numFmt w:val="decimal"/>
      <w:lvlText w:val="%1."/>
      <w:lvlJc w:val="left"/>
      <w:pPr>
        <w:ind w:left="825" w:hanging="428"/>
      </w:pPr>
      <w:rPr>
        <w:rFonts w:ascii="Arial" w:eastAsia="Arial" w:hAnsi="Arial" w:cs="Arial" w:hint="default"/>
        <w:b/>
        <w:bCs/>
        <w:spacing w:val="-1"/>
        <w:w w:val="100"/>
        <w:sz w:val="22"/>
        <w:szCs w:val="22"/>
      </w:rPr>
    </w:lvl>
    <w:lvl w:ilvl="1">
      <w:start w:val="1"/>
      <w:numFmt w:val="decimal"/>
      <w:lvlText w:val="%1.%2."/>
      <w:lvlJc w:val="left"/>
      <w:pPr>
        <w:ind w:left="825" w:hanging="428"/>
      </w:pPr>
      <w:rPr>
        <w:rFonts w:ascii="Arial" w:eastAsia="Arial" w:hAnsi="Arial" w:cs="Arial" w:hint="default"/>
        <w:spacing w:val="-1"/>
        <w:w w:val="100"/>
        <w:sz w:val="22"/>
        <w:szCs w:val="22"/>
      </w:rPr>
    </w:lvl>
    <w:lvl w:ilvl="2">
      <w:numFmt w:val="bullet"/>
      <w:lvlText w:val="•"/>
      <w:lvlJc w:val="left"/>
      <w:pPr>
        <w:ind w:left="2709" w:hanging="428"/>
      </w:pPr>
      <w:rPr>
        <w:rFonts w:hint="default"/>
      </w:rPr>
    </w:lvl>
    <w:lvl w:ilvl="3">
      <w:numFmt w:val="bullet"/>
      <w:lvlText w:val="•"/>
      <w:lvlJc w:val="left"/>
      <w:pPr>
        <w:ind w:left="3653" w:hanging="428"/>
      </w:pPr>
      <w:rPr>
        <w:rFonts w:hint="default"/>
      </w:rPr>
    </w:lvl>
    <w:lvl w:ilvl="4">
      <w:numFmt w:val="bullet"/>
      <w:lvlText w:val="•"/>
      <w:lvlJc w:val="left"/>
      <w:pPr>
        <w:ind w:left="4598" w:hanging="428"/>
      </w:pPr>
      <w:rPr>
        <w:rFonts w:hint="default"/>
      </w:rPr>
    </w:lvl>
    <w:lvl w:ilvl="5">
      <w:numFmt w:val="bullet"/>
      <w:lvlText w:val="•"/>
      <w:lvlJc w:val="left"/>
      <w:pPr>
        <w:ind w:left="5543" w:hanging="428"/>
      </w:pPr>
      <w:rPr>
        <w:rFonts w:hint="default"/>
      </w:rPr>
    </w:lvl>
    <w:lvl w:ilvl="6">
      <w:numFmt w:val="bullet"/>
      <w:lvlText w:val="•"/>
      <w:lvlJc w:val="left"/>
      <w:pPr>
        <w:ind w:left="6487" w:hanging="428"/>
      </w:pPr>
      <w:rPr>
        <w:rFonts w:hint="default"/>
      </w:rPr>
    </w:lvl>
    <w:lvl w:ilvl="7">
      <w:numFmt w:val="bullet"/>
      <w:lvlText w:val="•"/>
      <w:lvlJc w:val="left"/>
      <w:pPr>
        <w:ind w:left="7432" w:hanging="428"/>
      </w:pPr>
      <w:rPr>
        <w:rFonts w:hint="default"/>
      </w:rPr>
    </w:lvl>
    <w:lvl w:ilvl="8">
      <w:numFmt w:val="bullet"/>
      <w:lvlText w:val="•"/>
      <w:lvlJc w:val="left"/>
      <w:pPr>
        <w:ind w:left="8377" w:hanging="428"/>
      </w:pPr>
      <w:rPr>
        <w:rFonts w:hint="default"/>
      </w:rPr>
    </w:lvl>
  </w:abstractNum>
  <w:abstractNum w:abstractNumId="29" w15:restartNumberingAfterBreak="0">
    <w:nsid w:val="42AD181E"/>
    <w:multiLevelType w:val="hybridMultilevel"/>
    <w:tmpl w:val="C6ECC414"/>
    <w:lvl w:ilvl="0" w:tplc="E4ECD0DC">
      <w:numFmt w:val="bullet"/>
      <w:lvlText w:val="-"/>
      <w:lvlJc w:val="left"/>
      <w:pPr>
        <w:ind w:left="1117" w:hanging="360"/>
      </w:pPr>
      <w:rPr>
        <w:rFonts w:ascii="Calibri" w:eastAsia="Calibri" w:hAnsi="Calibri" w:cs="Calibri" w:hint="default"/>
        <w:w w:val="100"/>
        <w:sz w:val="22"/>
        <w:szCs w:val="22"/>
      </w:rPr>
    </w:lvl>
    <w:lvl w:ilvl="1" w:tplc="31D05172">
      <w:numFmt w:val="bullet"/>
      <w:lvlText w:val="•"/>
      <w:lvlJc w:val="left"/>
      <w:pPr>
        <w:ind w:left="2034" w:hanging="360"/>
      </w:pPr>
      <w:rPr>
        <w:rFonts w:hint="default"/>
      </w:rPr>
    </w:lvl>
    <w:lvl w:ilvl="2" w:tplc="D3A8568C">
      <w:numFmt w:val="bullet"/>
      <w:lvlText w:val="•"/>
      <w:lvlJc w:val="left"/>
      <w:pPr>
        <w:ind w:left="2949" w:hanging="360"/>
      </w:pPr>
      <w:rPr>
        <w:rFonts w:hint="default"/>
      </w:rPr>
    </w:lvl>
    <w:lvl w:ilvl="3" w:tplc="BE708A40">
      <w:numFmt w:val="bullet"/>
      <w:lvlText w:val="•"/>
      <w:lvlJc w:val="left"/>
      <w:pPr>
        <w:ind w:left="3863" w:hanging="360"/>
      </w:pPr>
      <w:rPr>
        <w:rFonts w:hint="default"/>
      </w:rPr>
    </w:lvl>
    <w:lvl w:ilvl="4" w:tplc="40AEE7B0">
      <w:numFmt w:val="bullet"/>
      <w:lvlText w:val="•"/>
      <w:lvlJc w:val="left"/>
      <w:pPr>
        <w:ind w:left="4778" w:hanging="360"/>
      </w:pPr>
      <w:rPr>
        <w:rFonts w:hint="default"/>
      </w:rPr>
    </w:lvl>
    <w:lvl w:ilvl="5" w:tplc="FDF8A1BA">
      <w:numFmt w:val="bullet"/>
      <w:lvlText w:val="•"/>
      <w:lvlJc w:val="left"/>
      <w:pPr>
        <w:ind w:left="5693" w:hanging="360"/>
      </w:pPr>
      <w:rPr>
        <w:rFonts w:hint="default"/>
      </w:rPr>
    </w:lvl>
    <w:lvl w:ilvl="6" w:tplc="CAB4FADE">
      <w:numFmt w:val="bullet"/>
      <w:lvlText w:val="•"/>
      <w:lvlJc w:val="left"/>
      <w:pPr>
        <w:ind w:left="6607" w:hanging="360"/>
      </w:pPr>
      <w:rPr>
        <w:rFonts w:hint="default"/>
      </w:rPr>
    </w:lvl>
    <w:lvl w:ilvl="7" w:tplc="DECE191A">
      <w:numFmt w:val="bullet"/>
      <w:lvlText w:val="•"/>
      <w:lvlJc w:val="left"/>
      <w:pPr>
        <w:ind w:left="7522" w:hanging="360"/>
      </w:pPr>
      <w:rPr>
        <w:rFonts w:hint="default"/>
      </w:rPr>
    </w:lvl>
    <w:lvl w:ilvl="8" w:tplc="44AE22CC">
      <w:numFmt w:val="bullet"/>
      <w:lvlText w:val="•"/>
      <w:lvlJc w:val="left"/>
      <w:pPr>
        <w:ind w:left="8437" w:hanging="360"/>
      </w:pPr>
      <w:rPr>
        <w:rFonts w:hint="default"/>
      </w:rPr>
    </w:lvl>
  </w:abstractNum>
  <w:abstractNum w:abstractNumId="30" w15:restartNumberingAfterBreak="0">
    <w:nsid w:val="43100952"/>
    <w:multiLevelType w:val="multilevel"/>
    <w:tmpl w:val="7B1AFC5A"/>
    <w:lvl w:ilvl="0">
      <w:start w:val="2"/>
      <w:numFmt w:val="decimal"/>
      <w:lvlText w:val="%1."/>
      <w:lvlJc w:val="left"/>
      <w:pPr>
        <w:ind w:left="360" w:hanging="360"/>
      </w:pPr>
      <w:rPr>
        <w:rFonts w:hint="default"/>
      </w:rPr>
    </w:lvl>
    <w:lvl w:ilvl="1">
      <w:start w:val="7"/>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4BE026D1"/>
    <w:multiLevelType w:val="multilevel"/>
    <w:tmpl w:val="AA029D92"/>
    <w:lvl w:ilvl="0">
      <w:start w:val="6"/>
      <w:numFmt w:val="decimal"/>
      <w:lvlText w:val="%1"/>
      <w:lvlJc w:val="left"/>
      <w:pPr>
        <w:ind w:left="828" w:hanging="430"/>
      </w:pPr>
      <w:rPr>
        <w:rFonts w:hint="default"/>
      </w:rPr>
    </w:lvl>
    <w:lvl w:ilvl="1">
      <w:start w:val="1"/>
      <w:numFmt w:val="decimal"/>
      <w:lvlText w:val="%1.%2."/>
      <w:lvlJc w:val="left"/>
      <w:pPr>
        <w:ind w:left="828" w:hanging="430"/>
      </w:pPr>
      <w:rPr>
        <w:rFonts w:ascii="Times New Roman" w:eastAsia="Arial" w:hAnsi="Times New Roman" w:cs="Times New Roman" w:hint="default"/>
        <w:b/>
        <w:bCs/>
        <w:spacing w:val="-1"/>
        <w:w w:val="100"/>
        <w:sz w:val="22"/>
        <w:szCs w:val="22"/>
      </w:rPr>
    </w:lvl>
    <w:lvl w:ilvl="2">
      <w:start w:val="1"/>
      <w:numFmt w:val="decimal"/>
      <w:lvlText w:val="%1.%2.%3."/>
      <w:lvlJc w:val="left"/>
      <w:pPr>
        <w:ind w:left="398" w:hanging="632"/>
      </w:pPr>
      <w:rPr>
        <w:rFonts w:ascii="Times New Roman" w:eastAsia="Arial" w:hAnsi="Times New Roman" w:cs="Times New Roman" w:hint="default"/>
        <w:b/>
        <w:bCs/>
        <w:spacing w:val="-3"/>
        <w:w w:val="100"/>
        <w:sz w:val="22"/>
        <w:szCs w:val="22"/>
      </w:rPr>
    </w:lvl>
    <w:lvl w:ilvl="3">
      <w:start w:val="1"/>
      <w:numFmt w:val="lowerLetter"/>
      <w:lvlText w:val="%4)"/>
      <w:lvlJc w:val="left"/>
      <w:pPr>
        <w:ind w:left="1117" w:hanging="360"/>
      </w:pPr>
      <w:rPr>
        <w:rFonts w:ascii="Arial" w:eastAsia="Arial" w:hAnsi="Arial" w:cs="Arial" w:hint="default"/>
        <w:spacing w:val="-1"/>
        <w:w w:val="100"/>
        <w:sz w:val="22"/>
        <w:szCs w:val="22"/>
      </w:rPr>
    </w:lvl>
    <w:lvl w:ilvl="4">
      <w:numFmt w:val="bullet"/>
      <w:lvlText w:val="•"/>
      <w:lvlJc w:val="left"/>
      <w:pPr>
        <w:ind w:left="3406" w:hanging="360"/>
      </w:pPr>
      <w:rPr>
        <w:rFonts w:hint="default"/>
      </w:rPr>
    </w:lvl>
    <w:lvl w:ilvl="5">
      <w:numFmt w:val="bullet"/>
      <w:lvlText w:val="•"/>
      <w:lvlJc w:val="left"/>
      <w:pPr>
        <w:ind w:left="4549" w:hanging="360"/>
      </w:pPr>
      <w:rPr>
        <w:rFonts w:hint="default"/>
      </w:rPr>
    </w:lvl>
    <w:lvl w:ilvl="6">
      <w:numFmt w:val="bullet"/>
      <w:lvlText w:val="•"/>
      <w:lvlJc w:val="left"/>
      <w:pPr>
        <w:ind w:left="5693" w:hanging="360"/>
      </w:pPr>
      <w:rPr>
        <w:rFonts w:hint="default"/>
      </w:rPr>
    </w:lvl>
    <w:lvl w:ilvl="7">
      <w:numFmt w:val="bullet"/>
      <w:lvlText w:val="•"/>
      <w:lvlJc w:val="left"/>
      <w:pPr>
        <w:ind w:left="6836" w:hanging="360"/>
      </w:pPr>
      <w:rPr>
        <w:rFonts w:hint="default"/>
      </w:rPr>
    </w:lvl>
    <w:lvl w:ilvl="8">
      <w:numFmt w:val="bullet"/>
      <w:lvlText w:val="•"/>
      <w:lvlJc w:val="left"/>
      <w:pPr>
        <w:ind w:left="7979" w:hanging="360"/>
      </w:pPr>
      <w:rPr>
        <w:rFonts w:hint="default"/>
      </w:rPr>
    </w:lvl>
  </w:abstractNum>
  <w:abstractNum w:abstractNumId="32" w15:restartNumberingAfterBreak="0">
    <w:nsid w:val="4E624484"/>
    <w:multiLevelType w:val="hybridMultilevel"/>
    <w:tmpl w:val="20BAE114"/>
    <w:lvl w:ilvl="0" w:tplc="5A525024">
      <w:start w:val="1"/>
      <w:numFmt w:val="decimal"/>
      <w:lvlText w:val="%1."/>
      <w:lvlJc w:val="left"/>
      <w:pPr>
        <w:ind w:left="398" w:hanging="257"/>
      </w:pPr>
      <w:rPr>
        <w:rFonts w:ascii="Times New Roman" w:eastAsia="Arial" w:hAnsi="Times New Roman" w:cs="Times New Roman" w:hint="default"/>
        <w:spacing w:val="-1"/>
        <w:w w:val="100"/>
        <w:sz w:val="24"/>
        <w:szCs w:val="24"/>
      </w:rPr>
    </w:lvl>
    <w:lvl w:ilvl="1" w:tplc="0D04A074">
      <w:numFmt w:val="bullet"/>
      <w:lvlText w:val="•"/>
      <w:lvlJc w:val="left"/>
      <w:pPr>
        <w:ind w:left="1386" w:hanging="257"/>
      </w:pPr>
      <w:rPr>
        <w:rFonts w:hint="default"/>
      </w:rPr>
    </w:lvl>
    <w:lvl w:ilvl="2" w:tplc="1058445C">
      <w:numFmt w:val="bullet"/>
      <w:lvlText w:val="•"/>
      <w:lvlJc w:val="left"/>
      <w:pPr>
        <w:ind w:left="2373" w:hanging="257"/>
      </w:pPr>
      <w:rPr>
        <w:rFonts w:hint="default"/>
      </w:rPr>
    </w:lvl>
    <w:lvl w:ilvl="3" w:tplc="EC74CFE0">
      <w:numFmt w:val="bullet"/>
      <w:lvlText w:val="•"/>
      <w:lvlJc w:val="left"/>
      <w:pPr>
        <w:ind w:left="3359" w:hanging="257"/>
      </w:pPr>
      <w:rPr>
        <w:rFonts w:hint="default"/>
      </w:rPr>
    </w:lvl>
    <w:lvl w:ilvl="4" w:tplc="8104D976">
      <w:numFmt w:val="bullet"/>
      <w:lvlText w:val="•"/>
      <w:lvlJc w:val="left"/>
      <w:pPr>
        <w:ind w:left="4346" w:hanging="257"/>
      </w:pPr>
      <w:rPr>
        <w:rFonts w:hint="default"/>
      </w:rPr>
    </w:lvl>
    <w:lvl w:ilvl="5" w:tplc="18E21F2E">
      <w:numFmt w:val="bullet"/>
      <w:lvlText w:val="•"/>
      <w:lvlJc w:val="left"/>
      <w:pPr>
        <w:ind w:left="5333" w:hanging="257"/>
      </w:pPr>
      <w:rPr>
        <w:rFonts w:hint="default"/>
      </w:rPr>
    </w:lvl>
    <w:lvl w:ilvl="6" w:tplc="7AEA056C">
      <w:numFmt w:val="bullet"/>
      <w:lvlText w:val="•"/>
      <w:lvlJc w:val="left"/>
      <w:pPr>
        <w:ind w:left="6319" w:hanging="257"/>
      </w:pPr>
      <w:rPr>
        <w:rFonts w:hint="default"/>
      </w:rPr>
    </w:lvl>
    <w:lvl w:ilvl="7" w:tplc="6D7824B8">
      <w:numFmt w:val="bullet"/>
      <w:lvlText w:val="•"/>
      <w:lvlJc w:val="left"/>
      <w:pPr>
        <w:ind w:left="7306" w:hanging="257"/>
      </w:pPr>
      <w:rPr>
        <w:rFonts w:hint="default"/>
      </w:rPr>
    </w:lvl>
    <w:lvl w:ilvl="8" w:tplc="1F36A91C">
      <w:numFmt w:val="bullet"/>
      <w:lvlText w:val="•"/>
      <w:lvlJc w:val="left"/>
      <w:pPr>
        <w:ind w:left="8293" w:hanging="257"/>
      </w:pPr>
      <w:rPr>
        <w:rFonts w:hint="default"/>
      </w:rPr>
    </w:lvl>
  </w:abstractNum>
  <w:abstractNum w:abstractNumId="33" w15:restartNumberingAfterBreak="0">
    <w:nsid w:val="53CD1A10"/>
    <w:multiLevelType w:val="multilevel"/>
    <w:tmpl w:val="284402EE"/>
    <w:lvl w:ilvl="0">
      <w:start w:val="7"/>
      <w:numFmt w:val="decimal"/>
      <w:lvlText w:val="%1."/>
      <w:lvlJc w:val="left"/>
      <w:pPr>
        <w:ind w:left="825" w:hanging="269"/>
      </w:pPr>
      <w:rPr>
        <w:rFonts w:ascii="Arial" w:eastAsia="Arial" w:hAnsi="Arial" w:cs="Arial" w:hint="default"/>
        <w:b/>
        <w:bCs/>
        <w:w w:val="99"/>
        <w:sz w:val="24"/>
        <w:szCs w:val="24"/>
      </w:rPr>
    </w:lvl>
    <w:lvl w:ilvl="1">
      <w:start w:val="1"/>
      <w:numFmt w:val="decimal"/>
      <w:lvlText w:val="%1.%2."/>
      <w:lvlJc w:val="left"/>
      <w:pPr>
        <w:ind w:left="784" w:hanging="387"/>
      </w:pPr>
      <w:rPr>
        <w:rFonts w:ascii="Arial" w:eastAsia="Arial" w:hAnsi="Arial" w:cs="Arial" w:hint="default"/>
        <w:b/>
        <w:bCs/>
        <w:spacing w:val="-1"/>
        <w:w w:val="99"/>
        <w:sz w:val="20"/>
        <w:szCs w:val="20"/>
      </w:rPr>
    </w:lvl>
    <w:lvl w:ilvl="2">
      <w:numFmt w:val="bullet"/>
      <w:lvlText w:val="-"/>
      <w:lvlJc w:val="left"/>
      <w:pPr>
        <w:ind w:left="1118" w:hanging="360"/>
      </w:pPr>
      <w:rPr>
        <w:rFonts w:ascii="Calibri" w:eastAsia="Calibri" w:hAnsi="Calibri" w:cs="Calibri" w:hint="default"/>
        <w:w w:val="100"/>
        <w:sz w:val="22"/>
        <w:szCs w:val="22"/>
      </w:rPr>
    </w:lvl>
    <w:lvl w:ilvl="3">
      <w:numFmt w:val="bullet"/>
      <w:lvlText w:val="•"/>
      <w:lvlJc w:val="left"/>
      <w:pPr>
        <w:ind w:left="2263" w:hanging="360"/>
      </w:pPr>
      <w:rPr>
        <w:rFonts w:hint="default"/>
      </w:rPr>
    </w:lvl>
    <w:lvl w:ilvl="4">
      <w:numFmt w:val="bullet"/>
      <w:lvlText w:val="•"/>
      <w:lvlJc w:val="left"/>
      <w:pPr>
        <w:ind w:left="3406" w:hanging="360"/>
      </w:pPr>
      <w:rPr>
        <w:rFonts w:hint="default"/>
      </w:rPr>
    </w:lvl>
    <w:lvl w:ilvl="5">
      <w:numFmt w:val="bullet"/>
      <w:lvlText w:val="•"/>
      <w:lvlJc w:val="left"/>
      <w:pPr>
        <w:ind w:left="4549" w:hanging="360"/>
      </w:pPr>
      <w:rPr>
        <w:rFonts w:hint="default"/>
      </w:rPr>
    </w:lvl>
    <w:lvl w:ilvl="6">
      <w:numFmt w:val="bullet"/>
      <w:lvlText w:val="•"/>
      <w:lvlJc w:val="left"/>
      <w:pPr>
        <w:ind w:left="5693" w:hanging="360"/>
      </w:pPr>
      <w:rPr>
        <w:rFonts w:hint="default"/>
      </w:rPr>
    </w:lvl>
    <w:lvl w:ilvl="7">
      <w:numFmt w:val="bullet"/>
      <w:lvlText w:val="•"/>
      <w:lvlJc w:val="left"/>
      <w:pPr>
        <w:ind w:left="6836" w:hanging="360"/>
      </w:pPr>
      <w:rPr>
        <w:rFonts w:hint="default"/>
      </w:rPr>
    </w:lvl>
    <w:lvl w:ilvl="8">
      <w:numFmt w:val="bullet"/>
      <w:lvlText w:val="•"/>
      <w:lvlJc w:val="left"/>
      <w:pPr>
        <w:ind w:left="7979" w:hanging="360"/>
      </w:pPr>
      <w:rPr>
        <w:rFonts w:hint="default"/>
      </w:rPr>
    </w:lvl>
  </w:abstractNum>
  <w:abstractNum w:abstractNumId="34" w15:restartNumberingAfterBreak="0">
    <w:nsid w:val="548C4B33"/>
    <w:multiLevelType w:val="hybridMultilevel"/>
    <w:tmpl w:val="4E465A66"/>
    <w:lvl w:ilvl="0" w:tplc="6D526DCE">
      <w:start w:val="3"/>
      <w:numFmt w:val="decimal"/>
      <w:lvlText w:val="(%1)"/>
      <w:lvlJc w:val="left"/>
      <w:pPr>
        <w:ind w:left="398" w:hanging="370"/>
      </w:pPr>
      <w:rPr>
        <w:rFonts w:ascii="Arial" w:eastAsia="Arial" w:hAnsi="Arial" w:cs="Arial" w:hint="default"/>
        <w:b/>
        <w:bCs/>
        <w:spacing w:val="-1"/>
        <w:w w:val="100"/>
        <w:sz w:val="22"/>
        <w:szCs w:val="22"/>
      </w:rPr>
    </w:lvl>
    <w:lvl w:ilvl="1" w:tplc="D91A4A96">
      <w:numFmt w:val="bullet"/>
      <w:lvlText w:val="-"/>
      <w:lvlJc w:val="left"/>
      <w:pPr>
        <w:ind w:left="1180" w:hanging="423"/>
      </w:pPr>
      <w:rPr>
        <w:rFonts w:ascii="Tahoma" w:eastAsia="Tahoma" w:hAnsi="Tahoma" w:cs="Tahoma" w:hint="default"/>
        <w:w w:val="100"/>
        <w:sz w:val="22"/>
        <w:szCs w:val="22"/>
      </w:rPr>
    </w:lvl>
    <w:lvl w:ilvl="2" w:tplc="DC7C0258">
      <w:numFmt w:val="bullet"/>
      <w:lvlText w:val="•"/>
      <w:lvlJc w:val="left"/>
      <w:pPr>
        <w:ind w:left="2189" w:hanging="423"/>
      </w:pPr>
      <w:rPr>
        <w:rFonts w:hint="default"/>
      </w:rPr>
    </w:lvl>
    <w:lvl w:ilvl="3" w:tplc="432C5E26">
      <w:numFmt w:val="bullet"/>
      <w:lvlText w:val="•"/>
      <w:lvlJc w:val="left"/>
      <w:pPr>
        <w:ind w:left="3199" w:hanging="423"/>
      </w:pPr>
      <w:rPr>
        <w:rFonts w:hint="default"/>
      </w:rPr>
    </w:lvl>
    <w:lvl w:ilvl="4" w:tplc="556C6D04">
      <w:numFmt w:val="bullet"/>
      <w:lvlText w:val="•"/>
      <w:lvlJc w:val="left"/>
      <w:pPr>
        <w:ind w:left="4208" w:hanging="423"/>
      </w:pPr>
      <w:rPr>
        <w:rFonts w:hint="default"/>
      </w:rPr>
    </w:lvl>
    <w:lvl w:ilvl="5" w:tplc="924AB3B4">
      <w:numFmt w:val="bullet"/>
      <w:lvlText w:val="•"/>
      <w:lvlJc w:val="left"/>
      <w:pPr>
        <w:ind w:left="5218" w:hanging="423"/>
      </w:pPr>
      <w:rPr>
        <w:rFonts w:hint="default"/>
      </w:rPr>
    </w:lvl>
    <w:lvl w:ilvl="6" w:tplc="88C8F882">
      <w:numFmt w:val="bullet"/>
      <w:lvlText w:val="•"/>
      <w:lvlJc w:val="left"/>
      <w:pPr>
        <w:ind w:left="6228" w:hanging="423"/>
      </w:pPr>
      <w:rPr>
        <w:rFonts w:hint="default"/>
      </w:rPr>
    </w:lvl>
    <w:lvl w:ilvl="7" w:tplc="29A02222">
      <w:numFmt w:val="bullet"/>
      <w:lvlText w:val="•"/>
      <w:lvlJc w:val="left"/>
      <w:pPr>
        <w:ind w:left="7237" w:hanging="423"/>
      </w:pPr>
      <w:rPr>
        <w:rFonts w:hint="default"/>
      </w:rPr>
    </w:lvl>
    <w:lvl w:ilvl="8" w:tplc="B824B96C">
      <w:numFmt w:val="bullet"/>
      <w:lvlText w:val="•"/>
      <w:lvlJc w:val="left"/>
      <w:pPr>
        <w:ind w:left="8247" w:hanging="423"/>
      </w:pPr>
      <w:rPr>
        <w:rFonts w:hint="default"/>
      </w:rPr>
    </w:lvl>
  </w:abstractNum>
  <w:abstractNum w:abstractNumId="35" w15:restartNumberingAfterBreak="0">
    <w:nsid w:val="5A437E70"/>
    <w:multiLevelType w:val="multilevel"/>
    <w:tmpl w:val="AD54010C"/>
    <w:lvl w:ilvl="0">
      <w:start w:val="6"/>
      <w:numFmt w:val="decimal"/>
      <w:lvlText w:val="%1"/>
      <w:lvlJc w:val="left"/>
      <w:pPr>
        <w:ind w:left="787" w:hanging="389"/>
      </w:pPr>
      <w:rPr>
        <w:rFonts w:hint="default"/>
      </w:rPr>
    </w:lvl>
    <w:lvl w:ilvl="1">
      <w:start w:val="1"/>
      <w:numFmt w:val="decimal"/>
      <w:lvlText w:val="%1.%2."/>
      <w:lvlJc w:val="left"/>
      <w:pPr>
        <w:ind w:left="839" w:hanging="389"/>
      </w:pPr>
      <w:rPr>
        <w:rFonts w:ascii="Times New Roman" w:eastAsia="Arial" w:hAnsi="Times New Roman" w:cs="Times New Roman" w:hint="default"/>
        <w:b/>
        <w:bCs/>
        <w:spacing w:val="-1"/>
        <w:w w:val="99"/>
        <w:sz w:val="24"/>
        <w:szCs w:val="24"/>
      </w:rPr>
    </w:lvl>
    <w:lvl w:ilvl="2">
      <w:start w:val="1"/>
      <w:numFmt w:val="lowerLetter"/>
      <w:lvlText w:val="%3)"/>
      <w:lvlJc w:val="left"/>
      <w:pPr>
        <w:ind w:left="1392" w:hanging="298"/>
      </w:pPr>
      <w:rPr>
        <w:rFonts w:ascii="Arial" w:eastAsia="Arial" w:hAnsi="Arial" w:cs="Arial" w:hint="default"/>
        <w:spacing w:val="-1"/>
        <w:w w:val="100"/>
        <w:sz w:val="22"/>
        <w:szCs w:val="22"/>
      </w:rPr>
    </w:lvl>
    <w:lvl w:ilvl="3">
      <w:numFmt w:val="bullet"/>
      <w:lvlText w:val="•"/>
      <w:lvlJc w:val="left"/>
      <w:pPr>
        <w:ind w:left="2508" w:hanging="298"/>
      </w:pPr>
      <w:rPr>
        <w:rFonts w:hint="default"/>
      </w:rPr>
    </w:lvl>
    <w:lvl w:ilvl="4">
      <w:numFmt w:val="bullet"/>
      <w:lvlText w:val="•"/>
      <w:lvlJc w:val="left"/>
      <w:pPr>
        <w:ind w:left="3616" w:hanging="298"/>
      </w:pPr>
      <w:rPr>
        <w:rFonts w:hint="default"/>
      </w:rPr>
    </w:lvl>
    <w:lvl w:ilvl="5">
      <w:numFmt w:val="bullet"/>
      <w:lvlText w:val="•"/>
      <w:lvlJc w:val="left"/>
      <w:pPr>
        <w:ind w:left="4724" w:hanging="298"/>
      </w:pPr>
      <w:rPr>
        <w:rFonts w:hint="default"/>
      </w:rPr>
    </w:lvl>
    <w:lvl w:ilvl="6">
      <w:numFmt w:val="bullet"/>
      <w:lvlText w:val="•"/>
      <w:lvlJc w:val="left"/>
      <w:pPr>
        <w:ind w:left="5833" w:hanging="298"/>
      </w:pPr>
      <w:rPr>
        <w:rFonts w:hint="default"/>
      </w:rPr>
    </w:lvl>
    <w:lvl w:ilvl="7">
      <w:numFmt w:val="bullet"/>
      <w:lvlText w:val="•"/>
      <w:lvlJc w:val="left"/>
      <w:pPr>
        <w:ind w:left="6941" w:hanging="298"/>
      </w:pPr>
      <w:rPr>
        <w:rFonts w:hint="default"/>
      </w:rPr>
    </w:lvl>
    <w:lvl w:ilvl="8">
      <w:numFmt w:val="bullet"/>
      <w:lvlText w:val="•"/>
      <w:lvlJc w:val="left"/>
      <w:pPr>
        <w:ind w:left="8049" w:hanging="298"/>
      </w:pPr>
      <w:rPr>
        <w:rFonts w:hint="default"/>
      </w:rPr>
    </w:lvl>
  </w:abstractNum>
  <w:abstractNum w:abstractNumId="36" w15:restartNumberingAfterBreak="0">
    <w:nsid w:val="5BEB0EBB"/>
    <w:multiLevelType w:val="multilevel"/>
    <w:tmpl w:val="D8944578"/>
    <w:lvl w:ilvl="0">
      <w:start w:val="2"/>
      <w:numFmt w:val="decimal"/>
      <w:lvlText w:val="%1"/>
      <w:lvlJc w:val="left"/>
      <w:pPr>
        <w:ind w:left="1118" w:hanging="721"/>
      </w:pPr>
      <w:rPr>
        <w:rFonts w:hint="default"/>
      </w:rPr>
    </w:lvl>
    <w:lvl w:ilvl="1">
      <w:start w:val="1"/>
      <w:numFmt w:val="decimal"/>
      <w:lvlText w:val="%1.%2."/>
      <w:lvlJc w:val="left"/>
      <w:pPr>
        <w:ind w:left="1118" w:hanging="721"/>
      </w:pPr>
      <w:rPr>
        <w:rFonts w:asciiTheme="minorHAnsi" w:eastAsia="Arial" w:hAnsiTheme="minorHAnsi" w:cstheme="minorHAnsi" w:hint="default"/>
        <w:b/>
        <w:bCs/>
        <w:spacing w:val="-1"/>
        <w:w w:val="99"/>
        <w:sz w:val="24"/>
        <w:szCs w:val="24"/>
      </w:rPr>
    </w:lvl>
    <w:lvl w:ilvl="2">
      <w:numFmt w:val="bullet"/>
      <w:lvlText w:val="•"/>
      <w:lvlJc w:val="left"/>
      <w:pPr>
        <w:ind w:left="2949" w:hanging="721"/>
      </w:pPr>
      <w:rPr>
        <w:rFonts w:hint="default"/>
      </w:rPr>
    </w:lvl>
    <w:lvl w:ilvl="3">
      <w:numFmt w:val="bullet"/>
      <w:lvlText w:val="•"/>
      <w:lvlJc w:val="left"/>
      <w:pPr>
        <w:ind w:left="3863" w:hanging="721"/>
      </w:pPr>
      <w:rPr>
        <w:rFonts w:hint="default"/>
      </w:rPr>
    </w:lvl>
    <w:lvl w:ilvl="4">
      <w:numFmt w:val="bullet"/>
      <w:lvlText w:val="•"/>
      <w:lvlJc w:val="left"/>
      <w:pPr>
        <w:ind w:left="4778" w:hanging="721"/>
      </w:pPr>
      <w:rPr>
        <w:rFonts w:hint="default"/>
      </w:rPr>
    </w:lvl>
    <w:lvl w:ilvl="5">
      <w:numFmt w:val="bullet"/>
      <w:lvlText w:val="•"/>
      <w:lvlJc w:val="left"/>
      <w:pPr>
        <w:ind w:left="5693" w:hanging="721"/>
      </w:pPr>
      <w:rPr>
        <w:rFonts w:hint="default"/>
      </w:rPr>
    </w:lvl>
    <w:lvl w:ilvl="6">
      <w:numFmt w:val="bullet"/>
      <w:lvlText w:val="•"/>
      <w:lvlJc w:val="left"/>
      <w:pPr>
        <w:ind w:left="6607" w:hanging="721"/>
      </w:pPr>
      <w:rPr>
        <w:rFonts w:hint="default"/>
      </w:rPr>
    </w:lvl>
    <w:lvl w:ilvl="7">
      <w:numFmt w:val="bullet"/>
      <w:lvlText w:val="•"/>
      <w:lvlJc w:val="left"/>
      <w:pPr>
        <w:ind w:left="7522" w:hanging="721"/>
      </w:pPr>
      <w:rPr>
        <w:rFonts w:hint="default"/>
      </w:rPr>
    </w:lvl>
    <w:lvl w:ilvl="8">
      <w:numFmt w:val="bullet"/>
      <w:lvlText w:val="•"/>
      <w:lvlJc w:val="left"/>
      <w:pPr>
        <w:ind w:left="8437" w:hanging="721"/>
      </w:pPr>
      <w:rPr>
        <w:rFonts w:hint="default"/>
      </w:rPr>
    </w:lvl>
  </w:abstractNum>
  <w:abstractNum w:abstractNumId="37" w15:restartNumberingAfterBreak="0">
    <w:nsid w:val="5C69632C"/>
    <w:multiLevelType w:val="hybridMultilevel"/>
    <w:tmpl w:val="C29A0776"/>
    <w:lvl w:ilvl="0" w:tplc="76D68D00">
      <w:numFmt w:val="bullet"/>
      <w:lvlText w:val="-"/>
      <w:lvlJc w:val="left"/>
      <w:pPr>
        <w:ind w:left="825" w:hanging="296"/>
      </w:pPr>
      <w:rPr>
        <w:rFonts w:ascii="Arial" w:eastAsia="Arial" w:hAnsi="Arial" w:cs="Arial" w:hint="default"/>
        <w:w w:val="100"/>
        <w:sz w:val="22"/>
        <w:szCs w:val="22"/>
      </w:rPr>
    </w:lvl>
    <w:lvl w:ilvl="1" w:tplc="D0528D36">
      <w:numFmt w:val="bullet"/>
      <w:lvlText w:val="•"/>
      <w:lvlJc w:val="left"/>
      <w:pPr>
        <w:ind w:left="1764" w:hanging="296"/>
      </w:pPr>
      <w:rPr>
        <w:rFonts w:hint="default"/>
      </w:rPr>
    </w:lvl>
    <w:lvl w:ilvl="2" w:tplc="F0CEBABA">
      <w:numFmt w:val="bullet"/>
      <w:lvlText w:val="•"/>
      <w:lvlJc w:val="left"/>
      <w:pPr>
        <w:ind w:left="2709" w:hanging="296"/>
      </w:pPr>
      <w:rPr>
        <w:rFonts w:hint="default"/>
      </w:rPr>
    </w:lvl>
    <w:lvl w:ilvl="3" w:tplc="0B3AFC96">
      <w:numFmt w:val="bullet"/>
      <w:lvlText w:val="•"/>
      <w:lvlJc w:val="left"/>
      <w:pPr>
        <w:ind w:left="3653" w:hanging="296"/>
      </w:pPr>
      <w:rPr>
        <w:rFonts w:hint="default"/>
      </w:rPr>
    </w:lvl>
    <w:lvl w:ilvl="4" w:tplc="8954D534">
      <w:numFmt w:val="bullet"/>
      <w:lvlText w:val="•"/>
      <w:lvlJc w:val="left"/>
      <w:pPr>
        <w:ind w:left="4598" w:hanging="296"/>
      </w:pPr>
      <w:rPr>
        <w:rFonts w:hint="default"/>
      </w:rPr>
    </w:lvl>
    <w:lvl w:ilvl="5" w:tplc="CAD60382">
      <w:numFmt w:val="bullet"/>
      <w:lvlText w:val="•"/>
      <w:lvlJc w:val="left"/>
      <w:pPr>
        <w:ind w:left="5543" w:hanging="296"/>
      </w:pPr>
      <w:rPr>
        <w:rFonts w:hint="default"/>
      </w:rPr>
    </w:lvl>
    <w:lvl w:ilvl="6" w:tplc="0A965C1C">
      <w:numFmt w:val="bullet"/>
      <w:lvlText w:val="•"/>
      <w:lvlJc w:val="left"/>
      <w:pPr>
        <w:ind w:left="6487" w:hanging="296"/>
      </w:pPr>
      <w:rPr>
        <w:rFonts w:hint="default"/>
      </w:rPr>
    </w:lvl>
    <w:lvl w:ilvl="7" w:tplc="293C417E">
      <w:numFmt w:val="bullet"/>
      <w:lvlText w:val="•"/>
      <w:lvlJc w:val="left"/>
      <w:pPr>
        <w:ind w:left="7432" w:hanging="296"/>
      </w:pPr>
      <w:rPr>
        <w:rFonts w:hint="default"/>
      </w:rPr>
    </w:lvl>
    <w:lvl w:ilvl="8" w:tplc="D2E2CFA0">
      <w:numFmt w:val="bullet"/>
      <w:lvlText w:val="•"/>
      <w:lvlJc w:val="left"/>
      <w:pPr>
        <w:ind w:left="8377" w:hanging="296"/>
      </w:pPr>
      <w:rPr>
        <w:rFonts w:hint="default"/>
      </w:rPr>
    </w:lvl>
  </w:abstractNum>
  <w:abstractNum w:abstractNumId="38" w15:restartNumberingAfterBreak="0">
    <w:nsid w:val="5D280ACC"/>
    <w:multiLevelType w:val="multilevel"/>
    <w:tmpl w:val="F15E288A"/>
    <w:lvl w:ilvl="0">
      <w:start w:val="3"/>
      <w:numFmt w:val="decimal"/>
      <w:lvlText w:val="%1"/>
      <w:lvlJc w:val="left"/>
      <w:pPr>
        <w:ind w:left="1118" w:hanging="721"/>
      </w:pPr>
      <w:rPr>
        <w:rFonts w:hint="default"/>
      </w:rPr>
    </w:lvl>
    <w:lvl w:ilvl="1">
      <w:start w:val="1"/>
      <w:numFmt w:val="decimal"/>
      <w:lvlText w:val="%1.%2."/>
      <w:lvlJc w:val="left"/>
      <w:pPr>
        <w:ind w:left="1118" w:hanging="721"/>
      </w:pPr>
      <w:rPr>
        <w:rFonts w:asciiTheme="minorHAnsi" w:eastAsia="Arial" w:hAnsiTheme="minorHAnsi" w:cstheme="minorHAnsi" w:hint="default"/>
        <w:b/>
        <w:bCs/>
        <w:spacing w:val="-1"/>
        <w:w w:val="99"/>
        <w:sz w:val="22"/>
        <w:szCs w:val="22"/>
      </w:rPr>
    </w:lvl>
    <w:lvl w:ilvl="2">
      <w:start w:val="1"/>
      <w:numFmt w:val="decimal"/>
      <w:lvlText w:val="%1.%2.%3."/>
      <w:lvlJc w:val="left"/>
      <w:pPr>
        <w:ind w:left="398" w:hanging="641"/>
      </w:pPr>
      <w:rPr>
        <w:rFonts w:ascii="Times New Roman" w:eastAsia="Arial" w:hAnsi="Times New Roman" w:cs="Times New Roman" w:hint="default"/>
        <w:b/>
        <w:bCs/>
        <w:spacing w:val="-1"/>
        <w:w w:val="99"/>
        <w:sz w:val="24"/>
        <w:szCs w:val="24"/>
      </w:rPr>
    </w:lvl>
    <w:lvl w:ilvl="3">
      <w:start w:val="1"/>
      <w:numFmt w:val="decimal"/>
      <w:lvlText w:val="%4."/>
      <w:lvlJc w:val="left"/>
      <w:pPr>
        <w:ind w:left="1106" w:hanging="336"/>
      </w:pPr>
      <w:rPr>
        <w:rFonts w:ascii="Times New Roman" w:eastAsia="Arial" w:hAnsi="Times New Roman" w:cs="Times New Roman" w:hint="default"/>
        <w:spacing w:val="-1"/>
        <w:w w:val="100"/>
        <w:sz w:val="24"/>
        <w:szCs w:val="24"/>
      </w:rPr>
    </w:lvl>
    <w:lvl w:ilvl="4">
      <w:start w:val="1"/>
      <w:numFmt w:val="lowerLetter"/>
      <w:lvlText w:val="%5."/>
      <w:lvlJc w:val="left"/>
      <w:pPr>
        <w:ind w:left="1391" w:hanging="286"/>
      </w:pPr>
      <w:rPr>
        <w:rFonts w:ascii="Arial" w:eastAsia="Arial" w:hAnsi="Arial" w:cs="Arial" w:hint="default"/>
        <w:spacing w:val="-1"/>
        <w:w w:val="100"/>
        <w:sz w:val="22"/>
        <w:szCs w:val="22"/>
      </w:rPr>
    </w:lvl>
    <w:lvl w:ilvl="5">
      <w:numFmt w:val="bullet"/>
      <w:lvlText w:val="•"/>
      <w:lvlJc w:val="left"/>
      <w:pPr>
        <w:ind w:left="3933" w:hanging="286"/>
      </w:pPr>
      <w:rPr>
        <w:rFonts w:hint="default"/>
      </w:rPr>
    </w:lvl>
    <w:lvl w:ilvl="6">
      <w:numFmt w:val="bullet"/>
      <w:lvlText w:val="•"/>
      <w:lvlJc w:val="left"/>
      <w:pPr>
        <w:ind w:left="5199" w:hanging="286"/>
      </w:pPr>
      <w:rPr>
        <w:rFonts w:hint="default"/>
      </w:rPr>
    </w:lvl>
    <w:lvl w:ilvl="7">
      <w:numFmt w:val="bullet"/>
      <w:lvlText w:val="•"/>
      <w:lvlJc w:val="left"/>
      <w:pPr>
        <w:ind w:left="6466" w:hanging="286"/>
      </w:pPr>
      <w:rPr>
        <w:rFonts w:hint="default"/>
      </w:rPr>
    </w:lvl>
    <w:lvl w:ilvl="8">
      <w:numFmt w:val="bullet"/>
      <w:lvlText w:val="•"/>
      <w:lvlJc w:val="left"/>
      <w:pPr>
        <w:ind w:left="7733" w:hanging="286"/>
      </w:pPr>
      <w:rPr>
        <w:rFonts w:hint="default"/>
      </w:rPr>
    </w:lvl>
  </w:abstractNum>
  <w:abstractNum w:abstractNumId="39" w15:restartNumberingAfterBreak="0">
    <w:nsid w:val="60CA6FDE"/>
    <w:multiLevelType w:val="hybridMultilevel"/>
    <w:tmpl w:val="9A206A2C"/>
    <w:lvl w:ilvl="0" w:tplc="39247E88">
      <w:start w:val="1"/>
      <w:numFmt w:val="decimal"/>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40" w15:restartNumberingAfterBreak="0">
    <w:nsid w:val="60FE42A0"/>
    <w:multiLevelType w:val="multilevel"/>
    <w:tmpl w:val="4C3AA390"/>
    <w:lvl w:ilvl="0">
      <w:start w:val="8"/>
      <w:numFmt w:val="decimal"/>
      <w:lvlText w:val="%1"/>
      <w:lvlJc w:val="left"/>
      <w:pPr>
        <w:ind w:left="952" w:hanging="555"/>
      </w:pPr>
      <w:rPr>
        <w:rFonts w:hint="default"/>
      </w:rPr>
    </w:lvl>
    <w:lvl w:ilvl="1">
      <w:start w:val="1"/>
      <w:numFmt w:val="decimal"/>
      <w:lvlText w:val="%1.%2"/>
      <w:lvlJc w:val="left"/>
      <w:pPr>
        <w:ind w:left="952" w:hanging="555"/>
      </w:pPr>
      <w:rPr>
        <w:rFonts w:hint="default"/>
      </w:rPr>
    </w:lvl>
    <w:lvl w:ilvl="2">
      <w:start w:val="1"/>
      <w:numFmt w:val="decimal"/>
      <w:lvlText w:val="%1.%2.%3."/>
      <w:lvlJc w:val="left"/>
      <w:pPr>
        <w:ind w:left="952" w:hanging="555"/>
      </w:pPr>
      <w:rPr>
        <w:rFonts w:ascii="Arial" w:eastAsia="Arial" w:hAnsi="Arial" w:cs="Arial" w:hint="default"/>
        <w:b/>
        <w:bCs/>
        <w:spacing w:val="-1"/>
        <w:w w:val="99"/>
        <w:sz w:val="20"/>
        <w:szCs w:val="20"/>
      </w:rPr>
    </w:lvl>
    <w:lvl w:ilvl="3">
      <w:numFmt w:val="bullet"/>
      <w:lvlText w:val="•"/>
      <w:lvlJc w:val="left"/>
      <w:pPr>
        <w:ind w:left="3751" w:hanging="555"/>
      </w:pPr>
      <w:rPr>
        <w:rFonts w:hint="default"/>
      </w:rPr>
    </w:lvl>
    <w:lvl w:ilvl="4">
      <w:numFmt w:val="bullet"/>
      <w:lvlText w:val="•"/>
      <w:lvlJc w:val="left"/>
      <w:pPr>
        <w:ind w:left="4682" w:hanging="555"/>
      </w:pPr>
      <w:rPr>
        <w:rFonts w:hint="default"/>
      </w:rPr>
    </w:lvl>
    <w:lvl w:ilvl="5">
      <w:numFmt w:val="bullet"/>
      <w:lvlText w:val="•"/>
      <w:lvlJc w:val="left"/>
      <w:pPr>
        <w:ind w:left="5613" w:hanging="555"/>
      </w:pPr>
      <w:rPr>
        <w:rFonts w:hint="default"/>
      </w:rPr>
    </w:lvl>
    <w:lvl w:ilvl="6">
      <w:numFmt w:val="bullet"/>
      <w:lvlText w:val="•"/>
      <w:lvlJc w:val="left"/>
      <w:pPr>
        <w:ind w:left="6543" w:hanging="555"/>
      </w:pPr>
      <w:rPr>
        <w:rFonts w:hint="default"/>
      </w:rPr>
    </w:lvl>
    <w:lvl w:ilvl="7">
      <w:numFmt w:val="bullet"/>
      <w:lvlText w:val="•"/>
      <w:lvlJc w:val="left"/>
      <w:pPr>
        <w:ind w:left="7474" w:hanging="555"/>
      </w:pPr>
      <w:rPr>
        <w:rFonts w:hint="default"/>
      </w:rPr>
    </w:lvl>
    <w:lvl w:ilvl="8">
      <w:numFmt w:val="bullet"/>
      <w:lvlText w:val="•"/>
      <w:lvlJc w:val="left"/>
      <w:pPr>
        <w:ind w:left="8405" w:hanging="555"/>
      </w:pPr>
      <w:rPr>
        <w:rFonts w:hint="default"/>
      </w:rPr>
    </w:lvl>
  </w:abstractNum>
  <w:abstractNum w:abstractNumId="41" w15:restartNumberingAfterBreak="0">
    <w:nsid w:val="665F11F2"/>
    <w:multiLevelType w:val="hybridMultilevel"/>
    <w:tmpl w:val="276E209A"/>
    <w:lvl w:ilvl="0" w:tplc="C9C6382A">
      <w:numFmt w:val="bullet"/>
      <w:lvlText w:val="–"/>
      <w:lvlJc w:val="left"/>
      <w:pPr>
        <w:ind w:left="2197" w:hanging="360"/>
      </w:pPr>
      <w:rPr>
        <w:rFonts w:ascii="Calibri" w:eastAsia="DengXian" w:hAnsi="Calibri" w:cs="Times New Roman" w:hint="default"/>
        <w:w w:val="99"/>
        <w:sz w:val="24"/>
        <w:szCs w:val="24"/>
      </w:rPr>
    </w:lvl>
    <w:lvl w:ilvl="1" w:tplc="041A0003" w:tentative="1">
      <w:start w:val="1"/>
      <w:numFmt w:val="bullet"/>
      <w:lvlText w:val="o"/>
      <w:lvlJc w:val="left"/>
      <w:pPr>
        <w:ind w:left="2917" w:hanging="360"/>
      </w:pPr>
      <w:rPr>
        <w:rFonts w:ascii="Courier New" w:hAnsi="Courier New" w:cs="Courier New" w:hint="default"/>
      </w:rPr>
    </w:lvl>
    <w:lvl w:ilvl="2" w:tplc="041A0005" w:tentative="1">
      <w:start w:val="1"/>
      <w:numFmt w:val="bullet"/>
      <w:lvlText w:val=""/>
      <w:lvlJc w:val="left"/>
      <w:pPr>
        <w:ind w:left="3637" w:hanging="360"/>
      </w:pPr>
      <w:rPr>
        <w:rFonts w:ascii="Wingdings" w:hAnsi="Wingdings" w:hint="default"/>
      </w:rPr>
    </w:lvl>
    <w:lvl w:ilvl="3" w:tplc="041A0001" w:tentative="1">
      <w:start w:val="1"/>
      <w:numFmt w:val="bullet"/>
      <w:lvlText w:val=""/>
      <w:lvlJc w:val="left"/>
      <w:pPr>
        <w:ind w:left="4357" w:hanging="360"/>
      </w:pPr>
      <w:rPr>
        <w:rFonts w:ascii="Symbol" w:hAnsi="Symbol" w:hint="default"/>
      </w:rPr>
    </w:lvl>
    <w:lvl w:ilvl="4" w:tplc="041A0003" w:tentative="1">
      <w:start w:val="1"/>
      <w:numFmt w:val="bullet"/>
      <w:lvlText w:val="o"/>
      <w:lvlJc w:val="left"/>
      <w:pPr>
        <w:ind w:left="5077" w:hanging="360"/>
      </w:pPr>
      <w:rPr>
        <w:rFonts w:ascii="Courier New" w:hAnsi="Courier New" w:cs="Courier New" w:hint="default"/>
      </w:rPr>
    </w:lvl>
    <w:lvl w:ilvl="5" w:tplc="041A0005" w:tentative="1">
      <w:start w:val="1"/>
      <w:numFmt w:val="bullet"/>
      <w:lvlText w:val=""/>
      <w:lvlJc w:val="left"/>
      <w:pPr>
        <w:ind w:left="5797" w:hanging="360"/>
      </w:pPr>
      <w:rPr>
        <w:rFonts w:ascii="Wingdings" w:hAnsi="Wingdings" w:hint="default"/>
      </w:rPr>
    </w:lvl>
    <w:lvl w:ilvl="6" w:tplc="041A0001" w:tentative="1">
      <w:start w:val="1"/>
      <w:numFmt w:val="bullet"/>
      <w:lvlText w:val=""/>
      <w:lvlJc w:val="left"/>
      <w:pPr>
        <w:ind w:left="6517" w:hanging="360"/>
      </w:pPr>
      <w:rPr>
        <w:rFonts w:ascii="Symbol" w:hAnsi="Symbol" w:hint="default"/>
      </w:rPr>
    </w:lvl>
    <w:lvl w:ilvl="7" w:tplc="041A0003" w:tentative="1">
      <w:start w:val="1"/>
      <w:numFmt w:val="bullet"/>
      <w:lvlText w:val="o"/>
      <w:lvlJc w:val="left"/>
      <w:pPr>
        <w:ind w:left="7237" w:hanging="360"/>
      </w:pPr>
      <w:rPr>
        <w:rFonts w:ascii="Courier New" w:hAnsi="Courier New" w:cs="Courier New" w:hint="default"/>
      </w:rPr>
    </w:lvl>
    <w:lvl w:ilvl="8" w:tplc="041A0005" w:tentative="1">
      <w:start w:val="1"/>
      <w:numFmt w:val="bullet"/>
      <w:lvlText w:val=""/>
      <w:lvlJc w:val="left"/>
      <w:pPr>
        <w:ind w:left="7957" w:hanging="360"/>
      </w:pPr>
      <w:rPr>
        <w:rFonts w:ascii="Wingdings" w:hAnsi="Wingdings" w:hint="default"/>
      </w:rPr>
    </w:lvl>
  </w:abstractNum>
  <w:abstractNum w:abstractNumId="42" w15:restartNumberingAfterBreak="0">
    <w:nsid w:val="69CA4276"/>
    <w:multiLevelType w:val="hybridMultilevel"/>
    <w:tmpl w:val="E89E9C98"/>
    <w:lvl w:ilvl="0" w:tplc="DA4C54AE">
      <w:start w:val="1"/>
      <w:numFmt w:val="decimal"/>
      <w:lvlText w:val="%1."/>
      <w:lvlJc w:val="left"/>
      <w:pPr>
        <w:ind w:left="1118" w:hanging="360"/>
      </w:pPr>
      <w:rPr>
        <w:rFonts w:hint="default"/>
      </w:rPr>
    </w:lvl>
    <w:lvl w:ilvl="1" w:tplc="041A0019" w:tentative="1">
      <w:start w:val="1"/>
      <w:numFmt w:val="lowerLetter"/>
      <w:lvlText w:val="%2."/>
      <w:lvlJc w:val="left"/>
      <w:pPr>
        <w:ind w:left="1838" w:hanging="360"/>
      </w:pPr>
    </w:lvl>
    <w:lvl w:ilvl="2" w:tplc="041A001B" w:tentative="1">
      <w:start w:val="1"/>
      <w:numFmt w:val="lowerRoman"/>
      <w:lvlText w:val="%3."/>
      <w:lvlJc w:val="right"/>
      <w:pPr>
        <w:ind w:left="2558" w:hanging="180"/>
      </w:pPr>
    </w:lvl>
    <w:lvl w:ilvl="3" w:tplc="041A000F" w:tentative="1">
      <w:start w:val="1"/>
      <w:numFmt w:val="decimal"/>
      <w:lvlText w:val="%4."/>
      <w:lvlJc w:val="left"/>
      <w:pPr>
        <w:ind w:left="3278" w:hanging="360"/>
      </w:pPr>
    </w:lvl>
    <w:lvl w:ilvl="4" w:tplc="041A0019" w:tentative="1">
      <w:start w:val="1"/>
      <w:numFmt w:val="lowerLetter"/>
      <w:lvlText w:val="%5."/>
      <w:lvlJc w:val="left"/>
      <w:pPr>
        <w:ind w:left="3998" w:hanging="360"/>
      </w:pPr>
    </w:lvl>
    <w:lvl w:ilvl="5" w:tplc="041A001B" w:tentative="1">
      <w:start w:val="1"/>
      <w:numFmt w:val="lowerRoman"/>
      <w:lvlText w:val="%6."/>
      <w:lvlJc w:val="right"/>
      <w:pPr>
        <w:ind w:left="4718" w:hanging="180"/>
      </w:pPr>
    </w:lvl>
    <w:lvl w:ilvl="6" w:tplc="041A000F" w:tentative="1">
      <w:start w:val="1"/>
      <w:numFmt w:val="decimal"/>
      <w:lvlText w:val="%7."/>
      <w:lvlJc w:val="left"/>
      <w:pPr>
        <w:ind w:left="5438" w:hanging="360"/>
      </w:pPr>
    </w:lvl>
    <w:lvl w:ilvl="7" w:tplc="041A0019" w:tentative="1">
      <w:start w:val="1"/>
      <w:numFmt w:val="lowerLetter"/>
      <w:lvlText w:val="%8."/>
      <w:lvlJc w:val="left"/>
      <w:pPr>
        <w:ind w:left="6158" w:hanging="360"/>
      </w:pPr>
    </w:lvl>
    <w:lvl w:ilvl="8" w:tplc="041A001B" w:tentative="1">
      <w:start w:val="1"/>
      <w:numFmt w:val="lowerRoman"/>
      <w:lvlText w:val="%9."/>
      <w:lvlJc w:val="right"/>
      <w:pPr>
        <w:ind w:left="6878" w:hanging="180"/>
      </w:pPr>
    </w:lvl>
  </w:abstractNum>
  <w:abstractNum w:abstractNumId="43" w15:restartNumberingAfterBreak="0">
    <w:nsid w:val="6E1E47D1"/>
    <w:multiLevelType w:val="multilevel"/>
    <w:tmpl w:val="6ECE784A"/>
    <w:lvl w:ilvl="0">
      <w:start w:val="4"/>
      <w:numFmt w:val="decimal"/>
      <w:lvlText w:val="%1"/>
      <w:lvlJc w:val="left"/>
      <w:pPr>
        <w:ind w:left="1118" w:hanging="721"/>
      </w:pPr>
      <w:rPr>
        <w:rFonts w:hint="default"/>
      </w:rPr>
    </w:lvl>
    <w:lvl w:ilvl="1">
      <w:start w:val="2"/>
      <w:numFmt w:val="decimal"/>
      <w:lvlText w:val="%1.%2."/>
      <w:lvlJc w:val="left"/>
      <w:pPr>
        <w:ind w:left="1118" w:hanging="721"/>
      </w:pPr>
      <w:rPr>
        <w:rFonts w:ascii="Arial" w:eastAsia="Arial" w:hAnsi="Arial" w:cs="Arial" w:hint="default"/>
        <w:b/>
        <w:bCs/>
        <w:spacing w:val="-1"/>
        <w:w w:val="99"/>
        <w:sz w:val="20"/>
        <w:szCs w:val="20"/>
      </w:rPr>
    </w:lvl>
    <w:lvl w:ilvl="2">
      <w:start w:val="1"/>
      <w:numFmt w:val="decimal"/>
      <w:lvlText w:val="%1.%2.%3."/>
      <w:lvlJc w:val="left"/>
      <w:pPr>
        <w:ind w:left="398" w:hanging="610"/>
      </w:pPr>
      <w:rPr>
        <w:rFonts w:hint="default"/>
        <w:b/>
        <w:bCs/>
        <w:spacing w:val="-1"/>
        <w:w w:val="99"/>
      </w:rPr>
    </w:lvl>
    <w:lvl w:ilvl="3">
      <w:numFmt w:val="bullet"/>
      <w:lvlText w:val="•"/>
      <w:lvlJc w:val="left"/>
      <w:pPr>
        <w:ind w:left="3152" w:hanging="610"/>
      </w:pPr>
      <w:rPr>
        <w:rFonts w:hint="default"/>
      </w:rPr>
    </w:lvl>
    <w:lvl w:ilvl="4">
      <w:numFmt w:val="bullet"/>
      <w:lvlText w:val="•"/>
      <w:lvlJc w:val="left"/>
      <w:pPr>
        <w:ind w:left="4168" w:hanging="610"/>
      </w:pPr>
      <w:rPr>
        <w:rFonts w:hint="default"/>
      </w:rPr>
    </w:lvl>
    <w:lvl w:ilvl="5">
      <w:numFmt w:val="bullet"/>
      <w:lvlText w:val="•"/>
      <w:lvlJc w:val="left"/>
      <w:pPr>
        <w:ind w:left="5185" w:hanging="610"/>
      </w:pPr>
      <w:rPr>
        <w:rFonts w:hint="default"/>
      </w:rPr>
    </w:lvl>
    <w:lvl w:ilvl="6">
      <w:numFmt w:val="bullet"/>
      <w:lvlText w:val="•"/>
      <w:lvlJc w:val="left"/>
      <w:pPr>
        <w:ind w:left="6201" w:hanging="610"/>
      </w:pPr>
      <w:rPr>
        <w:rFonts w:hint="default"/>
      </w:rPr>
    </w:lvl>
    <w:lvl w:ilvl="7">
      <w:numFmt w:val="bullet"/>
      <w:lvlText w:val="•"/>
      <w:lvlJc w:val="left"/>
      <w:pPr>
        <w:ind w:left="7217" w:hanging="610"/>
      </w:pPr>
      <w:rPr>
        <w:rFonts w:hint="default"/>
      </w:rPr>
    </w:lvl>
    <w:lvl w:ilvl="8">
      <w:numFmt w:val="bullet"/>
      <w:lvlText w:val="•"/>
      <w:lvlJc w:val="left"/>
      <w:pPr>
        <w:ind w:left="8233" w:hanging="610"/>
      </w:pPr>
      <w:rPr>
        <w:rFonts w:hint="default"/>
      </w:rPr>
    </w:lvl>
  </w:abstractNum>
  <w:abstractNum w:abstractNumId="44" w15:restartNumberingAfterBreak="0">
    <w:nsid w:val="6EAC19EE"/>
    <w:multiLevelType w:val="hybridMultilevel"/>
    <w:tmpl w:val="7AD22F36"/>
    <w:lvl w:ilvl="0" w:tplc="A21A38D4">
      <w:numFmt w:val="bullet"/>
      <w:lvlText w:val="•"/>
      <w:lvlJc w:val="left"/>
      <w:pPr>
        <w:ind w:left="825" w:hanging="286"/>
      </w:pPr>
      <w:rPr>
        <w:rFonts w:ascii="Arial" w:eastAsia="Arial" w:hAnsi="Arial" w:cs="Arial" w:hint="default"/>
        <w:w w:val="100"/>
        <w:sz w:val="22"/>
        <w:szCs w:val="22"/>
      </w:rPr>
    </w:lvl>
    <w:lvl w:ilvl="1" w:tplc="9F68DB98">
      <w:numFmt w:val="bullet"/>
      <w:lvlText w:val="•"/>
      <w:lvlJc w:val="left"/>
      <w:pPr>
        <w:ind w:left="1764" w:hanging="286"/>
      </w:pPr>
      <w:rPr>
        <w:rFonts w:hint="default"/>
      </w:rPr>
    </w:lvl>
    <w:lvl w:ilvl="2" w:tplc="DC52D688">
      <w:numFmt w:val="bullet"/>
      <w:lvlText w:val="•"/>
      <w:lvlJc w:val="left"/>
      <w:pPr>
        <w:ind w:left="2709" w:hanging="286"/>
      </w:pPr>
      <w:rPr>
        <w:rFonts w:hint="default"/>
      </w:rPr>
    </w:lvl>
    <w:lvl w:ilvl="3" w:tplc="B718AFFC">
      <w:numFmt w:val="bullet"/>
      <w:lvlText w:val="•"/>
      <w:lvlJc w:val="left"/>
      <w:pPr>
        <w:ind w:left="3653" w:hanging="286"/>
      </w:pPr>
      <w:rPr>
        <w:rFonts w:hint="default"/>
      </w:rPr>
    </w:lvl>
    <w:lvl w:ilvl="4" w:tplc="E56E580A">
      <w:numFmt w:val="bullet"/>
      <w:lvlText w:val="•"/>
      <w:lvlJc w:val="left"/>
      <w:pPr>
        <w:ind w:left="4598" w:hanging="286"/>
      </w:pPr>
      <w:rPr>
        <w:rFonts w:hint="default"/>
      </w:rPr>
    </w:lvl>
    <w:lvl w:ilvl="5" w:tplc="059EF280">
      <w:numFmt w:val="bullet"/>
      <w:lvlText w:val="•"/>
      <w:lvlJc w:val="left"/>
      <w:pPr>
        <w:ind w:left="5543" w:hanging="286"/>
      </w:pPr>
      <w:rPr>
        <w:rFonts w:hint="default"/>
      </w:rPr>
    </w:lvl>
    <w:lvl w:ilvl="6" w:tplc="C16CDB04">
      <w:numFmt w:val="bullet"/>
      <w:lvlText w:val="•"/>
      <w:lvlJc w:val="left"/>
      <w:pPr>
        <w:ind w:left="6487" w:hanging="286"/>
      </w:pPr>
      <w:rPr>
        <w:rFonts w:hint="default"/>
      </w:rPr>
    </w:lvl>
    <w:lvl w:ilvl="7" w:tplc="D1FAF950">
      <w:numFmt w:val="bullet"/>
      <w:lvlText w:val="•"/>
      <w:lvlJc w:val="left"/>
      <w:pPr>
        <w:ind w:left="7432" w:hanging="286"/>
      </w:pPr>
      <w:rPr>
        <w:rFonts w:hint="default"/>
      </w:rPr>
    </w:lvl>
    <w:lvl w:ilvl="8" w:tplc="071E6C08">
      <w:numFmt w:val="bullet"/>
      <w:lvlText w:val="•"/>
      <w:lvlJc w:val="left"/>
      <w:pPr>
        <w:ind w:left="8377" w:hanging="286"/>
      </w:pPr>
      <w:rPr>
        <w:rFonts w:hint="default"/>
      </w:rPr>
    </w:lvl>
  </w:abstractNum>
  <w:abstractNum w:abstractNumId="45" w15:restartNumberingAfterBreak="0">
    <w:nsid w:val="72D94CA4"/>
    <w:multiLevelType w:val="hybridMultilevel"/>
    <w:tmpl w:val="FDC8649C"/>
    <w:lvl w:ilvl="0" w:tplc="4DF06AB2">
      <w:numFmt w:val="bullet"/>
      <w:lvlText w:val=""/>
      <w:lvlJc w:val="left"/>
      <w:pPr>
        <w:ind w:left="1118" w:hanging="361"/>
      </w:pPr>
      <w:rPr>
        <w:rFonts w:ascii="Symbol" w:eastAsia="Symbol" w:hAnsi="Symbol" w:cs="Symbol" w:hint="default"/>
        <w:w w:val="100"/>
        <w:sz w:val="22"/>
        <w:szCs w:val="22"/>
      </w:rPr>
    </w:lvl>
    <w:lvl w:ilvl="1" w:tplc="B2A88D4A">
      <w:numFmt w:val="bullet"/>
      <w:lvlText w:val="•"/>
      <w:lvlJc w:val="left"/>
      <w:pPr>
        <w:ind w:left="2034" w:hanging="361"/>
      </w:pPr>
      <w:rPr>
        <w:rFonts w:hint="default"/>
      </w:rPr>
    </w:lvl>
    <w:lvl w:ilvl="2" w:tplc="EA36C33E">
      <w:numFmt w:val="bullet"/>
      <w:lvlText w:val="•"/>
      <w:lvlJc w:val="left"/>
      <w:pPr>
        <w:ind w:left="2949" w:hanging="361"/>
      </w:pPr>
      <w:rPr>
        <w:rFonts w:hint="default"/>
      </w:rPr>
    </w:lvl>
    <w:lvl w:ilvl="3" w:tplc="DB946432">
      <w:numFmt w:val="bullet"/>
      <w:lvlText w:val="•"/>
      <w:lvlJc w:val="left"/>
      <w:pPr>
        <w:ind w:left="3863" w:hanging="361"/>
      </w:pPr>
      <w:rPr>
        <w:rFonts w:hint="default"/>
      </w:rPr>
    </w:lvl>
    <w:lvl w:ilvl="4" w:tplc="552C0CB4">
      <w:numFmt w:val="bullet"/>
      <w:lvlText w:val="•"/>
      <w:lvlJc w:val="left"/>
      <w:pPr>
        <w:ind w:left="4778" w:hanging="361"/>
      </w:pPr>
      <w:rPr>
        <w:rFonts w:hint="default"/>
      </w:rPr>
    </w:lvl>
    <w:lvl w:ilvl="5" w:tplc="A3301982">
      <w:numFmt w:val="bullet"/>
      <w:lvlText w:val="•"/>
      <w:lvlJc w:val="left"/>
      <w:pPr>
        <w:ind w:left="5693" w:hanging="361"/>
      </w:pPr>
      <w:rPr>
        <w:rFonts w:hint="default"/>
      </w:rPr>
    </w:lvl>
    <w:lvl w:ilvl="6" w:tplc="D20C9D9E">
      <w:numFmt w:val="bullet"/>
      <w:lvlText w:val="•"/>
      <w:lvlJc w:val="left"/>
      <w:pPr>
        <w:ind w:left="6607" w:hanging="361"/>
      </w:pPr>
      <w:rPr>
        <w:rFonts w:hint="default"/>
      </w:rPr>
    </w:lvl>
    <w:lvl w:ilvl="7" w:tplc="296EA88A">
      <w:numFmt w:val="bullet"/>
      <w:lvlText w:val="•"/>
      <w:lvlJc w:val="left"/>
      <w:pPr>
        <w:ind w:left="7522" w:hanging="361"/>
      </w:pPr>
      <w:rPr>
        <w:rFonts w:hint="default"/>
      </w:rPr>
    </w:lvl>
    <w:lvl w:ilvl="8" w:tplc="33C09BFA">
      <w:numFmt w:val="bullet"/>
      <w:lvlText w:val="•"/>
      <w:lvlJc w:val="left"/>
      <w:pPr>
        <w:ind w:left="8437" w:hanging="361"/>
      </w:pPr>
      <w:rPr>
        <w:rFonts w:hint="default"/>
      </w:rPr>
    </w:lvl>
  </w:abstractNum>
  <w:abstractNum w:abstractNumId="46" w15:restartNumberingAfterBreak="0">
    <w:nsid w:val="739F6166"/>
    <w:multiLevelType w:val="hybridMultilevel"/>
    <w:tmpl w:val="A1DE5BE6"/>
    <w:lvl w:ilvl="0" w:tplc="1E562634">
      <w:numFmt w:val="bullet"/>
      <w:lvlText w:val="-"/>
      <w:lvlJc w:val="left"/>
      <w:pPr>
        <w:ind w:left="1117" w:hanging="360"/>
      </w:pPr>
      <w:rPr>
        <w:rFonts w:ascii="Arial" w:eastAsia="Arial" w:hAnsi="Arial" w:cs="Arial" w:hint="default"/>
        <w:w w:val="100"/>
        <w:sz w:val="22"/>
        <w:szCs w:val="22"/>
      </w:rPr>
    </w:lvl>
    <w:lvl w:ilvl="1" w:tplc="EB50F20E">
      <w:numFmt w:val="bullet"/>
      <w:lvlText w:val="o"/>
      <w:lvlJc w:val="left"/>
      <w:pPr>
        <w:ind w:left="1837" w:hanging="361"/>
      </w:pPr>
      <w:rPr>
        <w:rFonts w:ascii="Courier New" w:eastAsia="Courier New" w:hAnsi="Courier New" w:cs="Courier New" w:hint="default"/>
        <w:w w:val="100"/>
        <w:sz w:val="22"/>
        <w:szCs w:val="22"/>
      </w:rPr>
    </w:lvl>
    <w:lvl w:ilvl="2" w:tplc="96FCB218">
      <w:numFmt w:val="bullet"/>
      <w:lvlText w:val="•"/>
      <w:lvlJc w:val="left"/>
      <w:pPr>
        <w:ind w:left="2776" w:hanging="361"/>
      </w:pPr>
      <w:rPr>
        <w:rFonts w:hint="default"/>
      </w:rPr>
    </w:lvl>
    <w:lvl w:ilvl="3" w:tplc="C56C53D2">
      <w:numFmt w:val="bullet"/>
      <w:lvlText w:val="•"/>
      <w:lvlJc w:val="left"/>
      <w:pPr>
        <w:ind w:left="3712" w:hanging="361"/>
      </w:pPr>
      <w:rPr>
        <w:rFonts w:hint="default"/>
      </w:rPr>
    </w:lvl>
    <w:lvl w:ilvl="4" w:tplc="3558C928">
      <w:numFmt w:val="bullet"/>
      <w:lvlText w:val="•"/>
      <w:lvlJc w:val="left"/>
      <w:pPr>
        <w:ind w:left="4648" w:hanging="361"/>
      </w:pPr>
      <w:rPr>
        <w:rFonts w:hint="default"/>
      </w:rPr>
    </w:lvl>
    <w:lvl w:ilvl="5" w:tplc="89EA6F04">
      <w:numFmt w:val="bullet"/>
      <w:lvlText w:val="•"/>
      <w:lvlJc w:val="left"/>
      <w:pPr>
        <w:ind w:left="5585" w:hanging="361"/>
      </w:pPr>
      <w:rPr>
        <w:rFonts w:hint="default"/>
      </w:rPr>
    </w:lvl>
    <w:lvl w:ilvl="6" w:tplc="571A0968">
      <w:numFmt w:val="bullet"/>
      <w:lvlText w:val="•"/>
      <w:lvlJc w:val="left"/>
      <w:pPr>
        <w:ind w:left="6521" w:hanging="361"/>
      </w:pPr>
      <w:rPr>
        <w:rFonts w:hint="default"/>
      </w:rPr>
    </w:lvl>
    <w:lvl w:ilvl="7" w:tplc="16F8B03E">
      <w:numFmt w:val="bullet"/>
      <w:lvlText w:val="•"/>
      <w:lvlJc w:val="left"/>
      <w:pPr>
        <w:ind w:left="7457" w:hanging="361"/>
      </w:pPr>
      <w:rPr>
        <w:rFonts w:hint="default"/>
      </w:rPr>
    </w:lvl>
    <w:lvl w:ilvl="8" w:tplc="D78EF07C">
      <w:numFmt w:val="bullet"/>
      <w:lvlText w:val="•"/>
      <w:lvlJc w:val="left"/>
      <w:pPr>
        <w:ind w:left="8393" w:hanging="361"/>
      </w:pPr>
      <w:rPr>
        <w:rFonts w:hint="default"/>
      </w:rPr>
    </w:lvl>
  </w:abstractNum>
  <w:abstractNum w:abstractNumId="47" w15:restartNumberingAfterBreak="0">
    <w:nsid w:val="78E40AFE"/>
    <w:multiLevelType w:val="hybridMultilevel"/>
    <w:tmpl w:val="DC0424DC"/>
    <w:lvl w:ilvl="0" w:tplc="95BA7CCA">
      <w:start w:val="3"/>
      <w:numFmt w:val="decimal"/>
      <w:lvlText w:val="%1."/>
      <w:lvlJc w:val="left"/>
      <w:pPr>
        <w:ind w:left="398" w:hanging="252"/>
      </w:pPr>
      <w:rPr>
        <w:rFonts w:ascii="Arial" w:eastAsia="Arial" w:hAnsi="Arial" w:cs="Arial" w:hint="default"/>
        <w:spacing w:val="-1"/>
        <w:w w:val="100"/>
        <w:sz w:val="22"/>
        <w:szCs w:val="22"/>
      </w:rPr>
    </w:lvl>
    <w:lvl w:ilvl="1" w:tplc="BED8F56E">
      <w:start w:val="1"/>
      <w:numFmt w:val="decimal"/>
      <w:lvlText w:val="%2."/>
      <w:lvlJc w:val="left"/>
      <w:pPr>
        <w:ind w:left="1391" w:hanging="360"/>
      </w:pPr>
      <w:rPr>
        <w:rFonts w:ascii="Arial" w:eastAsia="Arial" w:hAnsi="Arial" w:cs="Arial" w:hint="default"/>
        <w:spacing w:val="-1"/>
        <w:w w:val="100"/>
        <w:sz w:val="22"/>
        <w:szCs w:val="22"/>
      </w:rPr>
    </w:lvl>
    <w:lvl w:ilvl="2" w:tplc="460ED878">
      <w:numFmt w:val="bullet"/>
      <w:lvlText w:val="•"/>
      <w:lvlJc w:val="left"/>
      <w:pPr>
        <w:ind w:left="2385" w:hanging="360"/>
      </w:pPr>
      <w:rPr>
        <w:rFonts w:hint="default"/>
      </w:rPr>
    </w:lvl>
    <w:lvl w:ilvl="3" w:tplc="EE8AEB1A">
      <w:numFmt w:val="bullet"/>
      <w:lvlText w:val="•"/>
      <w:lvlJc w:val="left"/>
      <w:pPr>
        <w:ind w:left="3370" w:hanging="360"/>
      </w:pPr>
      <w:rPr>
        <w:rFonts w:hint="default"/>
      </w:rPr>
    </w:lvl>
    <w:lvl w:ilvl="4" w:tplc="EE4A2CB8">
      <w:numFmt w:val="bullet"/>
      <w:lvlText w:val="•"/>
      <w:lvlJc w:val="left"/>
      <w:pPr>
        <w:ind w:left="4355" w:hanging="360"/>
      </w:pPr>
      <w:rPr>
        <w:rFonts w:hint="default"/>
      </w:rPr>
    </w:lvl>
    <w:lvl w:ilvl="5" w:tplc="F40AC7AC">
      <w:numFmt w:val="bullet"/>
      <w:lvlText w:val="•"/>
      <w:lvlJc w:val="left"/>
      <w:pPr>
        <w:ind w:left="5340" w:hanging="360"/>
      </w:pPr>
      <w:rPr>
        <w:rFonts w:hint="default"/>
      </w:rPr>
    </w:lvl>
    <w:lvl w:ilvl="6" w:tplc="8806B0FC">
      <w:numFmt w:val="bullet"/>
      <w:lvlText w:val="•"/>
      <w:lvlJc w:val="left"/>
      <w:pPr>
        <w:ind w:left="6325" w:hanging="360"/>
      </w:pPr>
      <w:rPr>
        <w:rFonts w:hint="default"/>
      </w:rPr>
    </w:lvl>
    <w:lvl w:ilvl="7" w:tplc="3DDED94C">
      <w:numFmt w:val="bullet"/>
      <w:lvlText w:val="•"/>
      <w:lvlJc w:val="left"/>
      <w:pPr>
        <w:ind w:left="7310" w:hanging="360"/>
      </w:pPr>
      <w:rPr>
        <w:rFonts w:hint="default"/>
      </w:rPr>
    </w:lvl>
    <w:lvl w:ilvl="8" w:tplc="DC506FBE">
      <w:numFmt w:val="bullet"/>
      <w:lvlText w:val="•"/>
      <w:lvlJc w:val="left"/>
      <w:pPr>
        <w:ind w:left="8296" w:hanging="360"/>
      </w:pPr>
      <w:rPr>
        <w:rFonts w:hint="default"/>
      </w:rPr>
    </w:lvl>
  </w:abstractNum>
  <w:num w:numId="1">
    <w:abstractNumId w:val="44"/>
  </w:num>
  <w:num w:numId="2">
    <w:abstractNumId w:val="47"/>
  </w:num>
  <w:num w:numId="3">
    <w:abstractNumId w:val="15"/>
  </w:num>
  <w:num w:numId="4">
    <w:abstractNumId w:val="40"/>
  </w:num>
  <w:num w:numId="5">
    <w:abstractNumId w:val="26"/>
  </w:num>
  <w:num w:numId="6">
    <w:abstractNumId w:val="8"/>
  </w:num>
  <w:num w:numId="7">
    <w:abstractNumId w:val="29"/>
  </w:num>
  <w:num w:numId="8">
    <w:abstractNumId w:val="25"/>
  </w:num>
  <w:num w:numId="9">
    <w:abstractNumId w:val="33"/>
  </w:num>
  <w:num w:numId="10">
    <w:abstractNumId w:val="46"/>
  </w:num>
  <w:num w:numId="11">
    <w:abstractNumId w:val="23"/>
  </w:num>
  <w:num w:numId="12">
    <w:abstractNumId w:val="37"/>
  </w:num>
  <w:num w:numId="13">
    <w:abstractNumId w:val="45"/>
  </w:num>
  <w:num w:numId="14">
    <w:abstractNumId w:val="12"/>
  </w:num>
  <w:num w:numId="15">
    <w:abstractNumId w:val="6"/>
  </w:num>
  <w:num w:numId="16">
    <w:abstractNumId w:val="35"/>
  </w:num>
  <w:num w:numId="17">
    <w:abstractNumId w:val="22"/>
  </w:num>
  <w:num w:numId="18">
    <w:abstractNumId w:val="34"/>
  </w:num>
  <w:num w:numId="19">
    <w:abstractNumId w:val="43"/>
  </w:num>
  <w:num w:numId="20">
    <w:abstractNumId w:val="20"/>
  </w:num>
  <w:num w:numId="21">
    <w:abstractNumId w:val="24"/>
  </w:num>
  <w:num w:numId="22">
    <w:abstractNumId w:val="38"/>
  </w:num>
  <w:num w:numId="23">
    <w:abstractNumId w:val="36"/>
  </w:num>
  <w:num w:numId="24">
    <w:abstractNumId w:val="7"/>
  </w:num>
  <w:num w:numId="25">
    <w:abstractNumId w:val="0"/>
  </w:num>
  <w:num w:numId="26">
    <w:abstractNumId w:val="28"/>
  </w:num>
  <w:num w:numId="27">
    <w:abstractNumId w:val="1"/>
  </w:num>
  <w:num w:numId="28">
    <w:abstractNumId w:val="21"/>
  </w:num>
  <w:num w:numId="29">
    <w:abstractNumId w:val="32"/>
  </w:num>
  <w:num w:numId="30">
    <w:abstractNumId w:val="17"/>
  </w:num>
  <w:num w:numId="31">
    <w:abstractNumId w:val="31"/>
  </w:num>
  <w:num w:numId="32">
    <w:abstractNumId w:val="3"/>
  </w:num>
  <w:num w:numId="33">
    <w:abstractNumId w:val="19"/>
  </w:num>
  <w:num w:numId="34">
    <w:abstractNumId w:val="42"/>
  </w:num>
  <w:num w:numId="35">
    <w:abstractNumId w:val="4"/>
  </w:num>
  <w:num w:numId="36">
    <w:abstractNumId w:val="11"/>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10"/>
  </w:num>
  <w:num w:numId="41">
    <w:abstractNumId w:val="18"/>
  </w:num>
  <w:num w:numId="42">
    <w:abstractNumId w:val="2"/>
  </w:num>
  <w:num w:numId="43">
    <w:abstractNumId w:val="41"/>
  </w:num>
  <w:num w:numId="44">
    <w:abstractNumId w:val="27"/>
  </w:num>
  <w:num w:numId="45">
    <w:abstractNumId w:val="30"/>
  </w:num>
  <w:num w:numId="46">
    <w:abstractNumId w:val="16"/>
  </w:num>
  <w:num w:numId="47">
    <w:abstractNumId w:val="13"/>
  </w:num>
  <w:num w:numId="48">
    <w:abstractNumId w:val="9"/>
  </w:num>
  <w:num w:numId="49">
    <w:abstractNumId w:val="43"/>
    <w:lvlOverride w:ilvl="0">
      <w:startOverride w:val="4"/>
    </w:lvlOverride>
    <w:lvlOverride w:ilvl="1">
      <w:startOverride w:val="2"/>
    </w:lvlOverride>
    <w:lvlOverride w:ilvl="2">
      <w:startOverride w:val="1"/>
    </w:lvlOverride>
    <w:lvlOverride w:ilvl="3"/>
    <w:lvlOverride w:ilvl="4"/>
    <w:lvlOverride w:ilvl="5"/>
    <w:lvlOverride w:ilvl="6"/>
    <w:lvlOverride w:ilvl="7"/>
    <w:lvlOverride w:ilv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D06DC"/>
    <w:rsid w:val="000073C5"/>
    <w:rsid w:val="00023B82"/>
    <w:rsid w:val="00027ADC"/>
    <w:rsid w:val="00035629"/>
    <w:rsid w:val="00040893"/>
    <w:rsid w:val="00041714"/>
    <w:rsid w:val="000533AA"/>
    <w:rsid w:val="000617DB"/>
    <w:rsid w:val="00072B2E"/>
    <w:rsid w:val="00080BE8"/>
    <w:rsid w:val="00090A80"/>
    <w:rsid w:val="000B274B"/>
    <w:rsid w:val="000B7564"/>
    <w:rsid w:val="000D1FD8"/>
    <w:rsid w:val="000E322E"/>
    <w:rsid w:val="000E3A65"/>
    <w:rsid w:val="000E4B4F"/>
    <w:rsid w:val="000F56DD"/>
    <w:rsid w:val="000F69FB"/>
    <w:rsid w:val="000F6C13"/>
    <w:rsid w:val="001032D8"/>
    <w:rsid w:val="001067C9"/>
    <w:rsid w:val="001262A1"/>
    <w:rsid w:val="00132164"/>
    <w:rsid w:val="00141A00"/>
    <w:rsid w:val="001459DD"/>
    <w:rsid w:val="00156BE7"/>
    <w:rsid w:val="00157CBB"/>
    <w:rsid w:val="0018148B"/>
    <w:rsid w:val="00191F63"/>
    <w:rsid w:val="001A508D"/>
    <w:rsid w:val="001B2DA3"/>
    <w:rsid w:val="001B537E"/>
    <w:rsid w:val="001B5AF4"/>
    <w:rsid w:val="001C4B0D"/>
    <w:rsid w:val="001C654F"/>
    <w:rsid w:val="001D11F2"/>
    <w:rsid w:val="001D6993"/>
    <w:rsid w:val="001E3E27"/>
    <w:rsid w:val="001F2EEB"/>
    <w:rsid w:val="00200BC1"/>
    <w:rsid w:val="002016DC"/>
    <w:rsid w:val="00204A08"/>
    <w:rsid w:val="00244588"/>
    <w:rsid w:val="00250C21"/>
    <w:rsid w:val="00254DB4"/>
    <w:rsid w:val="002610D9"/>
    <w:rsid w:val="00261C17"/>
    <w:rsid w:val="00267068"/>
    <w:rsid w:val="00271525"/>
    <w:rsid w:val="00275B39"/>
    <w:rsid w:val="00285B32"/>
    <w:rsid w:val="002866FD"/>
    <w:rsid w:val="0029005E"/>
    <w:rsid w:val="00297789"/>
    <w:rsid w:val="002A6990"/>
    <w:rsid w:val="002C3B65"/>
    <w:rsid w:val="002E34B5"/>
    <w:rsid w:val="002F11A5"/>
    <w:rsid w:val="002F1B35"/>
    <w:rsid w:val="002F71E6"/>
    <w:rsid w:val="0030788E"/>
    <w:rsid w:val="00350A2E"/>
    <w:rsid w:val="00355202"/>
    <w:rsid w:val="00355A0B"/>
    <w:rsid w:val="00361081"/>
    <w:rsid w:val="003657A6"/>
    <w:rsid w:val="00365C0F"/>
    <w:rsid w:val="00377270"/>
    <w:rsid w:val="0038186F"/>
    <w:rsid w:val="003A1C69"/>
    <w:rsid w:val="003A4505"/>
    <w:rsid w:val="003B32FA"/>
    <w:rsid w:val="003C21F6"/>
    <w:rsid w:val="003C5FF6"/>
    <w:rsid w:val="003E4A91"/>
    <w:rsid w:val="003F28DC"/>
    <w:rsid w:val="004072CA"/>
    <w:rsid w:val="00422CB0"/>
    <w:rsid w:val="00426908"/>
    <w:rsid w:val="004273EC"/>
    <w:rsid w:val="00477583"/>
    <w:rsid w:val="00481FC1"/>
    <w:rsid w:val="00492A7C"/>
    <w:rsid w:val="004A45B3"/>
    <w:rsid w:val="004B1D94"/>
    <w:rsid w:val="004B3376"/>
    <w:rsid w:val="004C6DF0"/>
    <w:rsid w:val="004F6F06"/>
    <w:rsid w:val="005038F2"/>
    <w:rsid w:val="00521C81"/>
    <w:rsid w:val="00522C34"/>
    <w:rsid w:val="005342A6"/>
    <w:rsid w:val="00537E8F"/>
    <w:rsid w:val="005449C5"/>
    <w:rsid w:val="005462CC"/>
    <w:rsid w:val="00550A0D"/>
    <w:rsid w:val="00556240"/>
    <w:rsid w:val="00563DCE"/>
    <w:rsid w:val="00564D1B"/>
    <w:rsid w:val="00573ED3"/>
    <w:rsid w:val="005740DF"/>
    <w:rsid w:val="005908D1"/>
    <w:rsid w:val="005A31A8"/>
    <w:rsid w:val="005B1C00"/>
    <w:rsid w:val="005B35B1"/>
    <w:rsid w:val="005C35E8"/>
    <w:rsid w:val="005C5E06"/>
    <w:rsid w:val="005D073D"/>
    <w:rsid w:val="005D0784"/>
    <w:rsid w:val="005E17C9"/>
    <w:rsid w:val="005F3415"/>
    <w:rsid w:val="005F60C9"/>
    <w:rsid w:val="005F7C0E"/>
    <w:rsid w:val="00600DC2"/>
    <w:rsid w:val="00605F70"/>
    <w:rsid w:val="006253E0"/>
    <w:rsid w:val="00632418"/>
    <w:rsid w:val="00632F1C"/>
    <w:rsid w:val="0063769E"/>
    <w:rsid w:val="00647B97"/>
    <w:rsid w:val="00660E32"/>
    <w:rsid w:val="0068100C"/>
    <w:rsid w:val="006A0786"/>
    <w:rsid w:val="006A5B06"/>
    <w:rsid w:val="006A732D"/>
    <w:rsid w:val="006B2F4A"/>
    <w:rsid w:val="006C32CC"/>
    <w:rsid w:val="006C4FB4"/>
    <w:rsid w:val="006D05DC"/>
    <w:rsid w:val="006D3729"/>
    <w:rsid w:val="006E22FF"/>
    <w:rsid w:val="006E4F0C"/>
    <w:rsid w:val="00704216"/>
    <w:rsid w:val="00706F0A"/>
    <w:rsid w:val="00713ACE"/>
    <w:rsid w:val="00715C56"/>
    <w:rsid w:val="00724006"/>
    <w:rsid w:val="0073264A"/>
    <w:rsid w:val="00732A5F"/>
    <w:rsid w:val="00745B2D"/>
    <w:rsid w:val="0075651B"/>
    <w:rsid w:val="0078093C"/>
    <w:rsid w:val="007838EA"/>
    <w:rsid w:val="00786ACC"/>
    <w:rsid w:val="00787417"/>
    <w:rsid w:val="007A3176"/>
    <w:rsid w:val="007A3821"/>
    <w:rsid w:val="007C34B6"/>
    <w:rsid w:val="007C535B"/>
    <w:rsid w:val="007C7E80"/>
    <w:rsid w:val="007D7318"/>
    <w:rsid w:val="0080336D"/>
    <w:rsid w:val="008101FC"/>
    <w:rsid w:val="008103BD"/>
    <w:rsid w:val="00810BE4"/>
    <w:rsid w:val="00813614"/>
    <w:rsid w:val="00831D48"/>
    <w:rsid w:val="0084417C"/>
    <w:rsid w:val="00854A60"/>
    <w:rsid w:val="00857D70"/>
    <w:rsid w:val="00873407"/>
    <w:rsid w:val="00886F27"/>
    <w:rsid w:val="00891C8F"/>
    <w:rsid w:val="00893A24"/>
    <w:rsid w:val="008A3ECE"/>
    <w:rsid w:val="008B0D8A"/>
    <w:rsid w:val="008B2B67"/>
    <w:rsid w:val="008B35D3"/>
    <w:rsid w:val="008D6ABC"/>
    <w:rsid w:val="008F3F03"/>
    <w:rsid w:val="00901CF9"/>
    <w:rsid w:val="00904ABC"/>
    <w:rsid w:val="00917D45"/>
    <w:rsid w:val="00920F7A"/>
    <w:rsid w:val="009221D4"/>
    <w:rsid w:val="009258AC"/>
    <w:rsid w:val="00925EAB"/>
    <w:rsid w:val="00935ACA"/>
    <w:rsid w:val="009510C2"/>
    <w:rsid w:val="00953745"/>
    <w:rsid w:val="009612DC"/>
    <w:rsid w:val="0097429B"/>
    <w:rsid w:val="00981B28"/>
    <w:rsid w:val="00986A4C"/>
    <w:rsid w:val="009974DB"/>
    <w:rsid w:val="009B02A2"/>
    <w:rsid w:val="009B1853"/>
    <w:rsid w:val="009B6D3A"/>
    <w:rsid w:val="009B7CD9"/>
    <w:rsid w:val="009C0FA4"/>
    <w:rsid w:val="009C25FE"/>
    <w:rsid w:val="009C732E"/>
    <w:rsid w:val="009D01EA"/>
    <w:rsid w:val="009E34EF"/>
    <w:rsid w:val="009E4F3D"/>
    <w:rsid w:val="00A12BE8"/>
    <w:rsid w:val="00A33B0C"/>
    <w:rsid w:val="00A4133C"/>
    <w:rsid w:val="00A6053A"/>
    <w:rsid w:val="00A606C5"/>
    <w:rsid w:val="00A66A84"/>
    <w:rsid w:val="00A961E0"/>
    <w:rsid w:val="00A969D3"/>
    <w:rsid w:val="00A97D05"/>
    <w:rsid w:val="00AA64EC"/>
    <w:rsid w:val="00AB7C63"/>
    <w:rsid w:val="00AC0313"/>
    <w:rsid w:val="00AD06DC"/>
    <w:rsid w:val="00AD411E"/>
    <w:rsid w:val="00AE03E8"/>
    <w:rsid w:val="00AE649B"/>
    <w:rsid w:val="00B01BD9"/>
    <w:rsid w:val="00B25588"/>
    <w:rsid w:val="00B27338"/>
    <w:rsid w:val="00B5794A"/>
    <w:rsid w:val="00B65252"/>
    <w:rsid w:val="00B67EC8"/>
    <w:rsid w:val="00B7253D"/>
    <w:rsid w:val="00B8233C"/>
    <w:rsid w:val="00B95816"/>
    <w:rsid w:val="00BA39E2"/>
    <w:rsid w:val="00BA7646"/>
    <w:rsid w:val="00BB6364"/>
    <w:rsid w:val="00BB757C"/>
    <w:rsid w:val="00BC12DD"/>
    <w:rsid w:val="00BC27F4"/>
    <w:rsid w:val="00BD027D"/>
    <w:rsid w:val="00BE1049"/>
    <w:rsid w:val="00BE6D71"/>
    <w:rsid w:val="00BF0E1B"/>
    <w:rsid w:val="00BF537A"/>
    <w:rsid w:val="00C15399"/>
    <w:rsid w:val="00C33288"/>
    <w:rsid w:val="00C4318F"/>
    <w:rsid w:val="00C70AB6"/>
    <w:rsid w:val="00C73736"/>
    <w:rsid w:val="00C86AB6"/>
    <w:rsid w:val="00C93F5D"/>
    <w:rsid w:val="00CA05E1"/>
    <w:rsid w:val="00CA0B30"/>
    <w:rsid w:val="00CA351F"/>
    <w:rsid w:val="00CB7DE2"/>
    <w:rsid w:val="00CC2938"/>
    <w:rsid w:val="00CE4DB3"/>
    <w:rsid w:val="00CF0C42"/>
    <w:rsid w:val="00D05EC6"/>
    <w:rsid w:val="00D17FED"/>
    <w:rsid w:val="00D2452E"/>
    <w:rsid w:val="00D263EE"/>
    <w:rsid w:val="00D26F3E"/>
    <w:rsid w:val="00D35AB4"/>
    <w:rsid w:val="00D369B0"/>
    <w:rsid w:val="00D57BAB"/>
    <w:rsid w:val="00D711E0"/>
    <w:rsid w:val="00D77951"/>
    <w:rsid w:val="00D87D2F"/>
    <w:rsid w:val="00D96343"/>
    <w:rsid w:val="00DA207F"/>
    <w:rsid w:val="00DB2F55"/>
    <w:rsid w:val="00DC77E8"/>
    <w:rsid w:val="00DE35B9"/>
    <w:rsid w:val="00DF1EEC"/>
    <w:rsid w:val="00DF6AF7"/>
    <w:rsid w:val="00E0188E"/>
    <w:rsid w:val="00E05BDD"/>
    <w:rsid w:val="00E27EE9"/>
    <w:rsid w:val="00E40082"/>
    <w:rsid w:val="00E44036"/>
    <w:rsid w:val="00E61A8B"/>
    <w:rsid w:val="00E65F2B"/>
    <w:rsid w:val="00E66086"/>
    <w:rsid w:val="00E72230"/>
    <w:rsid w:val="00E84D56"/>
    <w:rsid w:val="00EA002F"/>
    <w:rsid w:val="00EA0476"/>
    <w:rsid w:val="00EA3399"/>
    <w:rsid w:val="00EA42DF"/>
    <w:rsid w:val="00EA74A7"/>
    <w:rsid w:val="00EB0D2A"/>
    <w:rsid w:val="00EB38D9"/>
    <w:rsid w:val="00EB6973"/>
    <w:rsid w:val="00EC081E"/>
    <w:rsid w:val="00EC1503"/>
    <w:rsid w:val="00ED27BA"/>
    <w:rsid w:val="00ED3C5C"/>
    <w:rsid w:val="00ED7855"/>
    <w:rsid w:val="00EE32AA"/>
    <w:rsid w:val="00EF2322"/>
    <w:rsid w:val="00EF64F4"/>
    <w:rsid w:val="00EF697F"/>
    <w:rsid w:val="00EF7B98"/>
    <w:rsid w:val="00F01601"/>
    <w:rsid w:val="00F105E4"/>
    <w:rsid w:val="00F11672"/>
    <w:rsid w:val="00F23197"/>
    <w:rsid w:val="00F269C1"/>
    <w:rsid w:val="00F306FA"/>
    <w:rsid w:val="00F31BD4"/>
    <w:rsid w:val="00F3456C"/>
    <w:rsid w:val="00F37294"/>
    <w:rsid w:val="00F41F8E"/>
    <w:rsid w:val="00F43426"/>
    <w:rsid w:val="00F45D18"/>
    <w:rsid w:val="00F47743"/>
    <w:rsid w:val="00F50A76"/>
    <w:rsid w:val="00F51534"/>
    <w:rsid w:val="00F622BB"/>
    <w:rsid w:val="00F63679"/>
    <w:rsid w:val="00F65405"/>
    <w:rsid w:val="00F66D36"/>
    <w:rsid w:val="00F71367"/>
    <w:rsid w:val="00F72D1E"/>
    <w:rsid w:val="00F91D3B"/>
    <w:rsid w:val="00F9287C"/>
    <w:rsid w:val="00FA6168"/>
    <w:rsid w:val="00FA690E"/>
    <w:rsid w:val="00FA746E"/>
    <w:rsid w:val="00FB2E22"/>
    <w:rsid w:val="00FB4168"/>
    <w:rsid w:val="00FC3480"/>
    <w:rsid w:val="00FD308A"/>
    <w:rsid w:val="00FD6616"/>
    <w:rsid w:val="00FE372C"/>
    <w:rsid w:val="00FE46E8"/>
    <w:rsid w:val="00FF37F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4BCFD"/>
  <w15:docId w15:val="{4BC145A1-A118-49A6-A8A2-0838F380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D06DC"/>
    <w:pPr>
      <w:widowControl w:val="0"/>
      <w:autoSpaceDE w:val="0"/>
      <w:autoSpaceDN w:val="0"/>
      <w:spacing w:after="0" w:line="240" w:lineRule="auto"/>
    </w:pPr>
    <w:rPr>
      <w:rFonts w:ascii="Arial" w:eastAsia="Arial" w:hAnsi="Arial" w:cs="Arial"/>
      <w:lang w:val="en-US"/>
    </w:rPr>
  </w:style>
  <w:style w:type="paragraph" w:styleId="Naslov1">
    <w:name w:val="heading 1"/>
    <w:basedOn w:val="Normal"/>
    <w:next w:val="Normal"/>
    <w:link w:val="Naslov1Char"/>
    <w:uiPriority w:val="9"/>
    <w:qFormat/>
    <w:rsid w:val="00422CB0"/>
    <w:pPr>
      <w:keepNext/>
      <w:keepLines/>
      <w:widowControl/>
      <w:numPr>
        <w:numId w:val="39"/>
      </w:numPr>
      <w:autoSpaceDE/>
      <w:autoSpaceDN/>
      <w:spacing w:before="240" w:after="120" w:line="220" w:lineRule="atLeast"/>
      <w:jc w:val="both"/>
      <w:outlineLvl w:val="0"/>
    </w:pPr>
    <w:rPr>
      <w:rFonts w:ascii="Tahoma" w:eastAsia="Times New Roman" w:hAnsi="Tahoma" w:cs="Times New Roman"/>
      <w:b/>
      <w:caps/>
      <w:sz w:val="20"/>
      <w:szCs w:val="32"/>
      <w:lang w:val="hr-HR"/>
    </w:rPr>
  </w:style>
  <w:style w:type="paragraph" w:styleId="Naslov2">
    <w:name w:val="heading 2"/>
    <w:basedOn w:val="Normal"/>
    <w:next w:val="Normal"/>
    <w:link w:val="Naslov2Char"/>
    <w:uiPriority w:val="9"/>
    <w:unhideWhenUsed/>
    <w:qFormat/>
    <w:rsid w:val="00422CB0"/>
    <w:pPr>
      <w:keepNext/>
      <w:keepLines/>
      <w:widowControl/>
      <w:numPr>
        <w:ilvl w:val="1"/>
        <w:numId w:val="39"/>
      </w:numPr>
      <w:autoSpaceDE/>
      <w:autoSpaceDN/>
      <w:spacing w:before="240" w:after="120" w:line="220" w:lineRule="atLeast"/>
      <w:jc w:val="both"/>
      <w:outlineLvl w:val="1"/>
    </w:pPr>
    <w:rPr>
      <w:rFonts w:ascii="Tahoma" w:eastAsia="Times New Roman" w:hAnsi="Tahoma" w:cs="Times New Roman"/>
      <w:b/>
      <w:sz w:val="20"/>
      <w:szCs w:val="26"/>
      <w:lang w:val="hr-HR"/>
    </w:rPr>
  </w:style>
  <w:style w:type="paragraph" w:styleId="Naslov3">
    <w:name w:val="heading 3"/>
    <w:basedOn w:val="Normal"/>
    <w:next w:val="Normal"/>
    <w:link w:val="Naslov3Char"/>
    <w:uiPriority w:val="9"/>
    <w:unhideWhenUsed/>
    <w:qFormat/>
    <w:rsid w:val="00422CB0"/>
    <w:pPr>
      <w:keepNext/>
      <w:keepLines/>
      <w:widowControl/>
      <w:numPr>
        <w:ilvl w:val="2"/>
        <w:numId w:val="39"/>
      </w:numPr>
      <w:autoSpaceDE/>
      <w:autoSpaceDN/>
      <w:spacing w:before="120" w:after="120" w:line="220" w:lineRule="atLeast"/>
      <w:jc w:val="both"/>
      <w:outlineLvl w:val="2"/>
    </w:pPr>
    <w:rPr>
      <w:rFonts w:ascii="Tahoma" w:eastAsia="Times New Roman" w:hAnsi="Tahoma" w:cs="Times New Roman"/>
      <w:b/>
      <w:sz w:val="20"/>
      <w:szCs w:val="24"/>
      <w:lang w:val="hr-HR"/>
    </w:rPr>
  </w:style>
  <w:style w:type="paragraph" w:styleId="Naslov4">
    <w:name w:val="heading 4"/>
    <w:basedOn w:val="Normal"/>
    <w:next w:val="Normal"/>
    <w:link w:val="Naslov4Char"/>
    <w:uiPriority w:val="9"/>
    <w:unhideWhenUsed/>
    <w:qFormat/>
    <w:rsid w:val="00422CB0"/>
    <w:pPr>
      <w:keepNext/>
      <w:keepLines/>
      <w:widowControl/>
      <w:numPr>
        <w:ilvl w:val="3"/>
        <w:numId w:val="39"/>
      </w:numPr>
      <w:autoSpaceDE/>
      <w:autoSpaceDN/>
      <w:spacing w:before="120" w:after="120" w:line="220" w:lineRule="atLeast"/>
      <w:jc w:val="both"/>
      <w:outlineLvl w:val="3"/>
    </w:pPr>
    <w:rPr>
      <w:rFonts w:ascii="Tahoma" w:eastAsia="Times New Roman" w:hAnsi="Tahoma" w:cs="Times New Roman"/>
      <w:b/>
      <w:i/>
      <w:iCs/>
      <w:sz w:val="20"/>
      <w:lang w:val="hr-HR"/>
    </w:rPr>
  </w:style>
  <w:style w:type="paragraph" w:styleId="Naslov5">
    <w:name w:val="heading 5"/>
    <w:basedOn w:val="Normal"/>
    <w:next w:val="Normal"/>
    <w:link w:val="Naslov5Char"/>
    <w:uiPriority w:val="9"/>
    <w:unhideWhenUsed/>
    <w:qFormat/>
    <w:rsid w:val="00422CB0"/>
    <w:pPr>
      <w:keepNext/>
      <w:keepLines/>
      <w:widowControl/>
      <w:numPr>
        <w:ilvl w:val="4"/>
        <w:numId w:val="39"/>
      </w:numPr>
      <w:autoSpaceDE/>
      <w:autoSpaceDN/>
      <w:spacing w:before="120" w:after="120" w:line="220" w:lineRule="atLeast"/>
      <w:jc w:val="both"/>
      <w:outlineLvl w:val="4"/>
    </w:pPr>
    <w:rPr>
      <w:rFonts w:ascii="Tahoma" w:eastAsia="Times New Roman" w:hAnsi="Tahoma" w:cs="Times New Roman"/>
      <w:b/>
      <w:i/>
      <w:sz w:val="20"/>
      <w:lang w:val="hr-HR"/>
    </w:rPr>
  </w:style>
  <w:style w:type="paragraph" w:styleId="Naslov6">
    <w:name w:val="heading 6"/>
    <w:basedOn w:val="Normal"/>
    <w:next w:val="Normal"/>
    <w:link w:val="Naslov6Char"/>
    <w:uiPriority w:val="9"/>
    <w:semiHidden/>
    <w:unhideWhenUsed/>
    <w:qFormat/>
    <w:rsid w:val="00422CB0"/>
    <w:pPr>
      <w:keepNext/>
      <w:keepLines/>
      <w:widowControl/>
      <w:numPr>
        <w:ilvl w:val="5"/>
        <w:numId w:val="39"/>
      </w:numPr>
      <w:autoSpaceDE/>
      <w:autoSpaceDN/>
      <w:spacing w:before="40" w:after="120" w:line="220" w:lineRule="atLeast"/>
      <w:jc w:val="both"/>
      <w:outlineLvl w:val="5"/>
    </w:pPr>
    <w:rPr>
      <w:rFonts w:ascii="Calibri Light" w:eastAsia="Times New Roman" w:hAnsi="Calibri Light" w:cs="Times New Roman"/>
      <w:color w:val="1F4D78"/>
      <w:sz w:val="20"/>
      <w:lang w:val="hr-HR"/>
    </w:rPr>
  </w:style>
  <w:style w:type="paragraph" w:styleId="Naslov7">
    <w:name w:val="heading 7"/>
    <w:basedOn w:val="Normal"/>
    <w:next w:val="Normal"/>
    <w:link w:val="Naslov7Char"/>
    <w:uiPriority w:val="9"/>
    <w:semiHidden/>
    <w:unhideWhenUsed/>
    <w:qFormat/>
    <w:rsid w:val="00422CB0"/>
    <w:pPr>
      <w:keepNext/>
      <w:keepLines/>
      <w:widowControl/>
      <w:numPr>
        <w:ilvl w:val="6"/>
        <w:numId w:val="39"/>
      </w:numPr>
      <w:autoSpaceDE/>
      <w:autoSpaceDN/>
      <w:spacing w:before="40" w:after="120" w:line="220" w:lineRule="atLeast"/>
      <w:jc w:val="both"/>
      <w:outlineLvl w:val="6"/>
    </w:pPr>
    <w:rPr>
      <w:rFonts w:ascii="Calibri Light" w:eastAsia="Times New Roman" w:hAnsi="Calibri Light" w:cs="Times New Roman"/>
      <w:i/>
      <w:iCs/>
      <w:color w:val="1F4D78"/>
      <w:sz w:val="20"/>
      <w:lang w:val="hr-HR"/>
    </w:rPr>
  </w:style>
  <w:style w:type="paragraph" w:styleId="Naslov8">
    <w:name w:val="heading 8"/>
    <w:basedOn w:val="Normal"/>
    <w:next w:val="Normal"/>
    <w:link w:val="Naslov8Char"/>
    <w:uiPriority w:val="9"/>
    <w:semiHidden/>
    <w:unhideWhenUsed/>
    <w:qFormat/>
    <w:rsid w:val="00422CB0"/>
    <w:pPr>
      <w:keepNext/>
      <w:keepLines/>
      <w:widowControl/>
      <w:numPr>
        <w:ilvl w:val="7"/>
        <w:numId w:val="39"/>
      </w:numPr>
      <w:autoSpaceDE/>
      <w:autoSpaceDN/>
      <w:spacing w:before="40" w:after="120" w:line="220" w:lineRule="atLeast"/>
      <w:jc w:val="both"/>
      <w:outlineLvl w:val="7"/>
    </w:pPr>
    <w:rPr>
      <w:rFonts w:ascii="Calibri Light" w:eastAsia="Times New Roman" w:hAnsi="Calibri Light" w:cs="Times New Roman"/>
      <w:color w:val="272727"/>
      <w:sz w:val="21"/>
      <w:szCs w:val="21"/>
      <w:lang w:val="hr-HR"/>
    </w:rPr>
  </w:style>
  <w:style w:type="paragraph" w:styleId="Naslov9">
    <w:name w:val="heading 9"/>
    <w:basedOn w:val="Normal"/>
    <w:next w:val="Normal"/>
    <w:link w:val="Naslov9Char"/>
    <w:uiPriority w:val="9"/>
    <w:semiHidden/>
    <w:unhideWhenUsed/>
    <w:qFormat/>
    <w:rsid w:val="00422CB0"/>
    <w:pPr>
      <w:keepNext/>
      <w:keepLines/>
      <w:widowControl/>
      <w:numPr>
        <w:ilvl w:val="8"/>
        <w:numId w:val="39"/>
      </w:numPr>
      <w:autoSpaceDE/>
      <w:autoSpaceDN/>
      <w:spacing w:before="40" w:after="120" w:line="220" w:lineRule="atLeast"/>
      <w:jc w:val="both"/>
      <w:outlineLvl w:val="8"/>
    </w:pPr>
    <w:rPr>
      <w:rFonts w:ascii="Calibri Light" w:eastAsia="Times New Roman" w:hAnsi="Calibri Light" w:cs="Times New Roman"/>
      <w:i/>
      <w:iCs/>
      <w:color w:val="272727"/>
      <w:sz w:val="21"/>
      <w:szCs w:val="21"/>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rsid w:val="00AD06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adraj11">
    <w:name w:val="Sadržaj 11"/>
    <w:basedOn w:val="Normal"/>
    <w:uiPriority w:val="1"/>
    <w:qFormat/>
    <w:rsid w:val="00AD06DC"/>
    <w:pPr>
      <w:spacing w:before="124"/>
      <w:ind w:left="825" w:hanging="427"/>
    </w:pPr>
    <w:rPr>
      <w:b/>
      <w:bCs/>
    </w:rPr>
  </w:style>
  <w:style w:type="paragraph" w:customStyle="1" w:styleId="Sadraj21">
    <w:name w:val="Sadržaj 21"/>
    <w:basedOn w:val="Normal"/>
    <w:uiPriority w:val="1"/>
    <w:qFormat/>
    <w:rsid w:val="00AD06DC"/>
    <w:pPr>
      <w:spacing w:before="126"/>
      <w:ind w:left="824" w:hanging="427"/>
    </w:pPr>
  </w:style>
  <w:style w:type="paragraph" w:styleId="Tijeloteksta">
    <w:name w:val="Body Text"/>
    <w:basedOn w:val="Normal"/>
    <w:link w:val="TijelotekstaChar"/>
    <w:uiPriority w:val="1"/>
    <w:qFormat/>
    <w:rsid w:val="00AD06DC"/>
  </w:style>
  <w:style w:type="character" w:customStyle="1" w:styleId="TijelotekstaChar">
    <w:name w:val="Tijelo teksta Char"/>
    <w:basedOn w:val="Zadanifontodlomka"/>
    <w:link w:val="Tijeloteksta"/>
    <w:uiPriority w:val="1"/>
    <w:rsid w:val="00AD06DC"/>
    <w:rPr>
      <w:rFonts w:ascii="Arial" w:eastAsia="Arial" w:hAnsi="Arial" w:cs="Arial"/>
      <w:lang w:val="en-US"/>
    </w:rPr>
  </w:style>
  <w:style w:type="paragraph" w:customStyle="1" w:styleId="Naslov11">
    <w:name w:val="Naslov 11"/>
    <w:basedOn w:val="Normal"/>
    <w:uiPriority w:val="1"/>
    <w:qFormat/>
    <w:rsid w:val="00AD06DC"/>
    <w:pPr>
      <w:ind w:left="398"/>
      <w:outlineLvl w:val="1"/>
    </w:pPr>
    <w:rPr>
      <w:b/>
      <w:bCs/>
      <w:sz w:val="28"/>
      <w:szCs w:val="28"/>
    </w:rPr>
  </w:style>
  <w:style w:type="paragraph" w:customStyle="1" w:styleId="Naslov21">
    <w:name w:val="Naslov 21"/>
    <w:basedOn w:val="Normal"/>
    <w:uiPriority w:val="1"/>
    <w:qFormat/>
    <w:rsid w:val="00AD06DC"/>
    <w:pPr>
      <w:spacing w:before="63"/>
      <w:ind w:left="758"/>
      <w:outlineLvl w:val="2"/>
    </w:pPr>
    <w:rPr>
      <w:b/>
      <w:bCs/>
      <w:sz w:val="24"/>
      <w:szCs w:val="24"/>
    </w:rPr>
  </w:style>
  <w:style w:type="paragraph" w:customStyle="1" w:styleId="Naslov31">
    <w:name w:val="Naslov 31"/>
    <w:basedOn w:val="Normal"/>
    <w:uiPriority w:val="1"/>
    <w:qFormat/>
    <w:rsid w:val="00AD06DC"/>
    <w:pPr>
      <w:ind w:left="398"/>
      <w:jc w:val="both"/>
      <w:outlineLvl w:val="3"/>
    </w:pPr>
    <w:rPr>
      <w:b/>
      <w:bCs/>
    </w:rPr>
  </w:style>
  <w:style w:type="paragraph" w:styleId="Odlomakpopisa">
    <w:name w:val="List Paragraph"/>
    <w:basedOn w:val="Normal"/>
    <w:uiPriority w:val="1"/>
    <w:qFormat/>
    <w:rsid w:val="00AD06DC"/>
    <w:pPr>
      <w:ind w:left="398"/>
    </w:pPr>
  </w:style>
  <w:style w:type="paragraph" w:customStyle="1" w:styleId="TableParagraph">
    <w:name w:val="Table Paragraph"/>
    <w:basedOn w:val="Normal"/>
    <w:uiPriority w:val="1"/>
    <w:qFormat/>
    <w:rsid w:val="00AD06DC"/>
  </w:style>
  <w:style w:type="paragraph" w:styleId="Tekstbalonia">
    <w:name w:val="Balloon Text"/>
    <w:basedOn w:val="Normal"/>
    <w:link w:val="TekstbaloniaChar"/>
    <w:uiPriority w:val="99"/>
    <w:semiHidden/>
    <w:unhideWhenUsed/>
    <w:rsid w:val="00AD06DC"/>
    <w:rPr>
      <w:rFonts w:ascii="Tahoma" w:hAnsi="Tahoma" w:cs="Tahoma"/>
      <w:sz w:val="16"/>
      <w:szCs w:val="16"/>
    </w:rPr>
  </w:style>
  <w:style w:type="character" w:customStyle="1" w:styleId="TekstbaloniaChar">
    <w:name w:val="Tekst balončića Char"/>
    <w:basedOn w:val="Zadanifontodlomka"/>
    <w:link w:val="Tekstbalonia"/>
    <w:uiPriority w:val="99"/>
    <w:semiHidden/>
    <w:rsid w:val="00AD06DC"/>
    <w:rPr>
      <w:rFonts w:ascii="Tahoma" w:eastAsia="Arial" w:hAnsi="Tahoma" w:cs="Tahoma"/>
      <w:sz w:val="16"/>
      <w:szCs w:val="16"/>
      <w:lang w:val="en-US"/>
    </w:rPr>
  </w:style>
  <w:style w:type="character" w:styleId="Hiperveza">
    <w:name w:val="Hyperlink"/>
    <w:basedOn w:val="Zadanifontodlomka"/>
    <w:uiPriority w:val="99"/>
    <w:unhideWhenUsed/>
    <w:rsid w:val="009B1853"/>
    <w:rPr>
      <w:color w:val="0000FF" w:themeColor="hyperlink"/>
      <w:u w:val="single"/>
    </w:rPr>
  </w:style>
  <w:style w:type="paragraph" w:styleId="Zaglavlje">
    <w:name w:val="header"/>
    <w:basedOn w:val="Normal"/>
    <w:link w:val="ZaglavljeChar"/>
    <w:uiPriority w:val="99"/>
    <w:unhideWhenUsed/>
    <w:rsid w:val="00A66A84"/>
    <w:pPr>
      <w:tabs>
        <w:tab w:val="center" w:pos="4703"/>
        <w:tab w:val="right" w:pos="9406"/>
      </w:tabs>
    </w:pPr>
  </w:style>
  <w:style w:type="character" w:customStyle="1" w:styleId="ZaglavljeChar">
    <w:name w:val="Zaglavlje Char"/>
    <w:basedOn w:val="Zadanifontodlomka"/>
    <w:link w:val="Zaglavlje"/>
    <w:uiPriority w:val="99"/>
    <w:rsid w:val="00A66A84"/>
    <w:rPr>
      <w:rFonts w:ascii="Arial" w:eastAsia="Arial" w:hAnsi="Arial" w:cs="Arial"/>
      <w:lang w:val="en-US"/>
    </w:rPr>
  </w:style>
  <w:style w:type="paragraph" w:styleId="Podnoje">
    <w:name w:val="footer"/>
    <w:basedOn w:val="Normal"/>
    <w:link w:val="PodnojeChar"/>
    <w:uiPriority w:val="99"/>
    <w:unhideWhenUsed/>
    <w:rsid w:val="00A66A84"/>
    <w:pPr>
      <w:tabs>
        <w:tab w:val="center" w:pos="4703"/>
        <w:tab w:val="right" w:pos="9406"/>
      </w:tabs>
    </w:pPr>
  </w:style>
  <w:style w:type="character" w:customStyle="1" w:styleId="PodnojeChar">
    <w:name w:val="Podnožje Char"/>
    <w:basedOn w:val="Zadanifontodlomka"/>
    <w:link w:val="Podnoje"/>
    <w:uiPriority w:val="99"/>
    <w:rsid w:val="00A66A84"/>
    <w:rPr>
      <w:rFonts w:ascii="Arial" w:eastAsia="Arial" w:hAnsi="Arial" w:cs="Arial"/>
      <w:lang w:val="en-US"/>
    </w:rPr>
  </w:style>
  <w:style w:type="paragraph" w:styleId="Bezproreda">
    <w:name w:val="No Spacing"/>
    <w:link w:val="BezproredaChar"/>
    <w:uiPriority w:val="1"/>
    <w:qFormat/>
    <w:rsid w:val="00EB6973"/>
    <w:pPr>
      <w:suppressAutoHyphens/>
      <w:spacing w:after="0" w:line="240" w:lineRule="auto"/>
    </w:pPr>
    <w:rPr>
      <w:rFonts w:ascii="Times New Roman" w:eastAsia="Times New Roman" w:hAnsi="Times New Roman" w:cs="Times New Roman"/>
      <w:sz w:val="24"/>
      <w:szCs w:val="24"/>
      <w:lang w:val="en-US" w:eastAsia="ar-SA"/>
    </w:rPr>
  </w:style>
  <w:style w:type="character" w:customStyle="1" w:styleId="BezproredaChar">
    <w:name w:val="Bez proreda Char"/>
    <w:link w:val="Bezproreda"/>
    <w:uiPriority w:val="1"/>
    <w:rsid w:val="00EB6973"/>
    <w:rPr>
      <w:rFonts w:ascii="Times New Roman" w:eastAsia="Times New Roman" w:hAnsi="Times New Roman" w:cs="Times New Roman"/>
      <w:sz w:val="24"/>
      <w:szCs w:val="24"/>
      <w:lang w:val="en-US" w:eastAsia="ar-SA"/>
    </w:rPr>
  </w:style>
  <w:style w:type="character" w:styleId="Naglaeno">
    <w:name w:val="Strong"/>
    <w:uiPriority w:val="22"/>
    <w:qFormat/>
    <w:rsid w:val="005C35E8"/>
    <w:rPr>
      <w:b/>
      <w:bCs/>
    </w:rPr>
  </w:style>
  <w:style w:type="character" w:customStyle="1" w:styleId="Naslov1Char">
    <w:name w:val="Naslov 1 Char"/>
    <w:basedOn w:val="Zadanifontodlomka"/>
    <w:link w:val="Naslov1"/>
    <w:uiPriority w:val="9"/>
    <w:rsid w:val="00422CB0"/>
    <w:rPr>
      <w:rFonts w:ascii="Tahoma" w:eastAsia="Times New Roman" w:hAnsi="Tahoma" w:cs="Times New Roman"/>
      <w:b/>
      <w:caps/>
      <w:sz w:val="20"/>
      <w:szCs w:val="32"/>
    </w:rPr>
  </w:style>
  <w:style w:type="character" w:customStyle="1" w:styleId="Naslov2Char">
    <w:name w:val="Naslov 2 Char"/>
    <w:basedOn w:val="Zadanifontodlomka"/>
    <w:link w:val="Naslov2"/>
    <w:uiPriority w:val="9"/>
    <w:rsid w:val="00422CB0"/>
    <w:rPr>
      <w:rFonts w:ascii="Tahoma" w:eastAsia="Times New Roman" w:hAnsi="Tahoma" w:cs="Times New Roman"/>
      <w:b/>
      <w:sz w:val="20"/>
      <w:szCs w:val="26"/>
    </w:rPr>
  </w:style>
  <w:style w:type="character" w:customStyle="1" w:styleId="Naslov3Char">
    <w:name w:val="Naslov 3 Char"/>
    <w:basedOn w:val="Zadanifontodlomka"/>
    <w:link w:val="Naslov3"/>
    <w:uiPriority w:val="9"/>
    <w:rsid w:val="00422CB0"/>
    <w:rPr>
      <w:rFonts w:ascii="Tahoma" w:eastAsia="Times New Roman" w:hAnsi="Tahoma" w:cs="Times New Roman"/>
      <w:b/>
      <w:sz w:val="20"/>
      <w:szCs w:val="24"/>
    </w:rPr>
  </w:style>
  <w:style w:type="character" w:customStyle="1" w:styleId="Naslov4Char">
    <w:name w:val="Naslov 4 Char"/>
    <w:basedOn w:val="Zadanifontodlomka"/>
    <w:link w:val="Naslov4"/>
    <w:uiPriority w:val="9"/>
    <w:rsid w:val="00422CB0"/>
    <w:rPr>
      <w:rFonts w:ascii="Tahoma" w:eastAsia="Times New Roman" w:hAnsi="Tahoma" w:cs="Times New Roman"/>
      <w:b/>
      <w:i/>
      <w:iCs/>
      <w:sz w:val="20"/>
    </w:rPr>
  </w:style>
  <w:style w:type="character" w:customStyle="1" w:styleId="Naslov5Char">
    <w:name w:val="Naslov 5 Char"/>
    <w:basedOn w:val="Zadanifontodlomka"/>
    <w:link w:val="Naslov5"/>
    <w:uiPriority w:val="9"/>
    <w:rsid w:val="00422CB0"/>
    <w:rPr>
      <w:rFonts w:ascii="Tahoma" w:eastAsia="Times New Roman" w:hAnsi="Tahoma" w:cs="Times New Roman"/>
      <w:b/>
      <w:i/>
      <w:sz w:val="20"/>
    </w:rPr>
  </w:style>
  <w:style w:type="character" w:customStyle="1" w:styleId="Naslov6Char">
    <w:name w:val="Naslov 6 Char"/>
    <w:basedOn w:val="Zadanifontodlomka"/>
    <w:link w:val="Naslov6"/>
    <w:uiPriority w:val="9"/>
    <w:semiHidden/>
    <w:rsid w:val="00422CB0"/>
    <w:rPr>
      <w:rFonts w:ascii="Calibri Light" w:eastAsia="Times New Roman" w:hAnsi="Calibri Light" w:cs="Times New Roman"/>
      <w:color w:val="1F4D78"/>
      <w:sz w:val="20"/>
    </w:rPr>
  </w:style>
  <w:style w:type="character" w:customStyle="1" w:styleId="Naslov7Char">
    <w:name w:val="Naslov 7 Char"/>
    <w:basedOn w:val="Zadanifontodlomka"/>
    <w:link w:val="Naslov7"/>
    <w:uiPriority w:val="9"/>
    <w:semiHidden/>
    <w:rsid w:val="00422CB0"/>
    <w:rPr>
      <w:rFonts w:ascii="Calibri Light" w:eastAsia="Times New Roman" w:hAnsi="Calibri Light" w:cs="Times New Roman"/>
      <w:i/>
      <w:iCs/>
      <w:color w:val="1F4D78"/>
      <w:sz w:val="20"/>
    </w:rPr>
  </w:style>
  <w:style w:type="character" w:customStyle="1" w:styleId="Naslov8Char">
    <w:name w:val="Naslov 8 Char"/>
    <w:basedOn w:val="Zadanifontodlomka"/>
    <w:link w:val="Naslov8"/>
    <w:uiPriority w:val="9"/>
    <w:semiHidden/>
    <w:rsid w:val="00422CB0"/>
    <w:rPr>
      <w:rFonts w:ascii="Calibri Light" w:eastAsia="Times New Roman" w:hAnsi="Calibri Light" w:cs="Times New Roman"/>
      <w:color w:val="272727"/>
      <w:sz w:val="21"/>
      <w:szCs w:val="21"/>
    </w:rPr>
  </w:style>
  <w:style w:type="character" w:customStyle="1" w:styleId="Naslov9Char">
    <w:name w:val="Naslov 9 Char"/>
    <w:basedOn w:val="Zadanifontodlomka"/>
    <w:link w:val="Naslov9"/>
    <w:uiPriority w:val="9"/>
    <w:semiHidden/>
    <w:rsid w:val="00422CB0"/>
    <w:rPr>
      <w:rFonts w:ascii="Calibri Light" w:eastAsia="Times New Roman" w:hAnsi="Calibri Light" w:cs="Times New Roman"/>
      <w:i/>
      <w:iCs/>
      <w:color w:val="272727"/>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0588">
      <w:bodyDiv w:val="1"/>
      <w:marLeft w:val="0"/>
      <w:marRight w:val="0"/>
      <w:marTop w:val="0"/>
      <w:marBottom w:val="0"/>
      <w:divBdr>
        <w:top w:val="none" w:sz="0" w:space="0" w:color="auto"/>
        <w:left w:val="none" w:sz="0" w:space="0" w:color="auto"/>
        <w:bottom w:val="none" w:sz="0" w:space="0" w:color="auto"/>
        <w:right w:val="none" w:sz="0" w:space="0" w:color="auto"/>
      </w:divBdr>
    </w:div>
    <w:div w:id="414982470">
      <w:bodyDiv w:val="1"/>
      <w:marLeft w:val="0"/>
      <w:marRight w:val="0"/>
      <w:marTop w:val="0"/>
      <w:marBottom w:val="0"/>
      <w:divBdr>
        <w:top w:val="none" w:sz="0" w:space="0" w:color="auto"/>
        <w:left w:val="none" w:sz="0" w:space="0" w:color="auto"/>
        <w:bottom w:val="none" w:sz="0" w:space="0" w:color="auto"/>
        <w:right w:val="none" w:sz="0" w:space="0" w:color="auto"/>
      </w:divBdr>
    </w:div>
    <w:div w:id="203549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ojn.nn.hr/Oglasni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celnik@novo-virje.hr"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ovo-virje.hr" TargetMode="External"/><Relationship Id="rId5" Type="http://schemas.openxmlformats.org/officeDocument/2006/relationships/webSettings" Target="webSettings.xml"/><Relationship Id="rId15" Type="http://schemas.openxmlformats.org/officeDocument/2006/relationships/hyperlink" Target="https://eojn.nn.hr/Oglasnik/clanak/upute-za-koristenje-eojna-rh/0/93/" TargetMode="External"/><Relationship Id="rId10" Type="http://schemas.openxmlformats.org/officeDocument/2006/relationships/hyperlink" Target="mailto:opcina-novo-virje@kc.t-com.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ojn.nn.hr/Oglasnik/"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20A5F-1B08-4421-B280-D80259653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1374</TotalTime>
  <Pages>32</Pages>
  <Words>10422</Words>
  <Characters>59411</Characters>
  <Application>Microsoft Office Word</Application>
  <DocSecurity>0</DocSecurity>
  <Lines>495</Lines>
  <Paragraphs>139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Marija</dc:creator>
  <cp:keywords/>
  <dc:description/>
  <cp:lastModifiedBy>Korisnik</cp:lastModifiedBy>
  <cp:revision>253</cp:revision>
  <cp:lastPrinted>2020-02-03T13:05:00Z</cp:lastPrinted>
  <dcterms:created xsi:type="dcterms:W3CDTF">2017-10-12T09:20:00Z</dcterms:created>
  <dcterms:modified xsi:type="dcterms:W3CDTF">2020-02-14T12:36:00Z</dcterms:modified>
</cp:coreProperties>
</file>